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5" w:rsidRDefault="00C44EF5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Default="00783EDC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PENGELOLA/PEMIMPIN</w:t>
      </w:r>
    </w:p>
    <w:p w:rsidR="00C44EF5" w:rsidRPr="007A42A4" w:rsidRDefault="00C44EF5" w:rsidP="007A4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783ED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C92D4E">
        <w:rPr>
          <w:rFonts w:ascii="Times New Roman" w:hAnsi="Times New Roman" w:cs="Times New Roman"/>
          <w:b/>
          <w:bCs/>
          <w:sz w:val="24"/>
          <w:szCs w:val="24"/>
        </w:rPr>
        <w:t xml:space="preserve">SUATU OIRGANISASI, </w:t>
      </w:r>
      <w:r w:rsidR="00783EDC">
        <w:rPr>
          <w:rFonts w:ascii="Times New Roman" w:hAnsi="Times New Roman" w:cs="Times New Roman"/>
          <w:b/>
          <w:bCs/>
          <w:sz w:val="24"/>
          <w:szCs w:val="24"/>
        </w:rPr>
        <w:t>PERLUNYA SESEORANG PENGELOLA, TETAPI SEBAGAI PENGELOLA PEMIMPIN TERSEBUT MEMPUNYAI TYPE DIDALAM KEPEMIMPINANNYA.</w:t>
      </w:r>
    </w:p>
    <w:p w:rsidR="00783EDC" w:rsidRPr="00C44EF5" w:rsidRDefault="00783EDC" w:rsidP="00783E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JELASKAN APA BEDA DAN PERSAMAAN DARI KE-4 TYPE PEMIMPIN</w:t>
      </w:r>
      <w:r w:rsidR="00D92941">
        <w:rPr>
          <w:rFonts w:ascii="Times New Roman" w:hAnsi="Times New Roman" w:cs="Times New Roman"/>
          <w:b/>
          <w:bCs/>
          <w:sz w:val="24"/>
          <w:szCs w:val="24"/>
        </w:rPr>
        <w:t xml:space="preserve"> DALAM MENGELOLA ORGANISASINYA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MENURUT TEORI LIKERT DENGAN TEORI STONER</w:t>
      </w:r>
      <w:r w:rsidR="00D9294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C44EF5" w:rsidRPr="00C44EF5" w:rsidRDefault="00C44EF5" w:rsidP="007A42A4"/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423672"/>
    <w:rsid w:val="00783EDC"/>
    <w:rsid w:val="007A42A4"/>
    <w:rsid w:val="00C44EF5"/>
    <w:rsid w:val="00C92D4E"/>
    <w:rsid w:val="00D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2020-10-03T08:52:00Z</dcterms:created>
  <dcterms:modified xsi:type="dcterms:W3CDTF">2020-10-03T15:15:00Z</dcterms:modified>
</cp:coreProperties>
</file>