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360" w:lineRule="auto"/>
        <w:ind w:right="71"/>
        <w:jc w:val="center"/>
        <w:rPr>
          <w:rFonts w:ascii="Arial" w:hAnsi="Arial" w:cs="Arial"/>
          <w:b/>
          <w:sz w:val="28"/>
          <w:szCs w:val="28"/>
          <w:lang w:val="de-DE"/>
        </w:rPr>
      </w:pPr>
      <w:r>
        <w:rPr>
          <w:rFonts w:ascii="Arial" w:hAnsi="Arial" w:cs="Arial"/>
          <w:b/>
          <w:sz w:val="28"/>
          <w:szCs w:val="28"/>
          <w:lang w:val="de-DE"/>
        </w:rPr>
        <w:t>BAB I</w:t>
      </w:r>
    </w:p>
    <w:p>
      <w:pPr>
        <w:spacing w:line="360" w:lineRule="auto"/>
        <w:ind w:right="71"/>
        <w:jc w:val="center"/>
        <w:rPr>
          <w:rFonts w:ascii="Arial" w:hAnsi="Arial" w:cs="Arial"/>
          <w:b/>
          <w:sz w:val="28"/>
          <w:szCs w:val="28"/>
          <w:lang w:val="de-DE"/>
        </w:rPr>
      </w:pPr>
      <w:r>
        <w:rPr>
          <w:rFonts w:ascii="Arial" w:hAnsi="Arial" w:cs="Arial"/>
          <w:b/>
          <w:sz w:val="28"/>
          <w:szCs w:val="28"/>
          <w:lang w:val="de-DE"/>
        </w:rPr>
        <w:t>PENDAHULUAN</w:t>
      </w:r>
    </w:p>
    <w:p>
      <w:pPr>
        <w:spacing w:line="360" w:lineRule="auto"/>
        <w:ind w:right="71"/>
        <w:jc w:val="both"/>
        <w:rPr>
          <w:rFonts w:ascii="Arial" w:hAnsi="Arial" w:cs="Arial"/>
          <w:lang w:val="de-DE"/>
        </w:rPr>
      </w:pPr>
    </w:p>
    <w:p>
      <w:pPr>
        <w:numPr>
          <w:ilvl w:val="1"/>
          <w:numId w:val="1"/>
        </w:numPr>
        <w:spacing w:line="360" w:lineRule="auto"/>
        <w:ind w:right="71"/>
        <w:jc w:val="both"/>
        <w:rPr>
          <w:rFonts w:ascii="Arial" w:hAnsi="Arial" w:cs="Arial"/>
          <w:b/>
          <w:sz w:val="22"/>
          <w:szCs w:val="22"/>
          <w:lang w:val="de-DE"/>
        </w:rPr>
      </w:pPr>
      <w:r>
        <w:rPr>
          <w:rFonts w:ascii="Arial" w:hAnsi="Arial" w:cs="Arial"/>
          <w:b/>
          <w:sz w:val="22"/>
          <w:szCs w:val="22"/>
          <w:lang w:val="de-DE"/>
        </w:rPr>
        <w:t>Umum</w:t>
      </w:r>
    </w:p>
    <w:p>
      <w:pPr>
        <w:spacing w:line="360" w:lineRule="auto"/>
        <w:ind w:right="71" w:firstLine="720"/>
        <w:jc w:val="both"/>
        <w:rPr>
          <w:rFonts w:ascii="Arial" w:hAnsi="Arial" w:cs="Arial"/>
          <w:sz w:val="22"/>
          <w:szCs w:val="22"/>
          <w:lang w:val="de-DE"/>
        </w:rPr>
      </w:pPr>
      <w:r>
        <w:rPr>
          <w:rFonts w:ascii="Arial" w:hAnsi="Arial" w:cs="Arial"/>
          <w:sz w:val="22"/>
          <w:szCs w:val="22"/>
          <w:lang w:val="de-DE"/>
        </w:rPr>
        <w:t xml:space="preserve">Dinegara-negara yang sudah maju dalam teknologi dan sistem jalan rel-nya, seperti Jepang, Perancis dan lain-lain sudah menjadi saingan yang cukup berarti terhadap transportasi udara. Hal ini disebabkan dari segi kecepatan, kenyamanan serta ketepatan kedatangan dan keberangkatan sudah hampir menyamai sistem penerbangan pesawat, apalagi ditambah dengan stasiun/terminal dari </w:t>
      </w:r>
      <w:r>
        <w:rPr>
          <w:rFonts w:ascii="Arial" w:hAnsi="Arial" w:cs="Arial"/>
          <w:i/>
          <w:sz w:val="22"/>
          <w:szCs w:val="22"/>
          <w:lang w:val="de-DE"/>
        </w:rPr>
        <w:t>origin</w:t>
      </w:r>
      <w:r>
        <w:rPr>
          <w:rFonts w:ascii="Arial" w:hAnsi="Arial" w:cs="Arial"/>
          <w:sz w:val="22"/>
          <w:szCs w:val="22"/>
          <w:lang w:val="de-DE"/>
        </w:rPr>
        <w:t xml:space="preserve"> dan </w:t>
      </w:r>
      <w:r>
        <w:rPr>
          <w:rFonts w:ascii="Arial" w:hAnsi="Arial" w:cs="Arial"/>
          <w:i/>
          <w:sz w:val="22"/>
          <w:szCs w:val="22"/>
          <w:lang w:val="de-DE"/>
        </w:rPr>
        <w:t>destination-</w:t>
      </w:r>
      <w:r>
        <w:rPr>
          <w:rFonts w:ascii="Arial" w:hAnsi="Arial" w:cs="Arial"/>
          <w:sz w:val="22"/>
          <w:szCs w:val="22"/>
          <w:lang w:val="de-DE"/>
        </w:rPr>
        <w:t xml:space="preserve">nya langsung berada dipusat-pusat kota. </w:t>
      </w:r>
    </w:p>
    <w:p>
      <w:pPr>
        <w:spacing w:line="360" w:lineRule="auto"/>
        <w:ind w:right="71" w:firstLine="720"/>
        <w:jc w:val="both"/>
        <w:rPr>
          <w:rFonts w:ascii="Arial" w:hAnsi="Arial" w:cs="Arial"/>
          <w:sz w:val="22"/>
          <w:szCs w:val="22"/>
          <w:lang w:val="de-DE"/>
        </w:rPr>
      </w:pPr>
      <w:r>
        <w:rPr>
          <w:rFonts w:ascii="Arial" w:hAnsi="Arial" w:cs="Arial"/>
          <w:sz w:val="22"/>
          <w:szCs w:val="22"/>
          <w:lang w:val="de-DE"/>
        </w:rPr>
        <w:t>Secara umum yang dimaksud dengan jalan rel adalah jalan yang dipakai oleh kendaraan rel dalam pergerakannya, dimana jalan ini berfungsi untuk menahan beban dan juga sebagai penuntun bagi arah gerakan kendaraan rel itu sendiri. Secara teknis konstruksi jalan rel ini harus dapat dilalui oleh kendaraan rel dengan aman pada tingkat kenyamanan tertentu selama umur konstruksinya. Dalam perencanaan konstruksi jalan rel terdapat beberapa hal yang mempengaruhi perencanaan dan desainnya, antara lain; jumlah beban, kecepatan maksimum, beban ganda dan pola operasi.</w:t>
      </w:r>
    </w:p>
    <w:p>
      <w:pPr>
        <w:spacing w:line="360" w:lineRule="auto"/>
        <w:ind w:right="71" w:firstLine="720"/>
        <w:jc w:val="both"/>
        <w:rPr>
          <w:rFonts w:ascii="Arial" w:hAnsi="Arial" w:cs="Arial"/>
          <w:sz w:val="22"/>
          <w:szCs w:val="22"/>
          <w:lang w:val="de-DE"/>
        </w:rPr>
      </w:pPr>
      <w:r>
        <w:rPr>
          <w:rFonts w:ascii="Arial" w:hAnsi="Arial" w:cs="Arial"/>
          <w:sz w:val="22"/>
          <w:szCs w:val="22"/>
          <w:lang w:val="de-DE"/>
        </w:rPr>
        <w:t xml:space="preserve"> </w:t>
      </w:r>
    </w:p>
    <w:p>
      <w:pPr>
        <w:numPr>
          <w:ilvl w:val="1"/>
          <w:numId w:val="1"/>
        </w:numPr>
        <w:spacing w:line="360" w:lineRule="auto"/>
        <w:ind w:right="71"/>
        <w:jc w:val="both"/>
        <w:rPr>
          <w:rFonts w:ascii="Arial" w:hAnsi="Arial" w:cs="Arial"/>
          <w:b/>
          <w:sz w:val="22"/>
          <w:szCs w:val="22"/>
          <w:lang w:val="de-DE"/>
        </w:rPr>
      </w:pPr>
      <w:r>
        <w:rPr>
          <w:rFonts w:ascii="Arial" w:hAnsi="Arial" w:cs="Arial"/>
          <w:b/>
          <w:sz w:val="22"/>
          <w:szCs w:val="22"/>
          <w:lang w:val="de-DE"/>
        </w:rPr>
        <w:t>Jenis-jenis Jalan Rel</w:t>
      </w:r>
    </w:p>
    <w:p>
      <w:pPr>
        <w:spacing w:line="360" w:lineRule="auto"/>
        <w:ind w:right="71" w:firstLine="720"/>
        <w:jc w:val="both"/>
        <w:rPr>
          <w:rFonts w:ascii="Arial" w:hAnsi="Arial" w:cs="Arial"/>
          <w:sz w:val="22"/>
          <w:szCs w:val="22"/>
          <w:lang w:val="de-DE"/>
        </w:rPr>
      </w:pPr>
      <w:r>
        <w:rPr>
          <w:rFonts w:ascii="Arial" w:hAnsi="Arial" w:cs="Arial"/>
          <w:sz w:val="22"/>
          <w:szCs w:val="22"/>
          <w:lang w:val="de-DE"/>
        </w:rPr>
        <w:t>Jalan rel secara umum dapat dibagi dalam bermacam-macam jenis menurut: bentuknya, kelas jalan, lebar spoor, landai, letak terhadap permukaan tanah, jumlah spoor, serta traksi.</w:t>
      </w:r>
    </w:p>
    <w:p>
      <w:pPr>
        <w:spacing w:line="360" w:lineRule="auto"/>
        <w:ind w:right="71" w:firstLine="720"/>
        <w:jc w:val="both"/>
        <w:rPr>
          <w:rFonts w:ascii="Arial" w:hAnsi="Arial" w:cs="Arial"/>
          <w:sz w:val="22"/>
          <w:szCs w:val="22"/>
          <w:lang w:val="de-DE"/>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Bentuknya</w:t>
      </w:r>
    </w:p>
    <w:p>
      <w:pPr>
        <w:spacing w:line="360" w:lineRule="auto"/>
        <w:ind w:left="720" w:right="71"/>
        <w:jc w:val="both"/>
        <w:rPr>
          <w:rFonts w:ascii="Arial" w:hAnsi="Arial" w:cs="Arial"/>
          <w:sz w:val="22"/>
          <w:szCs w:val="22"/>
          <w:lang w:val="sv-SE"/>
        </w:rPr>
      </w:pPr>
      <w:r>
        <w:rPr>
          <w:rFonts w:ascii="Arial" w:hAnsi="Arial" w:cs="Arial"/>
          <w:sz w:val="22"/>
          <w:szCs w:val="22"/>
          <w:lang w:val="sv-SE"/>
        </w:rPr>
        <w:t>Menurut bentuknya jalan rel dapat dibagi menjadi:</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Jalan Adhesi</w:t>
      </w:r>
    </w:p>
    <w:p>
      <w:pPr>
        <w:spacing w:line="360" w:lineRule="auto"/>
        <w:ind w:left="1440" w:right="71"/>
        <w:jc w:val="both"/>
        <w:rPr>
          <w:rFonts w:ascii="Arial" w:hAnsi="Arial" w:cs="Arial"/>
          <w:sz w:val="22"/>
          <w:szCs w:val="22"/>
          <w:lang w:val="de-DE"/>
        </w:rPr>
      </w:pPr>
      <w:r>
        <w:rPr>
          <w:rFonts w:ascii="Arial" w:hAnsi="Arial" w:cs="Arial"/>
          <w:sz w:val="22"/>
          <w:szCs w:val="22"/>
          <w:lang w:val="de-DE"/>
        </w:rPr>
        <w:t>Adalah jalan rel normal yang mempunyai dua rel, sleepers dan rail fastening tiap track.</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Rack rail way</w:t>
      </w:r>
    </w:p>
    <w:p>
      <w:pPr>
        <w:spacing w:line="360" w:lineRule="auto"/>
        <w:ind w:left="1440" w:right="71"/>
        <w:jc w:val="both"/>
        <w:rPr>
          <w:rFonts w:ascii="Arial" w:hAnsi="Arial" w:cs="Arial"/>
          <w:sz w:val="22"/>
          <w:szCs w:val="22"/>
          <w:lang w:val="de-DE"/>
        </w:rPr>
      </w:pPr>
      <w:r>
        <w:rPr>
          <w:rFonts w:ascii="Arial" w:hAnsi="Arial" w:cs="Arial"/>
          <w:sz w:val="22"/>
          <w:szCs w:val="22"/>
          <w:lang w:val="de-DE"/>
        </w:rPr>
        <w:t>Adalah jalan rel yang bergigi yang digunakan pada daerah yang agak curam. Rack rail way terdiri dari rel sebagaimana biasa, hanya saja diberi tambahan berupa konstruksi disepanjang sumber jalan. Lokomotif yang dipakai pada jalan rel jenis ini adalah lokomotif khusus yaitu yang mempunyai roda bergigi tambahan pada sumbu lokomotif dibagian bawahnya.</w:t>
      </w:r>
    </w:p>
    <w:p>
      <w:pPr>
        <w:spacing w:line="360" w:lineRule="auto"/>
        <w:ind w:left="1440" w:right="71"/>
        <w:jc w:val="both"/>
        <w:rPr>
          <w:rFonts w:ascii="Arial" w:hAnsi="Arial" w:cs="Arial"/>
          <w:sz w:val="22"/>
          <w:szCs w:val="22"/>
          <w:lang w:val="de-DE"/>
        </w:rPr>
      </w:pP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Ropeway</w:t>
      </w:r>
    </w:p>
    <w:p>
      <w:pPr>
        <w:spacing w:line="360" w:lineRule="auto"/>
        <w:ind w:left="1440" w:right="71"/>
        <w:jc w:val="both"/>
        <w:rPr>
          <w:rFonts w:ascii="Arial" w:hAnsi="Arial" w:cs="Arial"/>
          <w:sz w:val="22"/>
          <w:szCs w:val="22"/>
          <w:lang w:val="de-DE"/>
        </w:rPr>
      </w:pPr>
      <w:r>
        <w:rPr>
          <w:rFonts w:ascii="Arial" w:hAnsi="Arial" w:cs="Arial"/>
          <w:sz w:val="22"/>
          <w:szCs w:val="22"/>
          <w:lang w:val="de-DE"/>
        </w:rPr>
        <w:t>Adalah jalan rel yang digunakan untuk mengatasi lereng-lereng yang curam dengan lintas yang pendek dan mengangkut barang yang ringan dengan menggunakan kereta yang ditarik tali.</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Cableway</w:t>
      </w:r>
    </w:p>
    <w:p>
      <w:pPr>
        <w:spacing w:line="360" w:lineRule="auto"/>
        <w:ind w:left="1440" w:right="71"/>
        <w:jc w:val="both"/>
        <w:rPr>
          <w:rFonts w:ascii="Arial" w:hAnsi="Arial" w:cs="Arial"/>
          <w:sz w:val="22"/>
          <w:szCs w:val="22"/>
          <w:lang w:val="de-DE"/>
        </w:rPr>
      </w:pPr>
      <w:r>
        <w:rPr>
          <w:rFonts w:ascii="Arial" w:hAnsi="Arial" w:cs="Arial"/>
          <w:sz w:val="22"/>
          <w:szCs w:val="22"/>
          <w:lang w:val="de-DE"/>
        </w:rPr>
        <w:t>Adalah jalan rel yang digunakan untuk mengatasi lereng yang sangat curam (90%), lintas lebih panjang dan beban angkut ringan (untuk orang). Kendaraan yang digunakan untuk jalan kabel ini disebut cable car.</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Monorail</w:t>
      </w:r>
    </w:p>
    <w:p>
      <w:pPr>
        <w:spacing w:line="360" w:lineRule="auto"/>
        <w:ind w:left="1440" w:right="71"/>
        <w:jc w:val="both"/>
        <w:rPr>
          <w:rFonts w:ascii="Arial" w:hAnsi="Arial" w:cs="Arial"/>
          <w:sz w:val="22"/>
          <w:szCs w:val="22"/>
          <w:lang w:val="de-DE"/>
        </w:rPr>
      </w:pPr>
      <w:r>
        <w:rPr>
          <w:rFonts w:ascii="Arial" w:hAnsi="Arial" w:cs="Arial"/>
          <w:sz w:val="22"/>
          <w:szCs w:val="22"/>
          <w:lang w:val="de-DE"/>
        </w:rPr>
        <w:t xml:space="preserve">Adalah jalan rel dengan menggunakan rel tunggal yang terbuat dari </w:t>
      </w:r>
      <w:r>
        <w:rPr>
          <w:rFonts w:ascii="Arial" w:hAnsi="Arial" w:cs="Arial"/>
          <w:i/>
          <w:sz w:val="22"/>
          <w:szCs w:val="22"/>
          <w:lang w:val="de-DE"/>
        </w:rPr>
        <w:t>presressed concrete</w:t>
      </w:r>
      <w:r>
        <w:rPr>
          <w:rFonts w:ascii="Arial" w:hAnsi="Arial" w:cs="Arial"/>
          <w:sz w:val="22"/>
          <w:szCs w:val="22"/>
          <w:lang w:val="de-DE"/>
        </w:rPr>
        <w:t xml:space="preserve"> yang terbentang memanjang diatas. Ada dua tipe monorail yaitu tipe saddle dan tipe gantung (kedua bentuk tipe jalan rel tersebut di Jepang diperuntukan MAGLAVE/very high speed train dengan berdaya magnet atau berbantalan udara.</w:t>
      </w:r>
    </w:p>
    <w:p>
      <w:pPr>
        <w:spacing w:line="360" w:lineRule="auto"/>
        <w:ind w:left="1440" w:right="71"/>
        <w:jc w:val="both"/>
        <w:rPr>
          <w:rFonts w:ascii="Arial" w:hAnsi="Arial" w:cs="Arial"/>
          <w:sz w:val="22"/>
          <w:szCs w:val="22"/>
          <w:lang w:val="de-DE"/>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Kelas Jalan</w:t>
      </w:r>
    </w:p>
    <w:p>
      <w:pPr>
        <w:spacing w:line="360" w:lineRule="auto"/>
        <w:ind w:left="720" w:right="71"/>
        <w:jc w:val="both"/>
        <w:rPr>
          <w:rFonts w:ascii="Arial" w:hAnsi="Arial" w:cs="Arial"/>
          <w:sz w:val="22"/>
          <w:szCs w:val="22"/>
          <w:lang w:val="de-DE"/>
        </w:rPr>
      </w:pPr>
      <w:r>
        <w:rPr>
          <w:rFonts w:ascii="Arial" w:hAnsi="Arial" w:cs="Arial"/>
          <w:sz w:val="22"/>
          <w:szCs w:val="22"/>
          <w:lang w:val="de-DE"/>
        </w:rPr>
        <w:t>Pembagian kelas jalan rel di Indonesia didasarkan pada tingkat kecepatan yang diijinkan, yaitu:</w:t>
      </w:r>
    </w:p>
    <w:tbl>
      <w:tblPr>
        <w:tblStyle w:val="4"/>
        <w:tblW w:w="0" w:type="auto"/>
        <w:tblInd w:w="2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375" w:type="dxa"/>
            <w:noWrap w:val="0"/>
            <w:vAlign w:val="center"/>
          </w:tcPr>
          <w:p>
            <w:pPr>
              <w:spacing w:line="360" w:lineRule="auto"/>
              <w:ind w:right="71"/>
              <w:jc w:val="center"/>
              <w:rPr>
                <w:rFonts w:ascii="Arial" w:hAnsi="Arial" w:cs="Arial"/>
                <w:sz w:val="22"/>
                <w:szCs w:val="22"/>
                <w:lang w:val="de-DE"/>
              </w:rPr>
            </w:pPr>
            <w:r>
              <w:rPr>
                <w:rFonts w:ascii="Arial" w:hAnsi="Arial" w:cs="Arial"/>
                <w:sz w:val="22"/>
                <w:szCs w:val="22"/>
                <w:lang w:val="de-DE"/>
              </w:rPr>
              <w:t>Kelas Jalan</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V</w:t>
            </w:r>
            <w:r>
              <w:rPr>
                <w:rFonts w:ascii="Arial" w:hAnsi="Arial" w:cs="Arial"/>
                <w:sz w:val="20"/>
                <w:szCs w:val="20"/>
                <w:lang w:val="de-DE"/>
              </w:rPr>
              <w:t>max</w:t>
            </w:r>
          </w:p>
          <w:p>
            <w:pPr>
              <w:ind w:right="71"/>
              <w:jc w:val="center"/>
              <w:rPr>
                <w:rFonts w:ascii="Arial" w:hAnsi="Arial" w:cs="Arial"/>
                <w:sz w:val="20"/>
                <w:szCs w:val="20"/>
                <w:lang w:val="de-DE"/>
              </w:rPr>
            </w:pPr>
            <w:r>
              <w:rPr>
                <w:rFonts w:ascii="Arial" w:hAnsi="Arial" w:cs="Arial"/>
                <w:sz w:val="20"/>
                <w:szCs w:val="20"/>
                <w:lang w:val="de-DE"/>
              </w:rPr>
              <w:t>(Km/Jam)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center"/>
          </w:tcPr>
          <w:p>
            <w:pPr>
              <w:ind w:right="71"/>
              <w:jc w:val="center"/>
              <w:rPr>
                <w:rFonts w:ascii="Arial" w:hAnsi="Arial" w:cs="Arial"/>
                <w:sz w:val="22"/>
                <w:szCs w:val="22"/>
                <w:lang w:val="de-DE"/>
              </w:rPr>
            </w:pPr>
            <w:r>
              <w:rPr>
                <w:rFonts w:ascii="Arial" w:hAnsi="Arial" w:cs="Arial"/>
                <w:sz w:val="22"/>
                <w:szCs w:val="22"/>
                <w:lang w:val="de-DE"/>
              </w:rPr>
              <w:t>I</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center"/>
          </w:tcPr>
          <w:p>
            <w:pPr>
              <w:ind w:right="71"/>
              <w:jc w:val="center"/>
              <w:rPr>
                <w:rFonts w:ascii="Arial" w:hAnsi="Arial" w:cs="Arial"/>
                <w:sz w:val="22"/>
                <w:szCs w:val="22"/>
                <w:lang w:val="de-DE"/>
              </w:rPr>
            </w:pPr>
            <w:r>
              <w:rPr>
                <w:rFonts w:ascii="Arial" w:hAnsi="Arial" w:cs="Arial"/>
                <w:sz w:val="22"/>
                <w:szCs w:val="22"/>
                <w:lang w:val="de-DE"/>
              </w:rPr>
              <w:t>II</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center"/>
          </w:tcPr>
          <w:p>
            <w:pPr>
              <w:ind w:right="71"/>
              <w:jc w:val="center"/>
              <w:rPr>
                <w:rFonts w:ascii="Arial" w:hAnsi="Arial" w:cs="Arial"/>
                <w:sz w:val="22"/>
                <w:szCs w:val="22"/>
                <w:lang w:val="de-DE"/>
              </w:rPr>
            </w:pPr>
            <w:r>
              <w:rPr>
                <w:rFonts w:ascii="Arial" w:hAnsi="Arial" w:cs="Arial"/>
                <w:sz w:val="22"/>
                <w:szCs w:val="22"/>
                <w:lang w:val="de-DE"/>
              </w:rPr>
              <w:t>III</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center"/>
          </w:tcPr>
          <w:p>
            <w:pPr>
              <w:ind w:right="71"/>
              <w:jc w:val="center"/>
              <w:rPr>
                <w:rFonts w:ascii="Arial" w:hAnsi="Arial" w:cs="Arial"/>
                <w:sz w:val="22"/>
                <w:szCs w:val="22"/>
                <w:lang w:val="de-DE"/>
              </w:rPr>
            </w:pPr>
            <w:r>
              <w:rPr>
                <w:rFonts w:ascii="Arial" w:hAnsi="Arial" w:cs="Arial"/>
                <w:sz w:val="22"/>
                <w:szCs w:val="22"/>
                <w:lang w:val="de-DE"/>
              </w:rPr>
              <w:t>IV</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center"/>
          </w:tcPr>
          <w:p>
            <w:pPr>
              <w:ind w:right="71"/>
              <w:jc w:val="center"/>
              <w:rPr>
                <w:rFonts w:ascii="Arial" w:hAnsi="Arial" w:cs="Arial"/>
                <w:sz w:val="22"/>
                <w:szCs w:val="22"/>
                <w:lang w:val="de-DE"/>
              </w:rPr>
            </w:pPr>
            <w:r>
              <w:rPr>
                <w:rFonts w:ascii="Arial" w:hAnsi="Arial" w:cs="Arial"/>
                <w:sz w:val="22"/>
                <w:szCs w:val="22"/>
                <w:lang w:val="de-DE"/>
              </w:rPr>
              <w:t>V</w:t>
            </w:r>
          </w:p>
        </w:tc>
        <w:tc>
          <w:tcPr>
            <w:tcW w:w="1705" w:type="dxa"/>
            <w:noWrap w:val="0"/>
            <w:vAlign w:val="center"/>
          </w:tcPr>
          <w:p>
            <w:pPr>
              <w:ind w:right="71"/>
              <w:jc w:val="center"/>
              <w:rPr>
                <w:rFonts w:ascii="Arial" w:hAnsi="Arial" w:cs="Arial"/>
                <w:sz w:val="22"/>
                <w:szCs w:val="22"/>
                <w:lang w:val="de-DE"/>
              </w:rPr>
            </w:pPr>
            <w:r>
              <w:rPr>
                <w:rFonts w:ascii="Arial" w:hAnsi="Arial" w:cs="Arial"/>
                <w:sz w:val="22"/>
                <w:szCs w:val="22"/>
                <w:lang w:val="de-DE"/>
              </w:rPr>
              <w:t>80</w:t>
            </w:r>
          </w:p>
        </w:tc>
      </w:tr>
    </w:tbl>
    <w:p>
      <w:pPr>
        <w:spacing w:line="360" w:lineRule="auto"/>
        <w:ind w:left="720" w:right="71"/>
        <w:jc w:val="both"/>
        <w:rPr>
          <w:rFonts w:ascii="Arial" w:hAnsi="Arial" w:cs="Arial"/>
          <w:sz w:val="22"/>
          <w:szCs w:val="22"/>
          <w:lang w:val="de-DE"/>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Lebar Spoor</w:t>
      </w:r>
    </w:p>
    <w:p>
      <w:pPr>
        <w:spacing w:line="360" w:lineRule="auto"/>
        <w:ind w:left="720" w:right="71"/>
        <w:jc w:val="both"/>
        <w:rPr>
          <w:rFonts w:ascii="Arial" w:hAnsi="Arial" w:cs="Arial"/>
          <w:sz w:val="22"/>
          <w:szCs w:val="22"/>
          <w:lang w:val="de-DE"/>
        </w:rPr>
      </w:pPr>
      <w:r>
        <w:rPr>
          <w:rFonts w:ascii="Arial" w:hAnsi="Arial" w:cs="Arial"/>
          <w:sz w:val="22"/>
          <w:szCs w:val="22"/>
          <w:lang w:val="de-DE"/>
        </w:rPr>
        <w:t>Yang dimaksud dengan lebar spoor (gauge of tarck) adalah jarak bersih antara permukaan sisi dalam dua kepala pada track.</w:t>
      </w:r>
    </w:p>
    <w:p>
      <w:pPr>
        <w:spacing w:line="360" w:lineRule="auto"/>
        <w:ind w:left="720" w:right="71"/>
        <w:jc w:val="both"/>
        <w:rPr>
          <w:rFonts w:ascii="Arial" w:hAnsi="Arial" w:cs="Arial"/>
          <w:sz w:val="22"/>
          <w:szCs w:val="22"/>
          <w:lang w:val="de-DE"/>
        </w:rPr>
      </w:pPr>
    </w:p>
    <w:p>
      <w:pPr>
        <w:spacing w:line="360" w:lineRule="auto"/>
        <w:ind w:left="720" w:right="71"/>
        <w:jc w:val="both"/>
        <w:rPr>
          <w:rFonts w:ascii="Arial" w:hAnsi="Arial" w:cs="Arial"/>
          <w:sz w:val="22"/>
          <w:szCs w:val="22"/>
          <w:lang w:val="de-DE"/>
        </w:rPr>
      </w:pPr>
      <w:r>
        <w:rPr>
          <w:rFonts w:ascii="Arial" w:hAnsi="Arial" w:cs="Arial"/>
          <w:sz w:val="22"/>
          <w:szCs w:val="22"/>
          <w:lang w:val="de-DE"/>
        </w:rPr>
        <w:t>Adapun pembagian jalan rel menurut lebar spoor, yaitu:</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Broad Gauge (spoor lebar)</w:t>
      </w:r>
    </w:p>
    <w:p>
      <w:pPr>
        <w:spacing w:line="360" w:lineRule="auto"/>
        <w:ind w:left="1440" w:right="71"/>
        <w:jc w:val="both"/>
        <w:rPr>
          <w:rFonts w:ascii="Arial" w:hAnsi="Arial" w:cs="Arial"/>
          <w:sz w:val="22"/>
          <w:szCs w:val="22"/>
        </w:rPr>
      </w:pPr>
      <w:r>
        <w:rPr>
          <w:rFonts w:ascii="Arial" w:hAnsi="Arial" w:cs="Arial"/>
          <w:sz w:val="22"/>
          <w:szCs w:val="22"/>
        </w:rPr>
        <w:t>Adalah jika lebar spoor (gauge of track) lebih dari 1435 mm.</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Standard Gauge (spoor normal)</w:t>
      </w:r>
    </w:p>
    <w:p>
      <w:pPr>
        <w:spacing w:line="360" w:lineRule="auto"/>
        <w:ind w:left="1080" w:right="71" w:firstLine="360"/>
        <w:jc w:val="both"/>
        <w:rPr>
          <w:rFonts w:ascii="Arial" w:hAnsi="Arial" w:cs="Arial"/>
          <w:sz w:val="22"/>
          <w:szCs w:val="22"/>
        </w:rPr>
      </w:pPr>
      <w:r>
        <w:rPr>
          <w:rFonts w:ascii="Arial" w:hAnsi="Arial" w:cs="Arial"/>
          <w:sz w:val="22"/>
          <w:szCs w:val="22"/>
        </w:rPr>
        <w:t>Adalah jika lebar spoor (gauge of track) = 1435 mm.</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Narrow Gauge (spoor sempit)</w:t>
      </w:r>
    </w:p>
    <w:p>
      <w:pPr>
        <w:spacing w:line="360" w:lineRule="auto"/>
        <w:ind w:left="720" w:right="71" w:firstLine="720"/>
        <w:jc w:val="both"/>
        <w:rPr>
          <w:rFonts w:ascii="Arial" w:hAnsi="Arial" w:cs="Arial"/>
          <w:sz w:val="22"/>
          <w:szCs w:val="22"/>
        </w:rPr>
      </w:pPr>
      <w:r>
        <w:rPr>
          <w:rFonts w:ascii="Arial" w:hAnsi="Arial" w:cs="Arial"/>
          <w:sz w:val="22"/>
          <w:szCs w:val="22"/>
        </w:rPr>
        <w:t>Adalah jika lebar spoor (gauge of track) kurang dari 1435 mm.</w:t>
      </w:r>
    </w:p>
    <w:p>
      <w:pPr>
        <w:spacing w:line="360" w:lineRule="auto"/>
        <w:ind w:left="720" w:right="71"/>
        <w:jc w:val="both"/>
        <w:rPr>
          <w:rFonts w:ascii="Arial" w:hAnsi="Arial" w:cs="Arial"/>
          <w:sz w:val="22"/>
          <w:szCs w:val="22"/>
        </w:rPr>
      </w:pPr>
      <w:r>
        <w:rPr>
          <w:rFonts w:ascii="Arial" w:hAnsi="Arial" w:cs="Arial"/>
          <w:sz w:val="22"/>
          <w:szCs w:val="22"/>
        </w:rPr>
        <w:t>Di Indonesia menggunakan lebar spoor 1067 mm dengan toleransi penyimpangan adalah -2 mm sampai +5 mm dari 1067 mm.</w:t>
      </w:r>
    </w:p>
    <w:p>
      <w:pPr>
        <w:spacing w:line="360" w:lineRule="auto"/>
        <w:ind w:right="71"/>
        <w:jc w:val="both"/>
        <w:rPr>
          <w:rFonts w:ascii="Arial" w:hAnsi="Arial" w:cs="Arial"/>
          <w:sz w:val="22"/>
          <w:szCs w:val="22"/>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Kelandaian</w:t>
      </w:r>
    </w:p>
    <w:p>
      <w:pPr>
        <w:spacing w:line="360" w:lineRule="auto"/>
        <w:ind w:left="720" w:right="71"/>
        <w:jc w:val="both"/>
        <w:rPr>
          <w:rFonts w:ascii="Arial" w:hAnsi="Arial" w:cs="Arial"/>
          <w:sz w:val="22"/>
          <w:szCs w:val="22"/>
          <w:lang w:val="de-DE"/>
        </w:rPr>
      </w:pPr>
      <w:r>
        <w:rPr>
          <w:rFonts w:ascii="Arial" w:hAnsi="Arial" w:cs="Arial"/>
          <w:sz w:val="22"/>
          <w:szCs w:val="22"/>
          <w:lang w:val="de-DE"/>
        </w:rPr>
        <w:t>Menurut kelandaiannya jalan rel dapat dibagi menjadi dua, yaitu:</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Lintas dataran rendah</w:t>
      </w:r>
    </w:p>
    <w:p>
      <w:pPr>
        <w:spacing w:line="360" w:lineRule="auto"/>
        <w:ind w:left="1080" w:right="71" w:firstLine="360"/>
        <w:jc w:val="both"/>
        <w:rPr>
          <w:rFonts w:ascii="Arial" w:hAnsi="Arial" w:cs="Arial"/>
          <w:sz w:val="22"/>
          <w:szCs w:val="22"/>
          <w:lang w:val="sv-SE"/>
        </w:rPr>
      </w:pPr>
      <w:r>
        <w:rPr>
          <w:rFonts w:ascii="Arial" w:hAnsi="Arial" w:cs="Arial"/>
          <w:sz w:val="22"/>
          <w:szCs w:val="22"/>
          <w:lang w:val="sv-SE"/>
        </w:rPr>
        <w:t>Adalah jika kemiringan lereng (rulling gradient) = 10 per mil (1%)</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Lintas dipegunungan</w:t>
      </w:r>
    </w:p>
    <w:p>
      <w:pPr>
        <w:spacing w:line="360" w:lineRule="auto"/>
        <w:ind w:left="1440" w:right="71"/>
        <w:jc w:val="both"/>
        <w:rPr>
          <w:rFonts w:ascii="Arial" w:hAnsi="Arial" w:cs="Arial"/>
          <w:sz w:val="22"/>
          <w:szCs w:val="22"/>
          <w:lang w:val="de-DE"/>
        </w:rPr>
      </w:pPr>
      <w:r>
        <w:rPr>
          <w:rFonts w:ascii="Arial" w:hAnsi="Arial" w:cs="Arial"/>
          <w:sz w:val="22"/>
          <w:szCs w:val="22"/>
          <w:lang w:val="de-DE"/>
        </w:rPr>
        <w:t>Adalah jika kemiringan lereng (rulling gradient) lebih dari 10 per mil dan tidak lebih dari 40 per mil untuk traksi uap, atau 45 per mil untuk traksi listrik.</w:t>
      </w:r>
    </w:p>
    <w:p>
      <w:pPr>
        <w:spacing w:line="360" w:lineRule="auto"/>
        <w:ind w:left="1440" w:right="71"/>
        <w:jc w:val="both"/>
        <w:rPr>
          <w:rFonts w:ascii="Arial" w:hAnsi="Arial" w:cs="Arial"/>
          <w:sz w:val="22"/>
          <w:szCs w:val="22"/>
          <w:lang w:val="de-DE"/>
        </w:rPr>
      </w:pPr>
    </w:p>
    <w:p>
      <w:pPr>
        <w:numPr>
          <w:ilvl w:val="2"/>
          <w:numId w:val="1"/>
        </w:numPr>
        <w:spacing w:line="360" w:lineRule="auto"/>
        <w:ind w:right="71"/>
        <w:jc w:val="both"/>
        <w:rPr>
          <w:rFonts w:ascii="Arial" w:hAnsi="Arial" w:cs="Arial"/>
          <w:b/>
          <w:sz w:val="22"/>
          <w:szCs w:val="22"/>
          <w:lang w:val="sv-SE"/>
        </w:rPr>
      </w:pPr>
      <w:r>
        <w:rPr>
          <w:rFonts w:ascii="Arial" w:hAnsi="Arial" w:cs="Arial"/>
          <w:b/>
          <w:sz w:val="22"/>
          <w:szCs w:val="22"/>
          <w:lang w:val="sv-SE"/>
        </w:rPr>
        <w:t>Jalan Rel Menurut Letaknya Terhadap Permukaan Tanah</w:t>
      </w:r>
    </w:p>
    <w:p>
      <w:pPr>
        <w:spacing w:line="360" w:lineRule="auto"/>
        <w:ind w:left="720" w:right="71"/>
        <w:jc w:val="both"/>
        <w:rPr>
          <w:rFonts w:ascii="Arial" w:hAnsi="Arial" w:cs="Arial"/>
          <w:sz w:val="22"/>
          <w:szCs w:val="22"/>
          <w:lang w:val="sv-SE"/>
        </w:rPr>
      </w:pPr>
      <w:r>
        <w:rPr>
          <w:rFonts w:ascii="Arial" w:hAnsi="Arial" w:cs="Arial"/>
          <w:sz w:val="22"/>
          <w:szCs w:val="22"/>
          <w:lang w:val="sv-SE"/>
        </w:rPr>
        <w:t>Menurut letaknya terhadap permukaan tanah jalan rel dapat dibagi menjadi:</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Jalan rel pada permukaan (At grade)</w:t>
      </w:r>
    </w:p>
    <w:p>
      <w:pPr>
        <w:numPr>
          <w:ilvl w:val="0"/>
          <w:numId w:val="2"/>
        </w:numPr>
        <w:spacing w:line="360" w:lineRule="auto"/>
        <w:ind w:right="71"/>
        <w:jc w:val="both"/>
        <w:rPr>
          <w:rFonts w:ascii="Arial" w:hAnsi="Arial" w:cs="Arial"/>
          <w:sz w:val="22"/>
          <w:szCs w:val="22"/>
          <w:lang w:val="de-DE"/>
        </w:rPr>
      </w:pPr>
      <w:r>
        <w:rPr>
          <w:rFonts w:ascii="Arial" w:hAnsi="Arial" w:cs="Arial"/>
          <w:sz w:val="22"/>
          <w:szCs w:val="22"/>
          <w:lang w:val="de-DE"/>
        </w:rPr>
        <w:t>Jalan rel bawah tanah (Subway, metro)</w:t>
      </w:r>
    </w:p>
    <w:p>
      <w:pPr>
        <w:numPr>
          <w:ilvl w:val="0"/>
          <w:numId w:val="2"/>
        </w:numPr>
        <w:spacing w:line="360" w:lineRule="auto"/>
        <w:ind w:right="71"/>
        <w:jc w:val="both"/>
        <w:rPr>
          <w:rFonts w:ascii="Arial" w:hAnsi="Arial" w:cs="Arial"/>
          <w:sz w:val="22"/>
          <w:szCs w:val="22"/>
        </w:rPr>
      </w:pPr>
      <w:r>
        <w:rPr>
          <w:rFonts w:ascii="Arial" w:hAnsi="Arial" w:cs="Arial"/>
          <w:sz w:val="22"/>
          <w:szCs w:val="22"/>
        </w:rPr>
        <w:t>Jalan rel diatas, melayang (over head – railway, elevated railway)</w:t>
      </w:r>
    </w:p>
    <w:p>
      <w:pPr>
        <w:spacing w:line="360" w:lineRule="auto"/>
        <w:ind w:left="1080" w:right="71"/>
        <w:jc w:val="both"/>
        <w:rPr>
          <w:rFonts w:ascii="Arial" w:hAnsi="Arial" w:cs="Arial"/>
          <w:sz w:val="22"/>
          <w:szCs w:val="22"/>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Jumlah Spoor</w:t>
      </w:r>
    </w:p>
    <w:p>
      <w:pPr>
        <w:spacing w:line="360" w:lineRule="auto"/>
        <w:ind w:left="720" w:right="71"/>
        <w:jc w:val="both"/>
        <w:rPr>
          <w:rFonts w:ascii="Arial" w:hAnsi="Arial" w:cs="Arial"/>
          <w:sz w:val="22"/>
          <w:szCs w:val="22"/>
          <w:lang w:val="de-DE"/>
        </w:rPr>
      </w:pPr>
      <w:r>
        <w:rPr>
          <w:rFonts w:ascii="Arial" w:hAnsi="Arial" w:cs="Arial"/>
          <w:sz w:val="22"/>
          <w:szCs w:val="22"/>
          <w:lang w:val="de-DE"/>
        </w:rPr>
        <w:t>Menurut jumlah spoor yang ada pada satu line maka jalan rel dapat digolongkan menjadi tiga bagian, yaitu:</w:t>
      </w:r>
    </w:p>
    <w:p>
      <w:pPr>
        <w:numPr>
          <w:ilvl w:val="0"/>
          <w:numId w:val="3"/>
        </w:numPr>
        <w:spacing w:line="360" w:lineRule="auto"/>
        <w:ind w:right="71"/>
        <w:jc w:val="both"/>
        <w:rPr>
          <w:rFonts w:ascii="Arial" w:hAnsi="Arial" w:cs="Arial"/>
          <w:sz w:val="22"/>
          <w:szCs w:val="22"/>
          <w:lang w:val="de-DE"/>
        </w:rPr>
      </w:pPr>
      <w:r>
        <w:rPr>
          <w:rFonts w:ascii="Arial" w:hAnsi="Arial" w:cs="Arial"/>
          <w:sz w:val="22"/>
          <w:szCs w:val="22"/>
          <w:lang w:val="de-DE"/>
        </w:rPr>
        <w:t>Spoor tunggal (single track)</w:t>
      </w:r>
    </w:p>
    <w:p>
      <w:pPr>
        <w:numPr>
          <w:ilvl w:val="0"/>
          <w:numId w:val="3"/>
        </w:numPr>
        <w:spacing w:line="360" w:lineRule="auto"/>
        <w:ind w:right="71"/>
        <w:jc w:val="both"/>
        <w:rPr>
          <w:rFonts w:ascii="Arial" w:hAnsi="Arial" w:cs="Arial"/>
          <w:sz w:val="22"/>
          <w:szCs w:val="22"/>
          <w:lang w:val="de-DE"/>
        </w:rPr>
      </w:pPr>
      <w:r>
        <w:rPr>
          <w:rFonts w:ascii="Arial" w:hAnsi="Arial" w:cs="Arial"/>
          <w:sz w:val="22"/>
          <w:szCs w:val="22"/>
          <w:lang w:val="de-DE"/>
        </w:rPr>
        <w:t>Spoor kembar (double track)</w:t>
      </w:r>
    </w:p>
    <w:p>
      <w:pPr>
        <w:numPr>
          <w:ilvl w:val="0"/>
          <w:numId w:val="3"/>
        </w:numPr>
        <w:spacing w:line="360" w:lineRule="auto"/>
        <w:ind w:right="71"/>
        <w:jc w:val="both"/>
        <w:rPr>
          <w:rFonts w:ascii="Arial" w:hAnsi="Arial" w:cs="Arial"/>
          <w:sz w:val="22"/>
          <w:szCs w:val="22"/>
          <w:lang w:val="it-IT"/>
        </w:rPr>
      </w:pPr>
      <w:r>
        <w:rPr>
          <w:rFonts w:ascii="Arial" w:hAnsi="Arial" w:cs="Arial"/>
          <w:sz w:val="22"/>
          <w:szCs w:val="22"/>
          <w:lang w:val="it-IT"/>
        </w:rPr>
        <w:t>Spoor banyak (multi track), umumnya terdiri dari 4 track.</w:t>
      </w:r>
    </w:p>
    <w:p>
      <w:pPr>
        <w:spacing w:line="360" w:lineRule="auto"/>
        <w:ind w:left="1080" w:right="71"/>
        <w:jc w:val="both"/>
        <w:rPr>
          <w:rFonts w:ascii="Arial" w:hAnsi="Arial" w:cs="Arial"/>
          <w:sz w:val="22"/>
          <w:szCs w:val="22"/>
          <w:lang w:val="it-IT"/>
        </w:rPr>
      </w:pPr>
    </w:p>
    <w:p>
      <w:pPr>
        <w:spacing w:line="360" w:lineRule="auto"/>
        <w:ind w:left="720" w:right="71"/>
        <w:jc w:val="both"/>
        <w:rPr>
          <w:rFonts w:ascii="Arial" w:hAnsi="Arial" w:cs="Arial"/>
          <w:sz w:val="22"/>
          <w:szCs w:val="22"/>
          <w:lang w:val="sv-SE"/>
        </w:rPr>
      </w:pPr>
      <w:r>
        <w:rPr>
          <w:rFonts w:ascii="Arial" w:hAnsi="Arial" w:cs="Arial"/>
          <w:sz w:val="22"/>
          <w:szCs w:val="22"/>
          <w:lang w:val="sv-SE"/>
        </w:rPr>
        <w:t>Keuntungan dan kerugian masing-masing bagian:</w:t>
      </w:r>
    </w:p>
    <w:p>
      <w:pPr>
        <w:numPr>
          <w:ilvl w:val="0"/>
          <w:numId w:val="4"/>
        </w:numPr>
        <w:spacing w:line="360" w:lineRule="auto"/>
        <w:ind w:right="71"/>
        <w:jc w:val="both"/>
        <w:rPr>
          <w:rFonts w:ascii="Arial" w:hAnsi="Arial" w:cs="Arial"/>
          <w:sz w:val="22"/>
          <w:szCs w:val="22"/>
          <w:lang w:val="de-DE"/>
        </w:rPr>
      </w:pPr>
      <w:r>
        <w:rPr>
          <w:rFonts w:ascii="Arial" w:hAnsi="Arial" w:cs="Arial"/>
          <w:sz w:val="22"/>
          <w:szCs w:val="22"/>
          <w:lang w:val="de-DE"/>
        </w:rPr>
        <w:t>Spoor Tunggal (Single Track)</w:t>
      </w:r>
    </w:p>
    <w:p>
      <w:pPr>
        <w:numPr>
          <w:ilvl w:val="0"/>
          <w:numId w:val="5"/>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Biaya Pelaksanaan dan pemeliharaan kecil</w:t>
      </w:r>
    </w:p>
    <w:p>
      <w:pPr>
        <w:numPr>
          <w:ilvl w:val="0"/>
          <w:numId w:val="5"/>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Satu spoor dipakai untuk dua jurusan sehingga pengaturan perjalanan sulit</w:t>
      </w:r>
    </w:p>
    <w:p>
      <w:pPr>
        <w:numPr>
          <w:ilvl w:val="0"/>
          <w:numId w:val="5"/>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Kemungkinan perjalanan terlambat besar</w:t>
      </w:r>
    </w:p>
    <w:p>
      <w:pPr>
        <w:numPr>
          <w:ilvl w:val="0"/>
          <w:numId w:val="5"/>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Kapasitas angkut kecil</w:t>
      </w:r>
    </w:p>
    <w:p>
      <w:pPr>
        <w:numPr>
          <w:ilvl w:val="0"/>
          <w:numId w:val="5"/>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Kemungkinan tabrakan lebih besar</w:t>
      </w:r>
    </w:p>
    <w:p>
      <w:pPr>
        <w:spacing w:line="360" w:lineRule="auto"/>
        <w:ind w:left="1440" w:right="71"/>
        <w:jc w:val="both"/>
        <w:rPr>
          <w:rFonts w:ascii="Arial" w:hAnsi="Arial" w:cs="Arial"/>
          <w:sz w:val="22"/>
          <w:szCs w:val="22"/>
          <w:lang w:val="de-DE"/>
        </w:rPr>
      </w:pPr>
    </w:p>
    <w:p>
      <w:pPr>
        <w:spacing w:line="360" w:lineRule="auto"/>
        <w:ind w:left="1440" w:right="71"/>
        <w:jc w:val="both"/>
        <w:rPr>
          <w:rFonts w:ascii="Arial" w:hAnsi="Arial" w:cs="Arial"/>
          <w:sz w:val="22"/>
          <w:szCs w:val="22"/>
          <w:lang w:val="de-DE"/>
        </w:rPr>
      </w:pPr>
    </w:p>
    <w:p>
      <w:pPr>
        <w:spacing w:line="360" w:lineRule="auto"/>
        <w:ind w:left="1440" w:right="71"/>
        <w:jc w:val="both"/>
        <w:rPr>
          <w:rFonts w:ascii="Arial" w:hAnsi="Arial" w:cs="Arial"/>
          <w:sz w:val="22"/>
          <w:szCs w:val="22"/>
          <w:lang w:val="de-DE"/>
        </w:rPr>
      </w:pPr>
    </w:p>
    <w:p>
      <w:pPr>
        <w:numPr>
          <w:ilvl w:val="0"/>
          <w:numId w:val="4"/>
        </w:numPr>
        <w:spacing w:line="360" w:lineRule="auto"/>
        <w:ind w:right="71"/>
        <w:jc w:val="both"/>
        <w:rPr>
          <w:rFonts w:ascii="Arial" w:hAnsi="Arial" w:cs="Arial"/>
          <w:sz w:val="22"/>
          <w:szCs w:val="22"/>
          <w:lang w:val="de-DE"/>
        </w:rPr>
      </w:pPr>
      <w:r>
        <w:rPr>
          <w:rFonts w:ascii="Arial" w:hAnsi="Arial" w:cs="Arial"/>
          <w:sz w:val="22"/>
          <w:szCs w:val="22"/>
          <w:lang w:val="de-DE"/>
        </w:rPr>
        <w:t>Spoor Kembar (Double Track)</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Tiap jurusan mempunyai jurusan sendiri sehingga pengaturan perjalanan mudah</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Kemungkinan terjadi tabrakan kecil</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Kecepatan bisa tinggi</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Perbaikan spoor dapat bergantian</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Biaya pelaksanaan dan pemeliharaan cukup besar</w:t>
      </w:r>
    </w:p>
    <w:p>
      <w:pPr>
        <w:numPr>
          <w:ilvl w:val="0"/>
          <w:numId w:val="4"/>
        </w:numPr>
        <w:spacing w:line="360" w:lineRule="auto"/>
        <w:ind w:right="71"/>
        <w:jc w:val="both"/>
        <w:rPr>
          <w:rFonts w:ascii="Arial" w:hAnsi="Arial" w:cs="Arial"/>
          <w:sz w:val="22"/>
          <w:szCs w:val="22"/>
          <w:lang w:val="de-DE"/>
        </w:rPr>
      </w:pPr>
      <w:r>
        <w:rPr>
          <w:rFonts w:ascii="Arial" w:hAnsi="Arial" w:cs="Arial"/>
          <w:sz w:val="22"/>
          <w:szCs w:val="22"/>
          <w:lang w:val="de-DE"/>
        </w:rPr>
        <w:t>Spoor Banyak (Multi Track)</w:t>
      </w:r>
    </w:p>
    <w:p>
      <w:pPr>
        <w:numPr>
          <w:ilvl w:val="0"/>
          <w:numId w:val="6"/>
        </w:numPr>
        <w:tabs>
          <w:tab w:val="clear" w:pos="1440"/>
        </w:tabs>
        <w:spacing w:line="360" w:lineRule="auto"/>
        <w:ind w:left="1800" w:right="71"/>
        <w:jc w:val="both"/>
        <w:rPr>
          <w:rFonts w:ascii="Arial" w:hAnsi="Arial" w:cs="Arial"/>
          <w:sz w:val="22"/>
          <w:szCs w:val="22"/>
        </w:rPr>
      </w:pPr>
      <w:r>
        <w:rPr>
          <w:rFonts w:ascii="Arial" w:hAnsi="Arial" w:cs="Arial"/>
          <w:sz w:val="22"/>
          <w:szCs w:val="22"/>
        </w:rPr>
        <w:t>Mempunyai keuntungan yang mirip dengan double track</w:t>
      </w:r>
    </w:p>
    <w:p>
      <w:pPr>
        <w:numPr>
          <w:ilvl w:val="0"/>
          <w:numId w:val="6"/>
        </w:numPr>
        <w:tabs>
          <w:tab w:val="clear" w:pos="1440"/>
        </w:tabs>
        <w:spacing w:line="360" w:lineRule="auto"/>
        <w:ind w:left="1800" w:right="71"/>
        <w:jc w:val="both"/>
        <w:rPr>
          <w:rFonts w:ascii="Arial" w:hAnsi="Arial" w:cs="Arial"/>
          <w:sz w:val="22"/>
          <w:szCs w:val="22"/>
          <w:lang w:val="sv-SE"/>
        </w:rPr>
      </w:pPr>
      <w:r>
        <w:rPr>
          <w:rFonts w:ascii="Arial" w:hAnsi="Arial" w:cs="Arial"/>
          <w:sz w:val="22"/>
          <w:szCs w:val="22"/>
          <w:lang w:val="sv-SE"/>
        </w:rPr>
        <w:t>Dapat dipisahkan antara jalur untuk angkutan penumpang dan jalur untuk angkutan barang</w:t>
      </w:r>
    </w:p>
    <w:p>
      <w:pPr>
        <w:numPr>
          <w:ilvl w:val="0"/>
          <w:numId w:val="6"/>
        </w:numPr>
        <w:tabs>
          <w:tab w:val="clear" w:pos="1440"/>
        </w:tabs>
        <w:spacing w:line="360" w:lineRule="auto"/>
        <w:ind w:left="1800" w:right="71"/>
        <w:jc w:val="both"/>
        <w:rPr>
          <w:rFonts w:ascii="Arial" w:hAnsi="Arial" w:cs="Arial"/>
          <w:sz w:val="22"/>
          <w:szCs w:val="22"/>
        </w:rPr>
      </w:pPr>
      <w:r>
        <w:rPr>
          <w:rFonts w:ascii="Arial" w:hAnsi="Arial" w:cs="Arial"/>
          <w:sz w:val="22"/>
          <w:szCs w:val="22"/>
        </w:rPr>
        <w:t>Memerlukan right of way yang besar dan instrument yang banyak</w:t>
      </w:r>
    </w:p>
    <w:p>
      <w:pPr>
        <w:numPr>
          <w:ilvl w:val="0"/>
          <w:numId w:val="6"/>
        </w:numPr>
        <w:tabs>
          <w:tab w:val="clear" w:pos="1440"/>
        </w:tabs>
        <w:spacing w:line="360" w:lineRule="auto"/>
        <w:ind w:left="1800" w:right="71"/>
        <w:jc w:val="both"/>
        <w:rPr>
          <w:rFonts w:ascii="Arial" w:hAnsi="Arial" w:cs="Arial"/>
          <w:sz w:val="22"/>
          <w:szCs w:val="22"/>
          <w:lang w:val="de-DE"/>
        </w:rPr>
      </w:pPr>
      <w:r>
        <w:rPr>
          <w:rFonts w:ascii="Arial" w:hAnsi="Arial" w:cs="Arial"/>
          <w:sz w:val="22"/>
          <w:szCs w:val="22"/>
          <w:lang w:val="de-DE"/>
        </w:rPr>
        <w:t>Biaya pelaksanaan dan perawatan besar</w:t>
      </w:r>
    </w:p>
    <w:p>
      <w:pPr>
        <w:spacing w:line="360" w:lineRule="auto"/>
        <w:ind w:right="71"/>
        <w:jc w:val="both"/>
        <w:rPr>
          <w:rFonts w:ascii="Arial" w:hAnsi="Arial" w:cs="Arial"/>
          <w:sz w:val="22"/>
          <w:szCs w:val="22"/>
          <w:lang w:val="de-DE"/>
        </w:rPr>
      </w:pPr>
    </w:p>
    <w:p>
      <w:pPr>
        <w:numPr>
          <w:ilvl w:val="2"/>
          <w:numId w:val="1"/>
        </w:numPr>
        <w:spacing w:line="360" w:lineRule="auto"/>
        <w:ind w:right="71"/>
        <w:jc w:val="both"/>
        <w:rPr>
          <w:rFonts w:ascii="Arial" w:hAnsi="Arial" w:cs="Arial"/>
          <w:b/>
          <w:sz w:val="22"/>
          <w:szCs w:val="22"/>
          <w:lang w:val="de-DE"/>
        </w:rPr>
      </w:pPr>
      <w:r>
        <w:rPr>
          <w:rFonts w:ascii="Arial" w:hAnsi="Arial" w:cs="Arial"/>
          <w:b/>
          <w:sz w:val="22"/>
          <w:szCs w:val="22"/>
          <w:lang w:val="de-DE"/>
        </w:rPr>
        <w:t>Jalan Rel Menurut Traksi</w:t>
      </w:r>
    </w:p>
    <w:p>
      <w:pPr>
        <w:spacing w:line="360" w:lineRule="auto"/>
        <w:ind w:left="720" w:right="71"/>
        <w:jc w:val="both"/>
        <w:rPr>
          <w:rFonts w:ascii="Arial" w:hAnsi="Arial" w:cs="Arial"/>
          <w:sz w:val="22"/>
          <w:szCs w:val="22"/>
          <w:lang w:val="de-DE"/>
        </w:rPr>
      </w:pPr>
      <w:r>
        <w:rPr>
          <w:rFonts w:ascii="Arial" w:hAnsi="Arial" w:cs="Arial"/>
          <w:sz w:val="22"/>
          <w:szCs w:val="22"/>
          <w:lang w:val="de-DE"/>
        </w:rPr>
        <w:t>Traksi adalah tenaga yang dipakai untuk menarik kereta/lokomotif.</w:t>
      </w:r>
    </w:p>
    <w:p>
      <w:pPr>
        <w:spacing w:line="360" w:lineRule="auto"/>
        <w:ind w:left="720" w:right="71"/>
        <w:jc w:val="both"/>
        <w:rPr>
          <w:rFonts w:ascii="Arial" w:hAnsi="Arial" w:cs="Arial"/>
          <w:sz w:val="22"/>
          <w:szCs w:val="22"/>
          <w:lang w:val="sv-SE"/>
        </w:rPr>
      </w:pPr>
      <w:r>
        <w:rPr>
          <w:rFonts w:ascii="Arial" w:hAnsi="Arial" w:cs="Arial"/>
          <w:sz w:val="22"/>
          <w:szCs w:val="22"/>
          <w:lang w:val="sv-SE"/>
        </w:rPr>
        <w:t>Jalan rel menurut traksi dibagi menjadi:</w:t>
      </w:r>
    </w:p>
    <w:p>
      <w:pPr>
        <w:numPr>
          <w:ilvl w:val="0"/>
          <w:numId w:val="7"/>
        </w:numPr>
        <w:spacing w:line="360" w:lineRule="auto"/>
        <w:ind w:right="71"/>
        <w:jc w:val="both"/>
        <w:rPr>
          <w:rFonts w:ascii="Arial" w:hAnsi="Arial" w:cs="Arial"/>
          <w:sz w:val="22"/>
          <w:szCs w:val="22"/>
          <w:lang w:val="de-DE"/>
        </w:rPr>
      </w:pPr>
      <w:r>
        <w:rPr>
          <w:rFonts w:ascii="Arial" w:hAnsi="Arial" w:cs="Arial"/>
          <w:sz w:val="22"/>
          <w:szCs w:val="22"/>
          <w:lang w:val="de-DE"/>
        </w:rPr>
        <w:t>Traksi manusia</w:t>
      </w:r>
    </w:p>
    <w:p>
      <w:pPr>
        <w:numPr>
          <w:ilvl w:val="0"/>
          <w:numId w:val="7"/>
        </w:numPr>
        <w:spacing w:line="360" w:lineRule="auto"/>
        <w:ind w:right="71"/>
        <w:jc w:val="both"/>
        <w:rPr>
          <w:rFonts w:ascii="Arial" w:hAnsi="Arial" w:cs="Arial"/>
          <w:sz w:val="22"/>
          <w:szCs w:val="22"/>
          <w:lang w:val="de-DE"/>
        </w:rPr>
      </w:pPr>
      <w:r>
        <w:rPr>
          <w:rFonts w:ascii="Arial" w:hAnsi="Arial" w:cs="Arial"/>
          <w:sz w:val="22"/>
          <w:szCs w:val="22"/>
          <w:lang w:val="de-DE"/>
        </w:rPr>
        <w:t>Traksi hewan</w:t>
      </w:r>
    </w:p>
    <w:p>
      <w:pPr>
        <w:numPr>
          <w:ilvl w:val="0"/>
          <w:numId w:val="7"/>
        </w:numPr>
        <w:spacing w:line="360" w:lineRule="auto"/>
        <w:ind w:right="71"/>
        <w:jc w:val="both"/>
        <w:rPr>
          <w:rFonts w:ascii="Arial" w:hAnsi="Arial" w:cs="Arial"/>
          <w:sz w:val="22"/>
          <w:szCs w:val="22"/>
          <w:lang w:val="de-DE"/>
        </w:rPr>
      </w:pPr>
      <w:r>
        <w:rPr>
          <w:rFonts w:ascii="Arial" w:hAnsi="Arial" w:cs="Arial"/>
          <w:sz w:val="22"/>
          <w:szCs w:val="22"/>
          <w:lang w:val="de-DE"/>
        </w:rPr>
        <w:t>Traksi diesel (diesel mekanis, diesel elektric, diesel hydraulic)</w:t>
      </w:r>
    </w:p>
    <w:p>
      <w:pPr>
        <w:numPr>
          <w:ilvl w:val="0"/>
          <w:numId w:val="7"/>
        </w:numPr>
        <w:spacing w:line="360" w:lineRule="auto"/>
        <w:ind w:right="71"/>
        <w:jc w:val="both"/>
        <w:rPr>
          <w:rFonts w:ascii="Arial" w:hAnsi="Arial" w:cs="Arial"/>
          <w:sz w:val="22"/>
          <w:szCs w:val="22"/>
          <w:lang w:val="de-DE"/>
        </w:rPr>
      </w:pPr>
      <w:r>
        <w:rPr>
          <w:rFonts w:ascii="Arial" w:hAnsi="Arial" w:cs="Arial"/>
          <w:sz w:val="22"/>
          <w:szCs w:val="22"/>
          <w:lang w:val="de-DE"/>
        </w:rPr>
        <w:t>Traksi listrik</w:t>
      </w:r>
    </w:p>
    <w:p>
      <w:pPr>
        <w:numPr>
          <w:ilvl w:val="0"/>
          <w:numId w:val="7"/>
        </w:numPr>
        <w:spacing w:line="360" w:lineRule="auto"/>
        <w:ind w:right="71"/>
        <w:jc w:val="both"/>
        <w:rPr>
          <w:rFonts w:ascii="Arial" w:hAnsi="Arial" w:cs="Arial"/>
          <w:sz w:val="22"/>
          <w:szCs w:val="22"/>
          <w:lang w:val="de-DE"/>
        </w:rPr>
      </w:pPr>
      <w:r>
        <w:rPr>
          <w:rFonts w:ascii="Arial" w:hAnsi="Arial" w:cs="Arial"/>
          <w:sz w:val="22"/>
          <w:szCs w:val="22"/>
          <w:lang w:val="de-DE"/>
        </w:rPr>
        <w:t>Traksi uap</w:t>
      </w:r>
    </w:p>
    <w:p>
      <w:bookmarkStart w:id="0" w:name="_GoBack"/>
      <w:bookmarkEnd w:id="0"/>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F1F"/>
    <w:multiLevelType w:val="multilevel"/>
    <w:tmpl w:val="21C12F1F"/>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
    <w:nsid w:val="3DFD5B9C"/>
    <w:multiLevelType w:val="multilevel"/>
    <w:tmpl w:val="3DFD5B9C"/>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449269F0"/>
    <w:multiLevelType w:val="multilevel"/>
    <w:tmpl w:val="449269F0"/>
    <w:lvl w:ilvl="0" w:tentative="0">
      <w:start w:val="1"/>
      <w:numFmt w:val="bullet"/>
      <w:lvlText w:val=""/>
      <w:lvlJc w:val="left"/>
      <w:pPr>
        <w:tabs>
          <w:tab w:val="left" w:pos="1440"/>
        </w:tabs>
        <w:ind w:left="1440" w:hanging="36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3">
    <w:nsid w:val="496F7242"/>
    <w:multiLevelType w:val="multilevel"/>
    <w:tmpl w:val="496F7242"/>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4">
    <w:nsid w:val="583C3891"/>
    <w:multiLevelType w:val="multilevel"/>
    <w:tmpl w:val="583C3891"/>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5">
    <w:nsid w:val="587B2C10"/>
    <w:multiLevelType w:val="multilevel"/>
    <w:tmpl w:val="587B2C10"/>
    <w:lvl w:ilvl="0" w:tentative="0">
      <w:start w:val="1"/>
      <w:numFmt w:val="bullet"/>
      <w:lvlText w:val=""/>
      <w:lvlJc w:val="left"/>
      <w:pPr>
        <w:tabs>
          <w:tab w:val="left" w:pos="1440"/>
        </w:tabs>
        <w:ind w:left="1440" w:hanging="36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6">
    <w:nsid w:val="6CA54800"/>
    <w:multiLevelType w:val="multilevel"/>
    <w:tmpl w:val="6CA54800"/>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804A8"/>
    <w:rsid w:val="72680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2020-10-06T13:35:00Z</dcterms:created>
  <dc:creator>USER</dc:creator>
  <cp:lastModifiedBy>USER</cp:lastModifiedBy>
  <dcterms:modified xsi:type="dcterms:W3CDTF">2020-10-06T13:36:28Z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