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7B" w:rsidRDefault="00C1327B" w:rsidP="00C1327B">
      <w:pPr>
        <w:autoSpaceDE w:val="0"/>
        <w:autoSpaceDN w:val="0"/>
        <w:adjustRightInd w:val="0"/>
        <w:spacing w:after="0" w:line="480" w:lineRule="auto"/>
        <w:ind w:left="851"/>
        <w:rPr>
          <w:rFonts w:ascii="Times New Roman" w:hAnsi="Times New Roman" w:cs="Times New Roman"/>
          <w:b/>
          <w:sz w:val="24"/>
          <w:szCs w:val="24"/>
        </w:rPr>
      </w:pPr>
      <w:r>
        <w:rPr>
          <w:rFonts w:ascii="Times New Roman" w:hAnsi="Times New Roman" w:cs="Times New Roman"/>
          <w:b/>
          <w:sz w:val="24"/>
          <w:szCs w:val="24"/>
        </w:rPr>
        <w:t>Mengatur Border</w:t>
      </w:r>
    </w:p>
    <w:p w:rsidR="00C1327B" w:rsidRDefault="00C1327B" w:rsidP="00C1327B">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Garis yang muncul dalam tampilan lembar kerja MS Excel merupakan garis bantu, sehingga diperlukan border untuk memberikan tampilan garis yang sesungguhnya. Untuk memberikan border pada lembar kerja excel tersebut dilakukan dengan cara sebagai berikut:</w:t>
      </w:r>
    </w:p>
    <w:p w:rsidR="00C1327B" w:rsidRDefault="00C1327B" w:rsidP="00C1327B">
      <w:pPr>
        <w:pStyle w:val="ListParagraph"/>
        <w:numPr>
          <w:ilvl w:val="0"/>
          <w:numId w:val="1"/>
        </w:numPr>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Tentukan sel yang akan diberi border</w:t>
      </w:r>
    </w:p>
    <w:p w:rsidR="00C1327B" w:rsidRDefault="00C1327B" w:rsidP="00C1327B">
      <w:pPr>
        <w:pStyle w:val="ListParagraph"/>
        <w:numPr>
          <w:ilvl w:val="0"/>
          <w:numId w:val="1"/>
        </w:numPr>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Klik tanda panah pada group Alignment</w:t>
      </w:r>
    </w:p>
    <w:p w:rsidR="00C1327B" w:rsidRDefault="00C1327B" w:rsidP="00C1327B">
      <w:pPr>
        <w:pStyle w:val="ListParagraph"/>
        <w:numPr>
          <w:ilvl w:val="0"/>
          <w:numId w:val="1"/>
        </w:numPr>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Klik tab border</w:t>
      </w:r>
    </w:p>
    <w:p w:rsidR="00C1327B" w:rsidRDefault="00C1327B" w:rsidP="00C1327B">
      <w:pPr>
        <w:pStyle w:val="ListParagraph"/>
        <w:numPr>
          <w:ilvl w:val="0"/>
          <w:numId w:val="1"/>
        </w:numPr>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Pilih style</w:t>
      </w:r>
    </w:p>
    <w:p w:rsidR="00C1327B" w:rsidRDefault="00C1327B" w:rsidP="00C1327B">
      <w:pPr>
        <w:pStyle w:val="ListParagraph"/>
        <w:numPr>
          <w:ilvl w:val="0"/>
          <w:numId w:val="1"/>
        </w:numPr>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Pilih border yang diinginkan</w:t>
      </w:r>
    </w:p>
    <w:p w:rsidR="00C1327B" w:rsidRDefault="00C1327B" w:rsidP="00C1327B">
      <w:pPr>
        <w:pStyle w:val="ListParagraph"/>
        <w:numPr>
          <w:ilvl w:val="0"/>
          <w:numId w:val="1"/>
        </w:numPr>
        <w:spacing w:line="480" w:lineRule="auto"/>
        <w:ind w:left="1276"/>
        <w:rPr>
          <w:rFonts w:ascii="Times New Roman" w:hAnsi="Times New Roman" w:cs="Times New Roman"/>
          <w:sz w:val="24"/>
          <w:szCs w:val="24"/>
        </w:rPr>
      </w:pPr>
      <w:r>
        <w:rPr>
          <w:rFonts w:ascii="Times New Roman" w:hAnsi="Times New Roman" w:cs="Times New Roman"/>
          <w:sz w:val="24"/>
          <w:szCs w:val="24"/>
        </w:rPr>
        <w:t>Klik ok</w:t>
      </w:r>
    </w:p>
    <w:p w:rsidR="00C1327B" w:rsidRDefault="00C1327B" w:rsidP="00C1327B">
      <w:pPr>
        <w:spacing w:line="480" w:lineRule="auto"/>
        <w:ind w:left="851"/>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390515" cy="4135755"/>
            <wp:effectExtent l="19050" t="0" r="635" b="0"/>
            <wp:docPr id="21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l="20442" t="30316" r="12563" b="7974"/>
                    <a:stretch>
                      <a:fillRect/>
                    </a:stretch>
                  </pic:blipFill>
                  <pic:spPr bwMode="auto">
                    <a:xfrm>
                      <a:off x="0" y="0"/>
                      <a:ext cx="5390515" cy="4135755"/>
                    </a:xfrm>
                    <a:prstGeom prst="rect">
                      <a:avLst/>
                    </a:prstGeom>
                    <a:noFill/>
                    <a:ln w="9525">
                      <a:noFill/>
                      <a:miter lim="800000"/>
                      <a:headEnd/>
                      <a:tailEnd/>
                    </a:ln>
                  </pic:spPr>
                </pic:pic>
              </a:graphicData>
            </a:graphic>
          </wp:inline>
        </w:drawing>
      </w:r>
    </w:p>
    <w:p w:rsidR="00C1327B" w:rsidRDefault="00C1327B" w:rsidP="00C1327B">
      <w:pPr>
        <w:spacing w:line="480" w:lineRule="auto"/>
        <w:ind w:left="851"/>
        <w:jc w:val="center"/>
        <w:rPr>
          <w:rFonts w:ascii="Times New Roman" w:hAnsi="Times New Roman" w:cs="Times New Roman"/>
          <w:sz w:val="24"/>
          <w:szCs w:val="24"/>
        </w:rPr>
      </w:pPr>
      <w:r>
        <w:rPr>
          <w:rFonts w:ascii="Times New Roman" w:hAnsi="Times New Roman" w:cs="Times New Roman"/>
          <w:i/>
          <w:sz w:val="20"/>
          <w:szCs w:val="24"/>
          <w:lang w:bidi="th-TH"/>
        </w:rPr>
        <w:t>Gambar 2.11:Mengatur Border</w:t>
      </w:r>
    </w:p>
    <w:p w:rsidR="00C1327B" w:rsidRDefault="00C1327B" w:rsidP="00C1327B">
      <w:pPr>
        <w:autoSpaceDE w:val="0"/>
        <w:autoSpaceDN w:val="0"/>
        <w:adjustRightInd w:val="0"/>
        <w:spacing w:after="0" w:line="480" w:lineRule="auto"/>
        <w:ind w:left="851"/>
        <w:rPr>
          <w:rFonts w:ascii="Times New Roman" w:hAnsi="Times New Roman" w:cs="Times New Roman"/>
          <w:b/>
          <w:sz w:val="24"/>
          <w:szCs w:val="24"/>
        </w:rPr>
      </w:pPr>
      <w:r>
        <w:rPr>
          <w:rFonts w:ascii="Times New Roman" w:hAnsi="Times New Roman" w:cs="Times New Roman"/>
          <w:b/>
          <w:sz w:val="24"/>
          <w:szCs w:val="24"/>
        </w:rPr>
        <w:lastRenderedPageBreak/>
        <w:t>4.10 Mengubah isi sel</w:t>
      </w:r>
    </w:p>
    <w:p w:rsidR="00C1327B" w:rsidRDefault="00C1327B" w:rsidP="00C1327B">
      <w:pPr>
        <w:autoSpaceDE w:val="0"/>
        <w:autoSpaceDN w:val="0"/>
        <w:adjustRightInd w:val="0"/>
        <w:spacing w:after="0" w:line="480" w:lineRule="auto"/>
        <w:ind w:left="851"/>
        <w:rPr>
          <w:rFonts w:ascii="Times New Roman" w:hAnsi="Times New Roman" w:cs="Times New Roman"/>
          <w:sz w:val="24"/>
          <w:szCs w:val="24"/>
        </w:rPr>
      </w:pPr>
      <w:r>
        <w:rPr>
          <w:rFonts w:ascii="Times New Roman" w:hAnsi="Times New Roman" w:cs="Times New Roman"/>
          <w:sz w:val="24"/>
          <w:szCs w:val="24"/>
        </w:rPr>
        <w:t>Isi sel dalam lembar kerja dimungkinkan untuk diubah. Untuk mengubah isi sel dalam lembar kerja dilakukan dengan cara sebagai berikut:</w:t>
      </w:r>
    </w:p>
    <w:p w:rsidR="00C1327B" w:rsidRDefault="00C1327B" w:rsidP="00C1327B">
      <w:pPr>
        <w:pStyle w:val="ListParagraph"/>
        <w:numPr>
          <w:ilvl w:val="0"/>
          <w:numId w:val="2"/>
        </w:numPr>
        <w:autoSpaceDE w:val="0"/>
        <w:autoSpaceDN w:val="0"/>
        <w:adjustRightInd w:val="0"/>
        <w:spacing w:after="0" w:line="480" w:lineRule="auto"/>
        <w:ind w:left="1134"/>
        <w:rPr>
          <w:rFonts w:ascii="Times New Roman" w:hAnsi="Times New Roman" w:cs="Times New Roman"/>
          <w:sz w:val="24"/>
          <w:szCs w:val="24"/>
        </w:rPr>
      </w:pPr>
      <w:r>
        <w:rPr>
          <w:rFonts w:ascii="Times New Roman" w:hAnsi="Times New Roman" w:cs="Times New Roman"/>
          <w:sz w:val="24"/>
          <w:szCs w:val="24"/>
        </w:rPr>
        <w:t>Klik sel yang akan diubah</w:t>
      </w:r>
    </w:p>
    <w:p w:rsidR="00C1327B" w:rsidRDefault="00C1327B" w:rsidP="00C1327B">
      <w:pPr>
        <w:pStyle w:val="ListParagraph"/>
        <w:numPr>
          <w:ilvl w:val="0"/>
          <w:numId w:val="2"/>
        </w:numPr>
        <w:spacing w:line="480" w:lineRule="auto"/>
        <w:ind w:left="1134"/>
        <w:rPr>
          <w:rFonts w:ascii="Times New Roman" w:hAnsi="Times New Roman" w:cs="Times New Roman"/>
          <w:sz w:val="24"/>
          <w:szCs w:val="24"/>
        </w:rPr>
      </w:pPr>
      <w:r>
        <w:rPr>
          <w:rFonts w:ascii="Times New Roman" w:hAnsi="Times New Roman" w:cs="Times New Roman"/>
          <w:sz w:val="24"/>
          <w:szCs w:val="24"/>
        </w:rPr>
        <w:t>Ubah isi sel pada kotak formula</w:t>
      </w:r>
    </w:p>
    <w:p w:rsidR="00C1327B" w:rsidRDefault="00C1327B" w:rsidP="00C1327B">
      <w:pPr>
        <w:pStyle w:val="ListParagraph"/>
        <w:spacing w:line="480" w:lineRule="auto"/>
        <w:ind w:left="1134"/>
        <w:rPr>
          <w:rFonts w:ascii="Times New Roman" w:hAnsi="Times New Roman" w:cs="Times New Roman"/>
          <w:sz w:val="24"/>
          <w:szCs w:val="24"/>
        </w:rPr>
      </w:pPr>
      <w:r w:rsidRPr="00427140">
        <w:rPr>
          <w:rFonts w:ascii="@Arial Unicode MS" w:hAnsi="@Arial Unicode MS"/>
        </w:rPr>
        <w:pict>
          <v:shapetype id="_x0000_t202" coordsize="21600,21600" o:spt="202" path="m,l,21600r21600,l21600,xe">
            <v:stroke joinstyle="miter"/>
            <v:path gradientshapeok="t" o:connecttype="rect"/>
          </v:shapetype>
          <v:shape id="_x0000_s1029" type="#_x0000_t202" style="position:absolute;left:0;text-align:left;margin-left:211.5pt;margin-top:89.3pt;width:1in;height:29.2pt;z-index:251663360" stroked="f">
            <v:textbox style="mso-next-textbox:#_x0000_s1029" inset="0,0,0,0">
              <w:txbxContent>
                <w:p w:rsidR="00C1327B" w:rsidRDefault="00C1327B" w:rsidP="00C1327B">
                  <w:pPr>
                    <w:spacing w:after="0" w:line="240" w:lineRule="auto"/>
                    <w:jc w:val="center"/>
                    <w:rPr>
                      <w:b/>
                      <w:sz w:val="18"/>
                      <w:szCs w:val="18"/>
                    </w:rPr>
                  </w:pPr>
                  <w:r>
                    <w:rPr>
                      <w:rFonts w:hint="eastAsia"/>
                      <w:b/>
                      <w:sz w:val="18"/>
                      <w:szCs w:val="18"/>
                    </w:rPr>
                    <w:t>(2)</w:t>
                  </w:r>
                </w:p>
                <w:p w:rsidR="00C1327B" w:rsidRDefault="00C1327B" w:rsidP="00C1327B">
                  <w:pPr>
                    <w:spacing w:after="0" w:line="240" w:lineRule="auto"/>
                    <w:jc w:val="center"/>
                    <w:rPr>
                      <w:b/>
                      <w:sz w:val="18"/>
                      <w:szCs w:val="18"/>
                    </w:rPr>
                  </w:pPr>
                  <w:r>
                    <w:rPr>
                      <w:rFonts w:hint="eastAsia"/>
                      <w:b/>
                      <w:sz w:val="18"/>
                      <w:szCs w:val="18"/>
                    </w:rPr>
                    <w:t xml:space="preserve"> Ubah isi sel</w:t>
                  </w:r>
                </w:p>
              </w:txbxContent>
            </v:textbox>
          </v:shape>
        </w:pict>
      </w:r>
      <w:r w:rsidRPr="00427140">
        <w:rPr>
          <w:rFonts w:ascii="@Arial Unicode MS" w:hAnsi="@Arial Unicode MS"/>
        </w:rPr>
        <w:pict>
          <v:shape id="_x0000_s1028" type="#_x0000_t202" style="position:absolute;left:0;text-align:left;margin-left:143.25pt;margin-top:150.05pt;width:1in;height:38.95pt;z-index:251662336" stroked="f">
            <v:textbox style="mso-next-textbox:#_x0000_s1028" inset="0,0,0,0">
              <w:txbxContent>
                <w:p w:rsidR="00C1327B" w:rsidRDefault="00C1327B" w:rsidP="00C1327B">
                  <w:pPr>
                    <w:spacing w:after="0" w:line="240" w:lineRule="auto"/>
                    <w:jc w:val="center"/>
                    <w:rPr>
                      <w:b/>
                      <w:sz w:val="18"/>
                      <w:szCs w:val="18"/>
                    </w:rPr>
                  </w:pPr>
                  <w:r>
                    <w:rPr>
                      <w:rFonts w:hint="eastAsia"/>
                      <w:b/>
                      <w:sz w:val="18"/>
                      <w:szCs w:val="18"/>
                    </w:rPr>
                    <w:t>(1)</w:t>
                  </w:r>
                </w:p>
                <w:p w:rsidR="00C1327B" w:rsidRDefault="00C1327B" w:rsidP="00C1327B">
                  <w:pPr>
                    <w:spacing w:after="0" w:line="240" w:lineRule="auto"/>
                    <w:jc w:val="center"/>
                    <w:rPr>
                      <w:b/>
                      <w:sz w:val="18"/>
                      <w:szCs w:val="18"/>
                    </w:rPr>
                  </w:pPr>
                  <w:r>
                    <w:rPr>
                      <w:rFonts w:hint="eastAsia"/>
                      <w:b/>
                      <w:sz w:val="18"/>
                      <w:szCs w:val="18"/>
                    </w:rPr>
                    <w:t xml:space="preserve"> </w:t>
                  </w:r>
                  <w:r>
                    <w:rPr>
                      <w:rFonts w:hint="eastAsia"/>
                      <w:b/>
                      <w:sz w:val="18"/>
                      <w:szCs w:val="18"/>
                    </w:rPr>
                    <w:t>Pilih sel yang</w:t>
                  </w:r>
                </w:p>
                <w:p w:rsidR="00C1327B" w:rsidRDefault="00C1327B" w:rsidP="00C1327B">
                  <w:pPr>
                    <w:spacing w:after="0" w:line="240" w:lineRule="auto"/>
                    <w:jc w:val="center"/>
                    <w:rPr>
                      <w:b/>
                      <w:sz w:val="18"/>
                      <w:szCs w:val="18"/>
                    </w:rPr>
                  </w:pPr>
                  <w:r>
                    <w:rPr>
                      <w:rFonts w:hint="eastAsia"/>
                      <w:b/>
                      <w:sz w:val="18"/>
                      <w:szCs w:val="18"/>
                    </w:rPr>
                    <w:t xml:space="preserve"> akan diubah</w:t>
                  </w:r>
                </w:p>
              </w:txbxContent>
            </v:textbox>
          </v:shape>
        </w:pict>
      </w:r>
      <w:r w:rsidRPr="00427140">
        <w:rPr>
          <w:rFonts w:ascii="@Arial Unicode MS" w:hAnsi="@Arial Unicode MS"/>
        </w:rPr>
        <w:pict>
          <v:shapetype id="_x0000_t32" coordsize="21600,21600" o:spt="32" o:oned="t" path="m,l21600,21600e" filled="f">
            <v:path arrowok="t" fillok="f" o:connecttype="none"/>
            <o:lock v:ext="edit" shapetype="t"/>
          </v:shapetype>
          <v:shape id="_x0000_s1027" type="#_x0000_t32" style="position:absolute;left:0;text-align:left;margin-left:192.75pt;margin-top:71.25pt;width:31.5pt;height:29.25pt;flip:x y;z-index:251661312" o:connectortype="straight">
            <v:stroke endarrow="block"/>
          </v:shape>
        </w:pict>
      </w:r>
      <w:r w:rsidRPr="00427140">
        <w:rPr>
          <w:rFonts w:ascii="@Arial Unicode MS" w:hAnsi="@Arial Unicode MS"/>
        </w:rPr>
        <w:pict>
          <v:shape id="_x0000_s1026" type="#_x0000_t32" style="position:absolute;left:0;text-align:left;margin-left:127.5pt;margin-top:118.5pt;width:39.75pt;height:54.75pt;flip:x y;z-index:251660288" o:connectortype="straight">
            <v:stroke endarrow="block"/>
          </v:shape>
        </w:pict>
      </w:r>
      <w:r>
        <w:rPr>
          <w:rFonts w:ascii="Times New Roman" w:hAnsi="Times New Roman" w:cs="Times New Roman"/>
          <w:noProof/>
          <w:sz w:val="24"/>
          <w:szCs w:val="24"/>
          <w:lang w:eastAsia="id-ID"/>
        </w:rPr>
        <w:drawing>
          <wp:inline distT="0" distB="0" distL="0" distR="0">
            <wp:extent cx="4657090" cy="4168140"/>
            <wp:effectExtent l="19050" t="0" r="0" b="0"/>
            <wp:docPr id="2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r="34166" b="5550"/>
                    <a:stretch>
                      <a:fillRect/>
                    </a:stretch>
                  </pic:blipFill>
                  <pic:spPr bwMode="auto">
                    <a:xfrm>
                      <a:off x="0" y="0"/>
                      <a:ext cx="4657090" cy="4168140"/>
                    </a:xfrm>
                    <a:prstGeom prst="rect">
                      <a:avLst/>
                    </a:prstGeom>
                    <a:noFill/>
                    <a:ln w="9525">
                      <a:noFill/>
                      <a:miter lim="800000"/>
                      <a:headEnd/>
                      <a:tailEnd/>
                    </a:ln>
                  </pic:spPr>
                </pic:pic>
              </a:graphicData>
            </a:graphic>
          </wp:inline>
        </w:drawing>
      </w:r>
    </w:p>
    <w:p w:rsidR="001A5484" w:rsidRPr="00C1327B" w:rsidRDefault="00C1327B" w:rsidP="00C1327B">
      <w:pPr>
        <w:jc w:val="center"/>
      </w:pPr>
      <w:r>
        <w:rPr>
          <w:rFonts w:ascii="Times New Roman" w:hAnsi="Times New Roman" w:cs="Times New Roman"/>
          <w:i/>
          <w:sz w:val="20"/>
          <w:szCs w:val="24"/>
          <w:lang w:bidi="th-TH"/>
        </w:rPr>
        <w:t>Gambar 2.12 : Mengubah isi sel</w:t>
      </w:r>
    </w:p>
    <w:sectPr w:rsidR="001A5484" w:rsidRPr="00C1327B" w:rsidSect="001A54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035"/>
    <w:multiLevelType w:val="hybridMultilevel"/>
    <w:tmpl w:val="60D8C368"/>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6C13588E"/>
    <w:multiLevelType w:val="hybridMultilevel"/>
    <w:tmpl w:val="24227F24"/>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327B"/>
    <w:rsid w:val="001A5484"/>
    <w:rsid w:val="00BA1226"/>
    <w:rsid w:val="00C132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7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7B"/>
    <w:pPr>
      <w:ind w:left="720"/>
      <w:contextualSpacing/>
    </w:pPr>
  </w:style>
  <w:style w:type="paragraph" w:styleId="BalloonText">
    <w:name w:val="Balloon Text"/>
    <w:basedOn w:val="Normal"/>
    <w:link w:val="BalloonTextChar"/>
    <w:uiPriority w:val="99"/>
    <w:semiHidden/>
    <w:unhideWhenUsed/>
    <w:rsid w:val="00C1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2013-11-15T11:05:00Z</dcterms:created>
  <dcterms:modified xsi:type="dcterms:W3CDTF">2013-11-15T11:05:00Z</dcterms:modified>
</cp:coreProperties>
</file>