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89" w:rsidRDefault="00A32E89" w:rsidP="00A32E89">
      <w:pPr>
        <w:autoSpaceDE w:val="0"/>
        <w:autoSpaceDN w:val="0"/>
        <w:adjustRightInd w:val="0"/>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t>Menggabungkan beberapa sel</w:t>
      </w:r>
    </w:p>
    <w:p w:rsidR="00A32E89" w:rsidRDefault="00A32E89" w:rsidP="00A32E89">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Penggabungan beberapa sel menjadi satu sel dalam worksheet dilakukan dengan menggunakan fasilitas “Merge &amp; Center”. Langkah-langkahnya adalah sebagai berikut:</w:t>
      </w:r>
    </w:p>
    <w:p w:rsidR="00A32E89" w:rsidRDefault="00A32E89" w:rsidP="00A32E89">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Pilih sel yang akan digabung</w:t>
      </w:r>
    </w:p>
    <w:p w:rsidR="00A32E89" w:rsidRDefault="00A32E89" w:rsidP="00A32E89">
      <w:pPr>
        <w:pStyle w:val="ListParagraph"/>
        <w:numPr>
          <w:ilvl w:val="0"/>
          <w:numId w:val="1"/>
        </w:numPr>
        <w:spacing w:line="480" w:lineRule="auto"/>
        <w:ind w:left="1276"/>
        <w:rPr>
          <w:rFonts w:ascii="Times New Roman" w:hAnsi="Times New Roman" w:cs="Times New Roman"/>
          <w:sz w:val="24"/>
          <w:szCs w:val="24"/>
        </w:rPr>
      </w:pPr>
      <w:r>
        <w:rPr>
          <w:rFonts w:ascii="Times New Roman" w:hAnsi="Times New Roman" w:cs="Times New Roman"/>
          <w:sz w:val="24"/>
          <w:szCs w:val="24"/>
        </w:rPr>
        <w:t>Klik tombol “merge and center”</w:t>
      </w:r>
    </w:p>
    <w:p w:rsidR="00A32E89" w:rsidRDefault="00A32E89" w:rsidP="00A32E89">
      <w:pPr>
        <w:spacing w:line="480" w:lineRule="auto"/>
        <w:ind w:left="851"/>
        <w:rPr>
          <w:rFonts w:ascii="Times New Roman" w:hAnsi="Times New Roman" w:cs="Times New Roman"/>
          <w:sz w:val="24"/>
          <w:szCs w:val="24"/>
        </w:rPr>
      </w:pPr>
      <w:r w:rsidRPr="00427140">
        <w:rPr>
          <w:rFonts w:ascii="@Arial Unicode MS" w:hAnsi="@Arial Unicode MS"/>
        </w:rPr>
        <w:pict>
          <v:shapetype id="_x0000_t202" coordsize="21600,21600" o:spt="202" path="m,l,21600r21600,l21600,xe">
            <v:stroke joinstyle="miter"/>
            <v:path gradientshapeok="t" o:connecttype="rect"/>
          </v:shapetype>
          <v:shape id="_x0000_s1029" type="#_x0000_t202" style="position:absolute;left:0;text-align:left;margin-left:254.85pt;margin-top:102.7pt;width:90.15pt;height:29.2pt;z-index:251663360" stroked="f">
            <v:textbox style="mso-next-textbox:#_x0000_s1029" inset="0,0,0,0">
              <w:txbxContent>
                <w:p w:rsidR="00A32E89" w:rsidRDefault="00A32E89" w:rsidP="00A32E89">
                  <w:pPr>
                    <w:spacing w:after="0" w:line="240" w:lineRule="auto"/>
                    <w:jc w:val="center"/>
                    <w:rPr>
                      <w:b/>
                      <w:sz w:val="18"/>
                      <w:szCs w:val="18"/>
                    </w:rPr>
                  </w:pPr>
                  <w:r>
                    <w:rPr>
                      <w:rFonts w:hint="eastAsia"/>
                      <w:b/>
                      <w:sz w:val="18"/>
                      <w:szCs w:val="18"/>
                    </w:rPr>
                    <w:t xml:space="preserve">Klik Tombol </w:t>
                  </w:r>
                </w:p>
                <w:p w:rsidR="00A32E89" w:rsidRDefault="00A32E89" w:rsidP="00A32E89">
                  <w:pPr>
                    <w:spacing w:after="0" w:line="240" w:lineRule="auto"/>
                    <w:jc w:val="center"/>
                    <w:rPr>
                      <w:b/>
                      <w:sz w:val="18"/>
                      <w:szCs w:val="18"/>
                    </w:rPr>
                  </w:pPr>
                  <w:r>
                    <w:rPr>
                      <w:rFonts w:hint="eastAsia"/>
                      <w:b/>
                      <w:sz w:val="18"/>
                      <w:szCs w:val="18"/>
                    </w:rPr>
                    <w:t>“Merge &amp; Center”</w:t>
                  </w:r>
                </w:p>
              </w:txbxContent>
            </v:textbox>
          </v:shape>
        </w:pict>
      </w:r>
      <w:r w:rsidRPr="00427140">
        <w:rPr>
          <w:rFonts w:ascii="@Arial Unicode MS" w:hAnsi="@Arial Unicode MS"/>
        </w:rPr>
        <w:pict>
          <v:shape id="_x0000_s1028" type="#_x0000_t202" style="position:absolute;left:0;text-align:left;margin-left:158.85pt;margin-top:131.9pt;width:90.15pt;height:29.2pt;z-index:251662336" stroked="f">
            <v:textbox style="mso-next-textbox:#_x0000_s1028" inset="0,0,0,0">
              <w:txbxContent>
                <w:p w:rsidR="00A32E89" w:rsidRDefault="00A32E89" w:rsidP="00A32E89">
                  <w:pPr>
                    <w:spacing w:after="0" w:line="240" w:lineRule="auto"/>
                    <w:jc w:val="center"/>
                    <w:rPr>
                      <w:b/>
                      <w:sz w:val="18"/>
                      <w:szCs w:val="18"/>
                    </w:rPr>
                  </w:pPr>
                  <w:r>
                    <w:rPr>
                      <w:rFonts w:hint="eastAsia"/>
                      <w:b/>
                      <w:sz w:val="18"/>
                      <w:szCs w:val="18"/>
                    </w:rPr>
                    <w:t xml:space="preserve">Pilih </w:t>
                  </w:r>
                  <w:r>
                    <w:rPr>
                      <w:rFonts w:hint="eastAsia"/>
                      <w:b/>
                      <w:sz w:val="18"/>
                      <w:szCs w:val="18"/>
                    </w:rPr>
                    <w:t>Sel yang akan digabung</w:t>
                  </w:r>
                </w:p>
              </w:txbxContent>
            </v:textbox>
          </v:shape>
        </w:pict>
      </w:r>
      <w:r w:rsidRPr="00427140">
        <w:rPr>
          <w:rFonts w:ascii="@Arial Unicode MS" w:hAnsi="@Arial Unicode MS"/>
        </w:rPr>
        <w:pict>
          <v:shapetype id="_x0000_t32" coordsize="21600,21600" o:spt="32" o:oned="t" path="m,l21600,21600e" filled="f">
            <v:path arrowok="t" fillok="f" o:connecttype="none"/>
            <o:lock v:ext="edit" shapetype="t"/>
          </v:shapetype>
          <v:shape id="_x0000_s1027" type="#_x0000_t32" style="position:absolute;left:0;text-align:left;margin-left:227.25pt;margin-top:56.15pt;width:53.25pt;height:68.25pt;flip:x y;z-index:251661312" o:connectortype="straight">
            <v:stroke endarrow="block"/>
          </v:shape>
        </w:pict>
      </w:r>
      <w:r w:rsidRPr="00427140">
        <w:rPr>
          <w:rFonts w:ascii="@Arial Unicode MS" w:hAnsi="@Arial Unicode MS"/>
        </w:rPr>
        <w:pict>
          <v:shape id="_x0000_s1026" type="#_x0000_t32" style="position:absolute;left:0;text-align:left;margin-left:112.5pt;margin-top:89.15pt;width:87.75pt;height:64.5pt;flip:x y;z-index:251660288" o:connectortype="straight">
            <v:stroke endarrow="block"/>
          </v:shape>
        </w:pict>
      </w:r>
      <w:r>
        <w:rPr>
          <w:rFonts w:ascii="Times New Roman" w:hAnsi="Times New Roman" w:cs="Times New Roman"/>
          <w:noProof/>
          <w:sz w:val="24"/>
          <w:szCs w:val="24"/>
          <w:lang w:eastAsia="id-ID"/>
        </w:rPr>
        <w:drawing>
          <wp:inline distT="0" distB="0" distL="0" distR="0">
            <wp:extent cx="5241925" cy="4423410"/>
            <wp:effectExtent l="19050" t="0" r="0" b="0"/>
            <wp:docPr id="2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5241925" cy="4423410"/>
                    </a:xfrm>
                    <a:prstGeom prst="rect">
                      <a:avLst/>
                    </a:prstGeom>
                    <a:noFill/>
                    <a:ln w="9525">
                      <a:noFill/>
                      <a:miter lim="800000"/>
                      <a:headEnd/>
                      <a:tailEnd/>
                    </a:ln>
                  </pic:spPr>
                </pic:pic>
              </a:graphicData>
            </a:graphic>
          </wp:inline>
        </w:drawing>
      </w:r>
    </w:p>
    <w:p w:rsidR="00A32E89" w:rsidRDefault="00A32E89" w:rsidP="00A32E89">
      <w:pPr>
        <w:spacing w:line="480" w:lineRule="auto"/>
        <w:ind w:left="851"/>
        <w:jc w:val="center"/>
        <w:rPr>
          <w:rFonts w:ascii="Times New Roman" w:hAnsi="Times New Roman" w:cs="Times New Roman"/>
          <w:sz w:val="24"/>
          <w:szCs w:val="24"/>
        </w:rPr>
      </w:pPr>
      <w:r>
        <w:rPr>
          <w:rFonts w:ascii="Times New Roman" w:hAnsi="Times New Roman" w:cs="Times New Roman"/>
          <w:i/>
          <w:sz w:val="20"/>
          <w:szCs w:val="24"/>
          <w:lang w:bidi="th-TH"/>
        </w:rPr>
        <w:t>Gambar 2.9 :Menggabungkan beberapa sel</w:t>
      </w:r>
    </w:p>
    <w:p w:rsidR="00A32E89" w:rsidRDefault="00A32E89" w:rsidP="00A32E89">
      <w:pPr>
        <w:spacing w:line="240" w:lineRule="auto"/>
        <w:ind w:left="851"/>
        <w:rPr>
          <w:rFonts w:ascii="Times New Roman" w:hAnsi="Times New Roman" w:cs="Times New Roman"/>
          <w:sz w:val="24"/>
          <w:szCs w:val="24"/>
        </w:rPr>
      </w:pPr>
    </w:p>
    <w:p w:rsidR="00A32E89" w:rsidRDefault="00A32E89" w:rsidP="00A32E89">
      <w:pPr>
        <w:spacing w:line="240" w:lineRule="auto"/>
        <w:ind w:left="851"/>
        <w:rPr>
          <w:rFonts w:ascii="Times New Roman" w:hAnsi="Times New Roman" w:cs="Times New Roman"/>
          <w:sz w:val="24"/>
          <w:szCs w:val="24"/>
        </w:rPr>
      </w:pPr>
    </w:p>
    <w:p w:rsidR="00A32E89" w:rsidRDefault="00A32E89" w:rsidP="00A32E89">
      <w:pPr>
        <w:spacing w:line="240" w:lineRule="auto"/>
        <w:ind w:left="851"/>
        <w:rPr>
          <w:rFonts w:ascii="Times New Roman" w:hAnsi="Times New Roman" w:cs="Times New Roman"/>
          <w:sz w:val="24"/>
          <w:szCs w:val="24"/>
        </w:rPr>
      </w:pPr>
    </w:p>
    <w:p w:rsidR="00A32E89" w:rsidRDefault="00A32E89" w:rsidP="00A32E89">
      <w:pPr>
        <w:spacing w:line="240" w:lineRule="auto"/>
        <w:ind w:left="851"/>
        <w:rPr>
          <w:rFonts w:ascii="Times New Roman" w:hAnsi="Times New Roman" w:cs="Times New Roman"/>
          <w:sz w:val="24"/>
          <w:szCs w:val="24"/>
        </w:rPr>
      </w:pPr>
    </w:p>
    <w:p w:rsidR="00A32E89" w:rsidRDefault="00A32E89" w:rsidP="00A32E89">
      <w:pPr>
        <w:spacing w:line="240" w:lineRule="auto"/>
        <w:ind w:left="851"/>
        <w:rPr>
          <w:rFonts w:ascii="Times New Roman" w:hAnsi="Times New Roman" w:cs="Times New Roman"/>
          <w:sz w:val="24"/>
          <w:szCs w:val="24"/>
        </w:rPr>
      </w:pPr>
    </w:p>
    <w:p w:rsidR="00A32E89" w:rsidRDefault="00A32E89" w:rsidP="00A32E89">
      <w:pPr>
        <w:autoSpaceDE w:val="0"/>
        <w:autoSpaceDN w:val="0"/>
        <w:adjustRightInd w:val="0"/>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lastRenderedPageBreak/>
        <w:t>4.8 Pengaturan format angka</w:t>
      </w:r>
    </w:p>
    <w:p w:rsidR="00A32E89" w:rsidRDefault="00A32E89" w:rsidP="00A32E89">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Angka merupakan bentuk data yang akan sering sekali digunakan dalam program excel dikarenakan program excel merupakan program pengolah data (angka). Dalam</w:t>
      </w:r>
    </w:p>
    <w:p w:rsidR="00A32E89" w:rsidRDefault="00A32E89" w:rsidP="00A32E89">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pengaturan format angka, seperti: mengatur format penulisan (angka, mata uang, pecahan, dll), lambang mata uang, pemberian lambang persen dan koma, serta menampilkan angka nol dibelakang koma dengan pengetikkan angka tanpa menggunkan simbol titik(.) ataupun koma. Langkah-langkah nampak pada tampilan sebagai berikut:</w:t>
      </w:r>
    </w:p>
    <w:p w:rsidR="00A32E89" w:rsidRDefault="00A32E89" w:rsidP="00A32E8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Sorot Data yang akan diubah format angkanya</w:t>
      </w:r>
    </w:p>
    <w:p w:rsidR="00A32E89" w:rsidRDefault="00A32E89" w:rsidP="00A32E8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Pilih </w:t>
      </w:r>
      <w:r>
        <w:rPr>
          <w:rFonts w:ascii="Times New Roman" w:hAnsi="Times New Roman" w:cs="Times New Roman"/>
          <w:b/>
          <w:sz w:val="24"/>
          <w:szCs w:val="24"/>
        </w:rPr>
        <w:t>Home</w:t>
      </w:r>
      <w:r>
        <w:rPr>
          <w:rFonts w:ascii="Times New Roman" w:hAnsi="Times New Roman" w:cs="Times New Roman"/>
          <w:sz w:val="24"/>
          <w:szCs w:val="24"/>
        </w:rPr>
        <w:t xml:space="preserve"> </w:t>
      </w:r>
      <w:r>
        <w:rPr>
          <w:rFonts w:ascii="Times New Roman" w:hAnsi="Times New Roman" w:cs="Times New Roman"/>
          <w:sz w:val="24"/>
          <w:szCs w:val="24"/>
        </w:rPr>
        <w:sym w:font="Wingdings" w:char="00E0"/>
      </w:r>
      <w:r>
        <w:rPr>
          <w:rFonts w:ascii="Times New Roman" w:hAnsi="Times New Roman" w:cs="Times New Roman"/>
          <w:sz w:val="24"/>
          <w:szCs w:val="24"/>
        </w:rPr>
        <w:t xml:space="preserve"> </w:t>
      </w:r>
      <w:r>
        <w:rPr>
          <w:rFonts w:ascii="Times New Roman" w:hAnsi="Times New Roman" w:cs="Times New Roman"/>
          <w:b/>
          <w:sz w:val="24"/>
          <w:szCs w:val="24"/>
        </w:rPr>
        <w:t>Number</w:t>
      </w:r>
      <w:r>
        <w:rPr>
          <w:rFonts w:ascii="Times New Roman" w:hAnsi="Times New Roman" w:cs="Times New Roman"/>
          <w:sz w:val="24"/>
          <w:szCs w:val="24"/>
        </w:rPr>
        <w:t xml:space="preserve"> (maka akan tampil menu Format Cells) </w:t>
      </w:r>
      <w:r>
        <w:rPr>
          <w:rFonts w:ascii="Times New Roman" w:hAnsi="Times New Roman" w:cs="Times New Roman"/>
          <w:sz w:val="24"/>
          <w:szCs w:val="24"/>
        </w:rPr>
        <w:sym w:font="Wingdings" w:char="00E0"/>
      </w:r>
      <w:r>
        <w:rPr>
          <w:rFonts w:ascii="Times New Roman" w:hAnsi="Times New Roman" w:cs="Times New Roman"/>
          <w:sz w:val="24"/>
          <w:szCs w:val="24"/>
        </w:rPr>
        <w:t xml:space="preserve"> </w:t>
      </w:r>
      <w:r>
        <w:rPr>
          <w:rFonts w:ascii="Times New Roman" w:hAnsi="Times New Roman" w:cs="Times New Roman"/>
          <w:b/>
          <w:sz w:val="24"/>
          <w:szCs w:val="24"/>
        </w:rPr>
        <w:t>Number</w:t>
      </w:r>
      <w:r>
        <w:rPr>
          <w:rFonts w:ascii="Times New Roman" w:hAnsi="Times New Roman" w:cs="Times New Roman"/>
          <w:sz w:val="24"/>
          <w:szCs w:val="24"/>
        </w:rPr>
        <w:t xml:space="preserve"> </w:t>
      </w:r>
      <w:r>
        <w:rPr>
          <w:rFonts w:ascii="Times New Roman" w:hAnsi="Times New Roman" w:cs="Times New Roman"/>
          <w:sz w:val="24"/>
          <w:szCs w:val="24"/>
        </w:rPr>
        <w:sym w:font="Wingdings" w:char="00E0"/>
      </w:r>
      <w:r>
        <w:rPr>
          <w:rFonts w:ascii="Times New Roman" w:hAnsi="Times New Roman" w:cs="Times New Roman"/>
          <w:sz w:val="24"/>
          <w:szCs w:val="24"/>
        </w:rPr>
        <w:t xml:space="preserve"> </w:t>
      </w:r>
      <w:r>
        <w:rPr>
          <w:rFonts w:ascii="Times New Roman" w:hAnsi="Times New Roman" w:cs="Times New Roman"/>
          <w:b/>
          <w:sz w:val="24"/>
          <w:szCs w:val="24"/>
        </w:rPr>
        <w:t>Accounting</w:t>
      </w:r>
      <w:r>
        <w:rPr>
          <w:rFonts w:ascii="Times New Roman" w:hAnsi="Times New Roman" w:cs="Times New Roman"/>
          <w:sz w:val="24"/>
          <w:szCs w:val="24"/>
        </w:rPr>
        <w:t xml:space="preserve"> (Jika ingin ada lambang mata Uang) </w:t>
      </w:r>
      <w:r>
        <w:rPr>
          <w:rFonts w:ascii="Times New Roman" w:hAnsi="Times New Roman" w:cs="Times New Roman"/>
          <w:sz w:val="24"/>
          <w:szCs w:val="24"/>
        </w:rPr>
        <w:sym w:font="Wingdings" w:char="00E0"/>
      </w:r>
      <w:r>
        <w:rPr>
          <w:rFonts w:ascii="Times New Roman" w:hAnsi="Times New Roman" w:cs="Times New Roman"/>
          <w:sz w:val="24"/>
          <w:szCs w:val="24"/>
        </w:rPr>
        <w:t xml:space="preserve"> pada simbol dapat memilih jenis lambang mata uang </w:t>
      </w:r>
      <w:r>
        <w:rPr>
          <w:rFonts w:ascii="Times New Roman" w:hAnsi="Times New Roman" w:cs="Times New Roman"/>
          <w:sz w:val="24"/>
          <w:szCs w:val="24"/>
        </w:rPr>
        <w:sym w:font="Wingdings" w:char="00E0"/>
      </w:r>
      <w:r>
        <w:rPr>
          <w:rFonts w:ascii="Times New Roman" w:hAnsi="Times New Roman" w:cs="Times New Roman"/>
          <w:sz w:val="24"/>
          <w:szCs w:val="24"/>
        </w:rPr>
        <w:t xml:space="preserve"> klik Button </w:t>
      </w:r>
      <w:r>
        <w:rPr>
          <w:rFonts w:ascii="Times New Roman" w:hAnsi="Times New Roman" w:cs="Times New Roman"/>
          <w:b/>
          <w:sz w:val="24"/>
          <w:szCs w:val="24"/>
        </w:rPr>
        <w:t>OK</w:t>
      </w:r>
    </w:p>
    <w:p w:rsidR="00A32E89" w:rsidRDefault="00A32E89" w:rsidP="00A32E89">
      <w:pPr>
        <w:pStyle w:val="ListParagraph"/>
        <w:autoSpaceDE w:val="0"/>
        <w:autoSpaceDN w:val="0"/>
        <w:adjustRightInd w:val="0"/>
        <w:spacing w:after="0" w:line="480" w:lineRule="auto"/>
        <w:ind w:left="1211"/>
        <w:jc w:val="both"/>
        <w:rPr>
          <w:rFonts w:ascii="Times New Roman" w:hAnsi="Times New Roman" w:cs="Times New Roman"/>
          <w:sz w:val="24"/>
          <w:szCs w:val="24"/>
        </w:rPr>
      </w:pPr>
      <w:r w:rsidRPr="00427140">
        <w:rPr>
          <w:rFonts w:ascii="@Arial Unicode MS" w:hAnsi="@Arial Unicode MS"/>
        </w:rPr>
        <w:pict>
          <v:shape id="_x0000_s1043" type="#_x0000_t202" style="position:absolute;left:0;text-align:left;margin-left:363.6pt;margin-top:138.25pt;width:55.65pt;height:24.7pt;z-index:251677696" stroked="f">
            <v:textbox style="mso-next-textbox:#_x0000_s1043" inset="0,0,0,0">
              <w:txbxContent>
                <w:p w:rsidR="00A32E89" w:rsidRDefault="00A32E89" w:rsidP="00A32E89">
                  <w:pPr>
                    <w:spacing w:after="0" w:line="240" w:lineRule="auto"/>
                    <w:jc w:val="center"/>
                    <w:rPr>
                      <w:b/>
                      <w:sz w:val="18"/>
                      <w:szCs w:val="18"/>
                    </w:rPr>
                  </w:pPr>
                  <w:r>
                    <w:rPr>
                      <w:rFonts w:hint="eastAsia"/>
                      <w:b/>
                      <w:sz w:val="18"/>
                      <w:szCs w:val="18"/>
                    </w:rPr>
                    <w:t>(3)</w:t>
                  </w:r>
                </w:p>
                <w:p w:rsidR="00A32E89" w:rsidRDefault="00A32E89" w:rsidP="00A32E89">
                  <w:pPr>
                    <w:spacing w:after="0" w:line="240" w:lineRule="auto"/>
                    <w:jc w:val="center"/>
                    <w:rPr>
                      <w:b/>
                      <w:sz w:val="18"/>
                      <w:szCs w:val="18"/>
                    </w:rPr>
                  </w:pPr>
                  <w:r>
                    <w:rPr>
                      <w:rFonts w:hint="eastAsia"/>
                      <w:b/>
                      <w:sz w:val="18"/>
                      <w:szCs w:val="18"/>
                    </w:rPr>
                    <w:t>Number</w:t>
                  </w:r>
                </w:p>
              </w:txbxContent>
            </v:textbox>
          </v:shape>
        </w:pict>
      </w:r>
      <w:r w:rsidRPr="00427140">
        <w:rPr>
          <w:rFonts w:ascii="@Arial Unicode MS" w:hAnsi="@Arial Unicode MS"/>
        </w:rPr>
        <w:pict>
          <v:shape id="_x0000_s1042" type="#_x0000_t32" style="position:absolute;left:0;text-align:left;margin-left:169.35pt;margin-top:95.45pt;width:202.65pt;height:51.15pt;flip:x y;z-index:251676672" o:connectortype="straight">
            <v:stroke endarrow="block"/>
          </v:shape>
        </w:pict>
      </w:r>
      <w:r w:rsidRPr="00427140">
        <w:rPr>
          <w:rFonts w:ascii="@Arial Unicode MS" w:hAnsi="@Arial Unicode MS"/>
        </w:rPr>
        <w:pict>
          <v:shape id="_x0000_s1039" type="#_x0000_t202" style="position:absolute;left:0;text-align:left;margin-left:328.5pt;margin-top:208.15pt;width:55.65pt;height:38.2pt;z-index:251673600" stroked="f">
            <v:textbox style="mso-next-textbox:#_x0000_s1039" inset="0,0,0,0">
              <w:txbxContent>
                <w:p w:rsidR="00A32E89" w:rsidRDefault="00A32E89" w:rsidP="00A32E89">
                  <w:pPr>
                    <w:spacing w:after="0" w:line="240" w:lineRule="auto"/>
                    <w:jc w:val="center"/>
                    <w:rPr>
                      <w:b/>
                      <w:sz w:val="18"/>
                      <w:szCs w:val="18"/>
                    </w:rPr>
                  </w:pPr>
                  <w:r>
                    <w:rPr>
                      <w:rFonts w:hint="eastAsia"/>
                      <w:b/>
                      <w:sz w:val="18"/>
                      <w:szCs w:val="18"/>
                    </w:rPr>
                    <w:t>(6)</w:t>
                  </w:r>
                </w:p>
                <w:p w:rsidR="00A32E89" w:rsidRDefault="00A32E89" w:rsidP="00A32E89">
                  <w:pPr>
                    <w:spacing w:after="0" w:line="240" w:lineRule="auto"/>
                    <w:jc w:val="center"/>
                    <w:rPr>
                      <w:b/>
                      <w:sz w:val="18"/>
                      <w:szCs w:val="18"/>
                    </w:rPr>
                  </w:pPr>
                  <w:r>
                    <w:rPr>
                      <w:rFonts w:hint="eastAsia"/>
                      <w:b/>
                      <w:sz w:val="18"/>
                      <w:szCs w:val="18"/>
                    </w:rPr>
                    <w:t>Kemuadian Klik button OK</w:t>
                  </w:r>
                </w:p>
              </w:txbxContent>
            </v:textbox>
          </v:shape>
        </w:pict>
      </w:r>
      <w:r w:rsidRPr="00427140">
        <w:rPr>
          <w:rFonts w:ascii="@Arial Unicode MS" w:hAnsi="@Arial Unicode MS"/>
        </w:rPr>
        <w:pict>
          <v:shape id="_x0000_s1035" type="#_x0000_t202" style="position:absolute;left:0;text-align:left;margin-left:208.35pt;margin-top:157pt;width:55.65pt;height:33.7pt;z-index:251669504" stroked="f">
            <v:textbox style="mso-next-textbox:#_x0000_s1035" inset="0,0,0,0">
              <w:txbxContent>
                <w:p w:rsidR="00A32E89" w:rsidRDefault="00A32E89" w:rsidP="00A32E89">
                  <w:pPr>
                    <w:spacing w:after="0" w:line="240" w:lineRule="auto"/>
                    <w:jc w:val="center"/>
                    <w:rPr>
                      <w:b/>
                      <w:sz w:val="18"/>
                      <w:szCs w:val="18"/>
                    </w:rPr>
                  </w:pPr>
                  <w:r>
                    <w:rPr>
                      <w:rFonts w:hint="eastAsia"/>
                      <w:b/>
                      <w:sz w:val="18"/>
                      <w:szCs w:val="18"/>
                    </w:rPr>
                    <w:t>(4)</w:t>
                  </w:r>
                </w:p>
                <w:p w:rsidR="00A32E89" w:rsidRDefault="00A32E89" w:rsidP="00A32E89">
                  <w:pPr>
                    <w:spacing w:after="0" w:line="240" w:lineRule="auto"/>
                    <w:jc w:val="center"/>
                    <w:rPr>
                      <w:b/>
                      <w:sz w:val="18"/>
                      <w:szCs w:val="18"/>
                    </w:rPr>
                  </w:pPr>
                  <w:r>
                    <w:rPr>
                      <w:rFonts w:hint="eastAsia"/>
                      <w:b/>
                      <w:sz w:val="18"/>
                      <w:szCs w:val="18"/>
                    </w:rPr>
                    <w:t>Accounting</w:t>
                  </w:r>
                </w:p>
              </w:txbxContent>
            </v:textbox>
          </v:shape>
        </w:pict>
      </w:r>
      <w:r w:rsidRPr="00427140">
        <w:rPr>
          <w:rFonts w:ascii="@Arial Unicode MS" w:hAnsi="@Arial Unicode MS"/>
        </w:rPr>
        <w:pict>
          <v:shape id="_x0000_s1033" type="#_x0000_t202" style="position:absolute;left:0;text-align:left;margin-left:322.35pt;margin-top:72.25pt;width:55.65pt;height:24.7pt;z-index:251667456" stroked="f">
            <v:textbox style="mso-next-textbox:#_x0000_s1033" inset="0,0,0,0">
              <w:txbxContent>
                <w:p w:rsidR="00A32E89" w:rsidRDefault="00A32E89" w:rsidP="00A32E89">
                  <w:pPr>
                    <w:spacing w:after="0" w:line="240" w:lineRule="auto"/>
                    <w:jc w:val="center"/>
                    <w:rPr>
                      <w:b/>
                      <w:sz w:val="18"/>
                      <w:szCs w:val="18"/>
                    </w:rPr>
                  </w:pPr>
                  <w:r>
                    <w:rPr>
                      <w:rFonts w:hint="eastAsia"/>
                      <w:b/>
                      <w:sz w:val="18"/>
                      <w:szCs w:val="18"/>
                    </w:rPr>
                    <w:t>(2)</w:t>
                  </w:r>
                </w:p>
                <w:p w:rsidR="00A32E89" w:rsidRDefault="00A32E89" w:rsidP="00A32E89">
                  <w:pPr>
                    <w:spacing w:after="0" w:line="240" w:lineRule="auto"/>
                    <w:jc w:val="center"/>
                    <w:rPr>
                      <w:b/>
                      <w:sz w:val="18"/>
                      <w:szCs w:val="18"/>
                    </w:rPr>
                  </w:pPr>
                  <w:r>
                    <w:rPr>
                      <w:rFonts w:hint="eastAsia"/>
                      <w:b/>
                      <w:sz w:val="18"/>
                      <w:szCs w:val="18"/>
                    </w:rPr>
                    <w:t>Number</w:t>
                  </w:r>
                </w:p>
              </w:txbxContent>
            </v:textbox>
          </v:shape>
        </w:pict>
      </w:r>
      <w:r w:rsidRPr="00427140">
        <w:rPr>
          <w:rFonts w:ascii="@Arial Unicode MS" w:hAnsi="@Arial Unicode MS"/>
        </w:rPr>
        <w:pict>
          <v:shape id="_x0000_s1031" type="#_x0000_t202" style="position:absolute;left:0;text-align:left;margin-left:79.35pt;margin-top:152.5pt;width:59.4pt;height:69.85pt;z-index:251665408" stroked="f">
            <v:textbox style="mso-next-textbox:#_x0000_s1031" inset="0,0,0,0">
              <w:txbxContent>
                <w:p w:rsidR="00A32E89" w:rsidRDefault="00A32E89" w:rsidP="00A32E89">
                  <w:pPr>
                    <w:spacing w:after="0" w:line="240" w:lineRule="auto"/>
                    <w:jc w:val="center"/>
                    <w:rPr>
                      <w:b/>
                      <w:sz w:val="18"/>
                      <w:szCs w:val="18"/>
                    </w:rPr>
                  </w:pPr>
                  <w:r>
                    <w:rPr>
                      <w:rFonts w:hint="eastAsia"/>
                      <w:b/>
                      <w:sz w:val="18"/>
                      <w:szCs w:val="18"/>
                    </w:rPr>
                    <w:t>(1)</w:t>
                  </w:r>
                </w:p>
                <w:p w:rsidR="00A32E89" w:rsidRDefault="00A32E89" w:rsidP="00A32E89">
                  <w:pPr>
                    <w:spacing w:after="0" w:line="240" w:lineRule="auto"/>
                    <w:jc w:val="center"/>
                    <w:rPr>
                      <w:b/>
                      <w:sz w:val="18"/>
                      <w:szCs w:val="18"/>
                    </w:rPr>
                  </w:pPr>
                  <w:r>
                    <w:rPr>
                      <w:rFonts w:hint="eastAsia"/>
                      <w:b/>
                      <w:sz w:val="18"/>
                      <w:szCs w:val="18"/>
                    </w:rPr>
                    <w:t>Sorot Data yang akan diubah format angkanya</w:t>
                  </w:r>
                </w:p>
              </w:txbxContent>
            </v:textbox>
          </v:shape>
        </w:pict>
      </w:r>
      <w:r w:rsidRPr="00427140">
        <w:rPr>
          <w:rFonts w:ascii="@Arial Unicode MS" w:hAnsi="@Arial Unicode MS"/>
        </w:rPr>
        <w:pict>
          <v:shape id="_x0000_s1041" type="#_x0000_t202" style="position:absolute;left:0;text-align:left;margin-left:328.5pt;margin-top:106pt;width:55.65pt;height:17.95pt;z-index:251675648" stroked="f">
            <v:textbox style="mso-next-textbox:#_x0000_s1041" inset="0,0,0,0">
              <w:txbxContent>
                <w:p w:rsidR="00A32E89" w:rsidRDefault="00A32E89" w:rsidP="00A32E89">
                  <w:pPr>
                    <w:spacing w:after="0" w:line="240" w:lineRule="auto"/>
                    <w:jc w:val="center"/>
                    <w:rPr>
                      <w:b/>
                      <w:sz w:val="18"/>
                      <w:szCs w:val="18"/>
                    </w:rPr>
                  </w:pPr>
                  <w:r>
                    <w:rPr>
                      <w:rFonts w:hint="eastAsia"/>
                      <w:b/>
                      <w:sz w:val="18"/>
                      <w:szCs w:val="18"/>
                    </w:rPr>
                    <w:t xml:space="preserve">Format </w:t>
                  </w:r>
                  <w:r>
                    <w:rPr>
                      <w:rFonts w:hint="eastAsia"/>
                      <w:b/>
                      <w:sz w:val="18"/>
                      <w:szCs w:val="18"/>
                    </w:rPr>
                    <w:t>Cells</w:t>
                  </w:r>
                </w:p>
              </w:txbxContent>
            </v:textbox>
          </v:shape>
        </w:pict>
      </w:r>
      <w:r w:rsidRPr="00427140">
        <w:rPr>
          <w:rFonts w:ascii="@Arial Unicode MS" w:hAnsi="@Arial Unicode MS"/>
        </w:rPr>
        <w:pict>
          <v:shape id="_x0000_s1040" type="#_x0000_t32" style="position:absolute;left:0;text-align:left;margin-left:174.75pt;margin-top:80.45pt;width:153.75pt;height:33.75pt;flip:x y;z-index:251674624" o:connectortype="straight">
            <v:stroke endarrow="block"/>
          </v:shape>
        </w:pict>
      </w:r>
      <w:r w:rsidRPr="00427140">
        <w:rPr>
          <w:rFonts w:ascii="@Arial Unicode MS" w:hAnsi="@Arial Unicode MS"/>
        </w:rPr>
        <w:pict>
          <v:shape id="_x0000_s1038" type="#_x0000_t32" style="position:absolute;left:0;text-align:left;margin-left:278.85pt;margin-top:222.35pt;width:49.65pt;height:32.85pt;flip:x;z-index:251672576" o:connectortype="straight">
            <v:stroke endarrow="block"/>
          </v:shape>
        </w:pict>
      </w:r>
      <w:r w:rsidRPr="00427140">
        <w:rPr>
          <w:rFonts w:ascii="@Arial Unicode MS" w:hAnsi="@Arial Unicode MS"/>
        </w:rPr>
        <w:pict>
          <v:shape id="_x0000_s1037" type="#_x0000_t202" style="position:absolute;left:0;text-align:left;margin-left:289.5pt;margin-top:157pt;width:55.65pt;height:33.7pt;z-index:251671552" stroked="f">
            <v:textbox style="mso-next-textbox:#_x0000_s1037" inset="0,0,0,0">
              <w:txbxContent>
                <w:p w:rsidR="00A32E89" w:rsidRDefault="00A32E89" w:rsidP="00A32E89">
                  <w:pPr>
                    <w:spacing w:after="0" w:line="240" w:lineRule="auto"/>
                    <w:jc w:val="center"/>
                    <w:rPr>
                      <w:b/>
                      <w:sz w:val="18"/>
                      <w:szCs w:val="18"/>
                    </w:rPr>
                  </w:pPr>
                  <w:r>
                    <w:rPr>
                      <w:rFonts w:hint="eastAsia"/>
                      <w:b/>
                      <w:sz w:val="18"/>
                      <w:szCs w:val="18"/>
                    </w:rPr>
                    <w:t xml:space="preserve">(5) </w:t>
                  </w:r>
                  <w:r>
                    <w:rPr>
                      <w:rFonts w:hint="eastAsia"/>
                      <w:b/>
                      <w:sz w:val="18"/>
                      <w:szCs w:val="18"/>
                    </w:rPr>
                    <w:t>Pilih jenis lambang mata uang</w:t>
                  </w:r>
                </w:p>
              </w:txbxContent>
            </v:textbox>
          </v:shape>
        </w:pict>
      </w:r>
      <w:r w:rsidRPr="00427140">
        <w:rPr>
          <w:rFonts w:ascii="@Arial Unicode MS" w:hAnsi="@Arial Unicode MS"/>
        </w:rPr>
        <w:pict>
          <v:shape id="_x0000_s1036" type="#_x0000_t32" style="position:absolute;left:0;text-align:left;margin-left:264pt;margin-top:141.95pt;width:43.5pt;height:25.5pt;flip:x y;z-index:251670528" o:connectortype="straight">
            <v:stroke endarrow="block"/>
          </v:shape>
        </w:pict>
      </w:r>
      <w:r w:rsidRPr="00427140">
        <w:rPr>
          <w:rFonts w:ascii="@Arial Unicode MS" w:hAnsi="@Arial Unicode MS"/>
        </w:rPr>
        <w:pict>
          <v:shape id="_x0000_s1034" type="#_x0000_t32" style="position:absolute;left:0;text-align:left;margin-left:179.25pt;margin-top:129.2pt;width:34.5pt;height:33.75pt;flip:x y;z-index:251668480" o:connectortype="straight">
            <v:stroke endarrow="block"/>
          </v:shape>
        </w:pict>
      </w:r>
      <w:r w:rsidRPr="00427140">
        <w:rPr>
          <w:rFonts w:ascii="@Arial Unicode MS" w:hAnsi="@Arial Unicode MS"/>
        </w:rPr>
        <w:pict>
          <v:shape id="_x0000_s1032" type="#_x0000_t32" style="position:absolute;left:0;text-align:left;margin-left:289.5pt;margin-top:52.7pt;width:39pt;height:33.75pt;flip:x y;z-index:251666432" o:connectortype="straight">
            <v:stroke endarrow="block"/>
          </v:shape>
        </w:pict>
      </w:r>
      <w:r w:rsidRPr="00427140">
        <w:rPr>
          <w:rFonts w:ascii="@Arial Unicode MS" w:hAnsi="@Arial Unicode MS"/>
        </w:rPr>
        <w:pict>
          <v:shape id="_x0000_s1030" type="#_x0000_t32" style="position:absolute;left:0;text-align:left;margin-left:111pt;margin-top:120.2pt;width:18pt;height:42.75pt;flip:y;z-index:251664384" o:connectortype="straight">
            <v:stroke endarrow="block"/>
          </v:shape>
        </w:pict>
      </w:r>
      <w:r>
        <w:rPr>
          <w:rFonts w:ascii="Times New Roman" w:hAnsi="Times New Roman" w:cs="Times New Roman"/>
          <w:noProof/>
          <w:sz w:val="24"/>
          <w:szCs w:val="24"/>
          <w:lang w:eastAsia="id-ID"/>
        </w:rPr>
        <w:drawing>
          <wp:inline distT="0" distB="0" distL="0" distR="0">
            <wp:extent cx="4880610" cy="4040505"/>
            <wp:effectExtent l="19050" t="0" r="0" b="0"/>
            <wp:docPr id="2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4880610" cy="4040505"/>
                    </a:xfrm>
                    <a:prstGeom prst="rect">
                      <a:avLst/>
                    </a:prstGeom>
                    <a:noFill/>
                    <a:ln w="9525">
                      <a:noFill/>
                      <a:miter lim="800000"/>
                      <a:headEnd/>
                      <a:tailEnd/>
                    </a:ln>
                  </pic:spPr>
                </pic:pic>
              </a:graphicData>
            </a:graphic>
          </wp:inline>
        </w:drawing>
      </w:r>
    </w:p>
    <w:p w:rsidR="001A5484" w:rsidRDefault="00A32E89" w:rsidP="00A32E89">
      <w:r>
        <w:rPr>
          <w:rFonts w:ascii="Times New Roman" w:hAnsi="Times New Roman" w:cs="Times New Roman"/>
          <w:i/>
          <w:sz w:val="20"/>
          <w:szCs w:val="24"/>
          <w:lang w:bidi="th-TH"/>
        </w:rPr>
        <w:t>Gambar 2.10 :</w:t>
      </w:r>
      <w:r>
        <w:rPr>
          <w:rFonts w:ascii="Times New Roman" w:hAnsi="Times New Roman" w:cs="Times New Roman"/>
          <w:b/>
          <w:sz w:val="24"/>
          <w:szCs w:val="24"/>
        </w:rPr>
        <w:t xml:space="preserve"> </w:t>
      </w:r>
      <w:r>
        <w:rPr>
          <w:rFonts w:ascii="Times New Roman" w:hAnsi="Times New Roman" w:cs="Times New Roman"/>
          <w:i/>
          <w:szCs w:val="24"/>
        </w:rPr>
        <w:t>Pengaturan format angka</w:t>
      </w:r>
    </w:p>
    <w:sectPr w:rsidR="001A5484" w:rsidSect="001A5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66300"/>
    <w:multiLevelType w:val="hybridMultilevel"/>
    <w:tmpl w:val="6428B234"/>
    <w:lvl w:ilvl="0" w:tplc="0421000F">
      <w:start w:val="1"/>
      <w:numFmt w:val="decimal"/>
      <w:lvlText w:val="%1."/>
      <w:lvlJc w:val="left"/>
      <w:pPr>
        <w:ind w:left="1571"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69D90440"/>
    <w:multiLevelType w:val="hybridMultilevel"/>
    <w:tmpl w:val="840416B6"/>
    <w:lvl w:ilvl="0" w:tplc="98464354">
      <w:start w:val="1"/>
      <w:numFmt w:val="decimal"/>
      <w:lvlText w:val="%1."/>
      <w:lvlJc w:val="left"/>
      <w:pPr>
        <w:ind w:left="1211"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2E89"/>
    <w:rsid w:val="001A5484"/>
    <w:rsid w:val="008A59FB"/>
    <w:rsid w:val="00A32E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4"/>
        <o:r id="V:Rule3" type="connector" idref="#_x0000_s1026"/>
        <o:r id="V:Rule4" type="connector" idref="#_x0000_s1027"/>
        <o:r id="V:Rule5" type="connector" idref="#_x0000_s1032"/>
        <o:r id="V:Rule6" type="connector" idref="#_x0000_s1042"/>
        <o:r id="V:Rule7" type="connector" idref="#_x0000_s1040"/>
        <o:r id="V:Rule8" type="connector" idref="#_x0000_s1036"/>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8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89"/>
    <w:pPr>
      <w:ind w:left="720"/>
      <w:contextualSpacing/>
    </w:pPr>
  </w:style>
  <w:style w:type="paragraph" w:styleId="BalloonText">
    <w:name w:val="Balloon Text"/>
    <w:basedOn w:val="Normal"/>
    <w:link w:val="BalloonTextChar"/>
    <w:uiPriority w:val="99"/>
    <w:semiHidden/>
    <w:unhideWhenUsed/>
    <w:rsid w:val="00A3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2013-11-15T11:03:00Z</dcterms:created>
  <dcterms:modified xsi:type="dcterms:W3CDTF">2013-11-15T11:04:00Z</dcterms:modified>
</cp:coreProperties>
</file>