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DB" w:rsidRDefault="002E35DB" w:rsidP="002E35DB">
      <w:pPr>
        <w:spacing w:before="100" w:beforeAutospacing="1" w:after="0" w:line="240" w:lineRule="auto"/>
        <w:jc w:val="center"/>
        <w:rPr>
          <w:rFonts w:ascii="Times New Roman" w:eastAsia="Times New Roman" w:hAnsi="Times New Roman" w:cs="Times New Roman"/>
          <w:b/>
          <w:bCs/>
          <w:color w:val="FF0000"/>
          <w:sz w:val="24"/>
          <w:szCs w:val="24"/>
          <w:lang w:eastAsia="id-ID"/>
        </w:rPr>
      </w:pPr>
    </w:p>
    <w:p w:rsidR="002E35DB" w:rsidRPr="002E35DB" w:rsidRDefault="002E35DB" w:rsidP="002E35DB">
      <w:pPr>
        <w:spacing w:before="100" w:beforeAutospacing="1" w:after="0" w:line="240" w:lineRule="auto"/>
        <w:rPr>
          <w:rFonts w:ascii="Times New Roman" w:eastAsia="Times New Roman" w:hAnsi="Times New Roman" w:cs="Times New Roman"/>
          <w:sz w:val="24"/>
          <w:szCs w:val="24"/>
          <w:lang w:eastAsia="id-ID"/>
        </w:rPr>
      </w:pPr>
    </w:p>
    <w:p w:rsidR="002E35DB" w:rsidRPr="002E35DB" w:rsidRDefault="00744F4E" w:rsidP="00744F4E">
      <w:pPr>
        <w:spacing w:before="100" w:beforeAutospacing="1" w:after="0" w:line="240" w:lineRule="auto"/>
        <w:ind w:left="36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TEORI PEMBELAJARAN </w:t>
      </w:r>
    </w:p>
    <w:p w:rsidR="002E35DB" w:rsidRPr="002E35DB" w:rsidRDefault="002E35DB" w:rsidP="002E35DB">
      <w:pPr>
        <w:spacing w:before="100" w:beforeAutospacing="1" w:after="0" w:line="240" w:lineRule="auto"/>
        <w:ind w:left="720"/>
        <w:rPr>
          <w:rFonts w:ascii="Times New Roman" w:eastAsia="Times New Roman" w:hAnsi="Times New Roman" w:cs="Times New Roman"/>
          <w:sz w:val="24"/>
          <w:szCs w:val="24"/>
          <w:lang w:eastAsia="id-ID"/>
        </w:rPr>
      </w:pPr>
    </w:p>
    <w:p w:rsidR="002E35DB" w:rsidRPr="002E35DB" w:rsidRDefault="002E35DB" w:rsidP="002E35DB">
      <w:pPr>
        <w:spacing w:before="100" w:beforeAutospacing="1" w:after="0" w:line="24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b/>
          <w:bCs/>
          <w:sz w:val="24"/>
          <w:szCs w:val="24"/>
          <w:lang w:eastAsia="id-ID"/>
        </w:rPr>
        <w:t>1.TEORI BELAJAR HUMANISTIK</w:t>
      </w:r>
    </w:p>
    <w:p w:rsidR="002E35DB" w:rsidRPr="002E35DB" w:rsidRDefault="002E35DB" w:rsidP="002E35DB">
      <w:pPr>
        <w:spacing w:after="0" w:line="240" w:lineRule="auto"/>
        <w:ind w:left="720"/>
        <w:jc w:val="both"/>
        <w:rPr>
          <w:rFonts w:ascii="Times New Roman" w:eastAsia="Times New Roman" w:hAnsi="Times New Roman" w:cs="Times New Roman"/>
          <w:sz w:val="24"/>
          <w:szCs w:val="24"/>
          <w:lang w:eastAsia="id-ID"/>
        </w:rPr>
      </w:pPr>
    </w:p>
    <w:p w:rsidR="002E35DB" w:rsidRPr="002E35DB" w:rsidRDefault="002E35DB" w:rsidP="00744F4E">
      <w:pPr>
        <w:spacing w:after="0" w:line="48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sz w:val="24"/>
          <w:szCs w:val="24"/>
          <w:lang w:eastAsia="id-ID"/>
        </w:rPr>
        <w:t>Abraham</w:t>
      </w:r>
      <w:r w:rsidRPr="002E35DB">
        <w:rPr>
          <w:rFonts w:ascii="Times New Roman" w:eastAsia="Times New Roman" w:hAnsi="Times New Roman" w:cs="Times New Roman"/>
          <w:color w:val="FF0000"/>
          <w:sz w:val="24"/>
          <w:szCs w:val="24"/>
          <w:lang w:eastAsia="id-ID"/>
        </w:rPr>
        <w:t xml:space="preserve"> </w:t>
      </w:r>
      <w:r w:rsidRPr="002E35DB">
        <w:rPr>
          <w:rFonts w:ascii="Times New Roman" w:eastAsia="Times New Roman" w:hAnsi="Times New Roman" w:cs="Times New Roman"/>
          <w:sz w:val="24"/>
          <w:szCs w:val="24"/>
          <w:lang w:eastAsia="id-ID"/>
        </w:rPr>
        <w:t>Maslow dan Carl Rogers termasuk kedalam tokoh kunci humanisme. Tujuan utama dari humanisme dapat dijabarkan sebagai perkembangan dari aktualisasi diri manusia automomous. Dalam humanisme, belajar adalah proses yang berpusat pada pelajar dan dipersonalisasikan, dan peran pendidik adalah sebagai seorang fasilitator.</w:t>
      </w:r>
    </w:p>
    <w:p w:rsidR="002E35DB" w:rsidRPr="002E35DB" w:rsidRDefault="002E35DB" w:rsidP="00744F4E">
      <w:pPr>
        <w:spacing w:before="100" w:beforeAutospacing="1" w:after="0" w:line="48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sz w:val="24"/>
          <w:szCs w:val="24"/>
          <w:lang w:eastAsia="id-ID"/>
        </w:rPr>
        <w:t>Afeksi dan kebutuhan kognitif adalah kuncinya, dan goalnya adalah untuk membangun manusia yang dapat mengaktualisasikan diri dalam lingkungan yang kooperatif dan suportif. Dijelaskan juga bahwa pada hakekatnya setiap manusia adalah unik, memiliki potensi individual dan dorongan internal untuk berkembang dan menentukan perilakunya. Kerana itu dalam kaitannya maka setiap diri manusia adalah bebas dan memiliki kecenderungan untuk tumbuh dan berkembang mencapai aktualisasi diri.</w:t>
      </w:r>
    </w:p>
    <w:p w:rsidR="002E35DB" w:rsidRPr="002E35DB" w:rsidRDefault="002E35DB" w:rsidP="00744F4E">
      <w:pPr>
        <w:spacing w:before="100" w:beforeAutospacing="1" w:after="100" w:afterAutospacing="1" w:line="240" w:lineRule="auto"/>
        <w:ind w:left="360" w:firstLine="360"/>
        <w:jc w:val="both"/>
        <w:rPr>
          <w:rFonts w:ascii="Times New Roman" w:eastAsia="Times New Roman" w:hAnsi="Times New Roman" w:cs="Times New Roman"/>
          <w:sz w:val="24"/>
          <w:szCs w:val="24"/>
          <w:lang w:eastAsia="id-ID"/>
        </w:rPr>
      </w:pPr>
      <w:proofErr w:type="gramStart"/>
      <w:r w:rsidRPr="002E35DB">
        <w:rPr>
          <w:rFonts w:ascii="Times New Roman" w:eastAsia="Times New Roman" w:hAnsi="Times New Roman" w:cs="Times New Roman"/>
          <w:b/>
          <w:bCs/>
          <w:sz w:val="24"/>
          <w:szCs w:val="24"/>
          <w:lang w:eastAsia="id-ID"/>
        </w:rPr>
        <w:t>2.TEORI</w:t>
      </w:r>
      <w:proofErr w:type="gramEnd"/>
      <w:r w:rsidRPr="002E35DB">
        <w:rPr>
          <w:rFonts w:ascii="Times New Roman" w:eastAsia="Times New Roman" w:hAnsi="Times New Roman" w:cs="Times New Roman"/>
          <w:b/>
          <w:bCs/>
          <w:sz w:val="24"/>
          <w:szCs w:val="24"/>
          <w:lang w:eastAsia="id-ID"/>
        </w:rPr>
        <w:t xml:space="preserve"> BELAJAR BEHAVIORISTIK</w:t>
      </w:r>
    </w:p>
    <w:p w:rsidR="002E35DB" w:rsidRPr="002E35DB" w:rsidRDefault="002E35DB" w:rsidP="00744F4E">
      <w:pPr>
        <w:spacing w:before="100" w:beforeAutospacing="1" w:after="100" w:afterAutospacing="1" w:line="48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sz w:val="24"/>
          <w:szCs w:val="24"/>
          <w:lang w:eastAsia="id-ID"/>
        </w:rPr>
        <w:t>Menurut teori behavioristik, belajar adalah perubahan tingkah laku sebagai akibat dari adanya interaksi antara stimulus dan respon. Seseorang dianggap telah belajar sesuatu apabila ia mampu menunjukkan perubahan tingkah laku. Dengan kata lain, belajar merupakan bentuk perubahan yang dialami siswa dalam hal kemampuannya untuk bertingkah laku dengan cara yang baru sebagai hasil interaksi antara stimulus dan respon.</w:t>
      </w:r>
    </w:p>
    <w:p w:rsidR="002E35DB" w:rsidRPr="002E35DB" w:rsidRDefault="002E35DB" w:rsidP="00744F4E">
      <w:pPr>
        <w:shd w:val="clear" w:color="auto" w:fill="F2F5FA"/>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roofErr w:type="gramStart"/>
      <w:r w:rsidRPr="002E35DB">
        <w:rPr>
          <w:rFonts w:ascii="Times New Roman" w:eastAsia="Times New Roman" w:hAnsi="Times New Roman" w:cs="Times New Roman"/>
          <w:b/>
          <w:bCs/>
          <w:lang w:eastAsia="id-ID"/>
        </w:rPr>
        <w:lastRenderedPageBreak/>
        <w:t>3.TEORI</w:t>
      </w:r>
      <w:proofErr w:type="gramEnd"/>
      <w:r w:rsidRPr="002E35DB">
        <w:rPr>
          <w:rFonts w:ascii="Times New Roman" w:eastAsia="Times New Roman" w:hAnsi="Times New Roman" w:cs="Times New Roman"/>
          <w:b/>
          <w:bCs/>
          <w:lang w:eastAsia="id-ID"/>
        </w:rPr>
        <w:t xml:space="preserve"> PEMBELAJARAN SOSIAL</w:t>
      </w:r>
    </w:p>
    <w:p w:rsidR="002E35DB" w:rsidRPr="002E35DB" w:rsidRDefault="002E35DB" w:rsidP="00744F4E">
      <w:pPr>
        <w:spacing w:before="100" w:beforeAutospacing="1" w:after="0" w:line="480" w:lineRule="auto"/>
        <w:ind w:firstLine="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b/>
          <w:bCs/>
          <w:sz w:val="24"/>
          <w:szCs w:val="24"/>
          <w:lang w:eastAsia="id-ID"/>
        </w:rPr>
        <w:t>Teori Perilaku (Bandura)</w:t>
      </w:r>
    </w:p>
    <w:p w:rsidR="002E35DB" w:rsidRPr="002E35DB" w:rsidRDefault="002E35DB" w:rsidP="00744F4E">
      <w:pPr>
        <w:spacing w:before="100" w:beforeAutospacing="1" w:after="0" w:line="48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sz w:val="24"/>
          <w:szCs w:val="24"/>
          <w:lang w:eastAsia="id-ID"/>
        </w:rPr>
        <w:t xml:space="preserve">Konsep </w:t>
      </w:r>
      <w:r w:rsidRPr="002E35DB">
        <w:rPr>
          <w:rFonts w:ascii="Times New Roman" w:eastAsia="Times New Roman" w:hAnsi="Times New Roman" w:cs="Times New Roman"/>
          <w:b/>
          <w:bCs/>
          <w:sz w:val="24"/>
          <w:szCs w:val="24"/>
          <w:lang w:eastAsia="id-ID"/>
        </w:rPr>
        <w:t>motivasi belajar</w:t>
      </w:r>
      <w:r w:rsidRPr="002E35DB">
        <w:rPr>
          <w:rFonts w:ascii="Times New Roman" w:eastAsia="Times New Roman" w:hAnsi="Times New Roman" w:cs="Times New Roman"/>
          <w:sz w:val="24"/>
          <w:szCs w:val="24"/>
          <w:lang w:eastAsia="id-ID"/>
        </w:rPr>
        <w:t xml:space="preserve"> berkaitan erat dengan prinsip bahwa perilaku yang memperoleh </w:t>
      </w:r>
      <w:r w:rsidRPr="002E35DB">
        <w:rPr>
          <w:rFonts w:ascii="Times New Roman" w:eastAsia="Times New Roman" w:hAnsi="Times New Roman" w:cs="Times New Roman"/>
          <w:b/>
          <w:bCs/>
          <w:sz w:val="24"/>
          <w:szCs w:val="24"/>
          <w:lang w:eastAsia="id-ID"/>
        </w:rPr>
        <w:t>penguatan</w:t>
      </w:r>
      <w:r w:rsidRPr="002E35DB">
        <w:rPr>
          <w:rFonts w:ascii="Times New Roman" w:eastAsia="Times New Roman" w:hAnsi="Times New Roman" w:cs="Times New Roman"/>
          <w:sz w:val="24"/>
          <w:szCs w:val="24"/>
          <w:lang w:eastAsia="id-ID"/>
        </w:rPr>
        <w:t>(</w:t>
      </w:r>
      <w:r w:rsidRPr="002E35DB">
        <w:rPr>
          <w:rFonts w:ascii="Times New Roman" w:eastAsia="Times New Roman" w:hAnsi="Times New Roman" w:cs="Times New Roman"/>
          <w:b/>
          <w:bCs/>
          <w:sz w:val="24"/>
          <w:szCs w:val="24"/>
          <w:lang w:eastAsia="id-ID"/>
        </w:rPr>
        <w:t>reinforcement</w:t>
      </w:r>
      <w:r w:rsidRPr="002E35DB">
        <w:rPr>
          <w:rFonts w:ascii="Times New Roman" w:eastAsia="Times New Roman" w:hAnsi="Times New Roman" w:cs="Times New Roman"/>
          <w:sz w:val="24"/>
          <w:szCs w:val="24"/>
          <w:lang w:eastAsia="id-ID"/>
        </w:rPr>
        <w:t xml:space="preserve">) di masa lalu lebih memiliki kemungkinan diulang dibandingkan dengan perilaku yang tidak memperoleh </w:t>
      </w:r>
      <w:r w:rsidRPr="002E35DB">
        <w:rPr>
          <w:rFonts w:ascii="Times New Roman" w:eastAsia="Times New Roman" w:hAnsi="Times New Roman" w:cs="Times New Roman"/>
          <w:b/>
          <w:bCs/>
          <w:sz w:val="24"/>
          <w:szCs w:val="24"/>
          <w:lang w:eastAsia="id-ID"/>
        </w:rPr>
        <w:t>penguatan</w:t>
      </w:r>
      <w:r w:rsidRPr="002E35DB">
        <w:rPr>
          <w:rFonts w:ascii="Times New Roman" w:eastAsia="Times New Roman" w:hAnsi="Times New Roman" w:cs="Times New Roman"/>
          <w:sz w:val="24"/>
          <w:szCs w:val="24"/>
          <w:lang w:eastAsia="id-ID"/>
        </w:rPr>
        <w:t xml:space="preserve"> atau perilaku yang terkena </w:t>
      </w:r>
      <w:r w:rsidRPr="002E35DB">
        <w:rPr>
          <w:rFonts w:ascii="Times New Roman" w:eastAsia="Times New Roman" w:hAnsi="Times New Roman" w:cs="Times New Roman"/>
          <w:b/>
          <w:bCs/>
          <w:sz w:val="24"/>
          <w:szCs w:val="24"/>
          <w:lang w:eastAsia="id-ID"/>
        </w:rPr>
        <w:t>hukuman (punishment)</w:t>
      </w:r>
      <w:r w:rsidRPr="002E35DB">
        <w:rPr>
          <w:rFonts w:ascii="Times New Roman" w:eastAsia="Times New Roman" w:hAnsi="Times New Roman" w:cs="Times New Roman"/>
          <w:sz w:val="24"/>
          <w:szCs w:val="24"/>
          <w:lang w:eastAsia="id-ID"/>
        </w:rPr>
        <w:t xml:space="preserve">. Dalam kenyataannya, daripada membahas konsep </w:t>
      </w:r>
      <w:r w:rsidRPr="002E35DB">
        <w:rPr>
          <w:rFonts w:ascii="Times New Roman" w:eastAsia="Times New Roman" w:hAnsi="Times New Roman" w:cs="Times New Roman"/>
          <w:b/>
          <w:bCs/>
          <w:sz w:val="24"/>
          <w:szCs w:val="24"/>
          <w:lang w:eastAsia="id-ID"/>
        </w:rPr>
        <w:t>motivasi belajar</w:t>
      </w:r>
      <w:r w:rsidRPr="002E35DB">
        <w:rPr>
          <w:rFonts w:ascii="Times New Roman" w:eastAsia="Times New Roman" w:hAnsi="Times New Roman" w:cs="Times New Roman"/>
          <w:sz w:val="24"/>
          <w:szCs w:val="24"/>
          <w:lang w:eastAsia="id-ID"/>
        </w:rPr>
        <w:t xml:space="preserve">, penganut </w:t>
      </w:r>
      <w:r w:rsidRPr="002E35DB">
        <w:rPr>
          <w:rFonts w:ascii="Times New Roman" w:eastAsia="Times New Roman" w:hAnsi="Times New Roman" w:cs="Times New Roman"/>
          <w:b/>
          <w:bCs/>
          <w:sz w:val="24"/>
          <w:szCs w:val="24"/>
          <w:lang w:eastAsia="id-ID"/>
        </w:rPr>
        <w:t>teori perilaku</w:t>
      </w:r>
      <w:r w:rsidRPr="002E35DB">
        <w:rPr>
          <w:rFonts w:ascii="Times New Roman" w:eastAsia="Times New Roman" w:hAnsi="Times New Roman" w:cs="Times New Roman"/>
          <w:sz w:val="24"/>
          <w:szCs w:val="24"/>
          <w:lang w:eastAsia="id-ID"/>
        </w:rPr>
        <w:t xml:space="preserve"> lebih memfokuskan pada seberapa jauh </w:t>
      </w:r>
      <w:r w:rsidRPr="002E35DB">
        <w:rPr>
          <w:rFonts w:ascii="Times New Roman" w:eastAsia="Times New Roman" w:hAnsi="Times New Roman" w:cs="Times New Roman"/>
          <w:b/>
          <w:bCs/>
          <w:sz w:val="24"/>
          <w:szCs w:val="24"/>
          <w:lang w:eastAsia="id-ID"/>
        </w:rPr>
        <w:t>siswa</w:t>
      </w:r>
      <w:r w:rsidRPr="002E35DB">
        <w:rPr>
          <w:rFonts w:ascii="Times New Roman" w:eastAsia="Times New Roman" w:hAnsi="Times New Roman" w:cs="Times New Roman"/>
          <w:sz w:val="24"/>
          <w:szCs w:val="24"/>
          <w:lang w:eastAsia="id-ID"/>
        </w:rPr>
        <w:t xml:space="preserve">telah belajar untuk mengerjakan pekerjaan </w:t>
      </w:r>
      <w:r w:rsidRPr="002E35DB">
        <w:rPr>
          <w:rFonts w:ascii="Times New Roman" w:eastAsia="Times New Roman" w:hAnsi="Times New Roman" w:cs="Times New Roman"/>
          <w:b/>
          <w:bCs/>
          <w:sz w:val="24"/>
          <w:szCs w:val="24"/>
          <w:lang w:eastAsia="id-ID"/>
        </w:rPr>
        <w:t>sekolah</w:t>
      </w:r>
      <w:r w:rsidRPr="002E35DB">
        <w:rPr>
          <w:rFonts w:ascii="Times New Roman" w:eastAsia="Times New Roman" w:hAnsi="Times New Roman" w:cs="Times New Roman"/>
          <w:sz w:val="24"/>
          <w:szCs w:val="24"/>
          <w:lang w:eastAsia="id-ID"/>
        </w:rPr>
        <w:t xml:space="preserve"> dalam rangka mendapatkan hasil yang diinginkan (</w:t>
      </w:r>
      <w:r w:rsidRPr="002E35DB">
        <w:rPr>
          <w:rFonts w:ascii="Times New Roman" w:eastAsia="Times New Roman" w:hAnsi="Times New Roman" w:cs="Times New Roman"/>
          <w:b/>
          <w:bCs/>
          <w:sz w:val="24"/>
          <w:szCs w:val="24"/>
          <w:lang w:eastAsia="id-ID"/>
        </w:rPr>
        <w:t>Bandura</w:t>
      </w:r>
      <w:r w:rsidRPr="002E35DB">
        <w:rPr>
          <w:rFonts w:ascii="Times New Roman" w:eastAsia="Times New Roman" w:hAnsi="Times New Roman" w:cs="Times New Roman"/>
          <w:sz w:val="24"/>
          <w:szCs w:val="24"/>
          <w:lang w:eastAsia="id-ID"/>
        </w:rPr>
        <w:t>, 1986 dan Wielkeiwicks, 1995).</w:t>
      </w:r>
    </w:p>
    <w:p w:rsidR="002E35DB" w:rsidRPr="002E35DB" w:rsidRDefault="002E35DB" w:rsidP="00744F4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00744F4E">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 </w:t>
      </w:r>
      <w:r w:rsidRPr="002E35DB">
        <w:rPr>
          <w:rFonts w:ascii="Times New Roman" w:eastAsia="Times New Roman" w:hAnsi="Times New Roman" w:cs="Times New Roman"/>
          <w:b/>
          <w:bCs/>
          <w:sz w:val="24"/>
          <w:szCs w:val="24"/>
          <w:lang w:eastAsia="id-ID"/>
        </w:rPr>
        <w:t>4. TEORI BELAJAR KOGNITIF</w:t>
      </w:r>
    </w:p>
    <w:p w:rsidR="002E35DB" w:rsidRPr="002E35DB" w:rsidRDefault="002E35DB" w:rsidP="00744F4E">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proofErr w:type="gramStart"/>
      <w:r w:rsidRPr="002E35DB">
        <w:rPr>
          <w:rFonts w:ascii="Times New Roman" w:eastAsia="Times New Roman" w:hAnsi="Times New Roman" w:cs="Times New Roman"/>
          <w:b/>
          <w:bCs/>
          <w:sz w:val="24"/>
          <w:szCs w:val="24"/>
          <w:lang w:eastAsia="id-ID"/>
        </w:rPr>
        <w:t>AUSUBEL :</w:t>
      </w:r>
      <w:proofErr w:type="gramEnd"/>
      <w:r w:rsidRPr="002E35DB">
        <w:rPr>
          <w:rFonts w:ascii="Times New Roman" w:eastAsia="Times New Roman" w:hAnsi="Times New Roman" w:cs="Times New Roman"/>
          <w:b/>
          <w:bCs/>
          <w:sz w:val="24"/>
          <w:szCs w:val="24"/>
          <w:lang w:eastAsia="id-ID"/>
        </w:rPr>
        <w:t xml:space="preserve"> TEORI BELAJAR BERMAKNA</w:t>
      </w:r>
    </w:p>
    <w:p w:rsidR="002E35DB" w:rsidRPr="002E35DB" w:rsidRDefault="002E35DB" w:rsidP="00744F4E">
      <w:pPr>
        <w:spacing w:before="100" w:beforeAutospacing="1" w:after="0" w:line="480" w:lineRule="auto"/>
        <w:ind w:left="720"/>
        <w:jc w:val="both"/>
        <w:rPr>
          <w:rFonts w:ascii="Times New Roman" w:eastAsia="Times New Roman" w:hAnsi="Times New Roman" w:cs="Times New Roman"/>
          <w:sz w:val="24"/>
          <w:szCs w:val="24"/>
          <w:lang w:eastAsia="id-ID"/>
        </w:rPr>
      </w:pPr>
      <w:r w:rsidRPr="002E35DB">
        <w:rPr>
          <w:rFonts w:ascii="Times New Roman" w:eastAsia="Times New Roman" w:hAnsi="Times New Roman" w:cs="Times New Roman"/>
          <w:sz w:val="24"/>
          <w:szCs w:val="24"/>
          <w:lang w:eastAsia="id-ID"/>
        </w:rPr>
        <w:t>Ausubel berpendapat bahwa guru harus dapat mengembangkan potensi kognitif siswa melalui proses belajar yang bermakna. Sama seperti Bruner dan Gagne, Ausubel beranggapan bahwa aktivitas belajar siswa, terutama mereka yang berada di tingkat pendidikan dasar- akan bermanfaat kalau mereka banyak dilibatkan dalam kegiatan langsung. Namun untuk siswa pada tingkat pendidikan lebih tinggi, maka kegiatan langsung akan menyita banyak waktu. Untuk mereka, menurut Ausubel, lebih efektif kalau guru menggunakan penjelasan, peta konsep, demonstrasi, diagram, dan ilustrasi.</w:t>
      </w:r>
    </w:p>
    <w:p w:rsidR="00801816" w:rsidRPr="002E35DB" w:rsidRDefault="00744F4E" w:rsidP="00744F4E">
      <w:pPr>
        <w:spacing w:line="480" w:lineRule="auto"/>
        <w:jc w:val="both"/>
      </w:pPr>
    </w:p>
    <w:p w:rsidR="00744F4E" w:rsidRPr="002E35DB" w:rsidRDefault="00744F4E">
      <w:pPr>
        <w:spacing w:line="480" w:lineRule="auto"/>
        <w:jc w:val="both"/>
      </w:pPr>
    </w:p>
    <w:sectPr w:rsidR="00744F4E" w:rsidRPr="002E35DB" w:rsidSect="00926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7646"/>
    <w:multiLevelType w:val="multilevel"/>
    <w:tmpl w:val="9C40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2E35DB"/>
    <w:rsid w:val="00171318"/>
    <w:rsid w:val="002E35DB"/>
    <w:rsid w:val="006E2D89"/>
    <w:rsid w:val="00744F4E"/>
    <w:rsid w:val="009269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E35DB"/>
  </w:style>
  <w:style w:type="paragraph" w:styleId="ListParagraph">
    <w:name w:val="List Paragraph"/>
    <w:basedOn w:val="Normal"/>
    <w:uiPriority w:val="34"/>
    <w:qFormat/>
    <w:rsid w:val="002E35D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2E35D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3440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2</cp:revision>
  <dcterms:created xsi:type="dcterms:W3CDTF">2020-01-07T00:58:00Z</dcterms:created>
  <dcterms:modified xsi:type="dcterms:W3CDTF">2020-01-07T01:07:00Z</dcterms:modified>
</cp:coreProperties>
</file>