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525" w:rsidRDefault="00625525" w:rsidP="00625525">
      <w:pPr>
        <w:autoSpaceDE w:val="0"/>
        <w:autoSpaceDN w:val="0"/>
        <w:adjustRightInd w:val="0"/>
        <w:jc w:val="center"/>
        <w:rPr>
          <w:lang w:val="id-ID"/>
        </w:rPr>
      </w:pPr>
      <w:r w:rsidRPr="00335EA0">
        <w:rPr>
          <w:lang w:val="id-ID"/>
        </w:rPr>
        <w:t>Polyvinylidene fluoride hollow fiber membranes for refinery wastewater treatment:</w:t>
      </w:r>
    </w:p>
    <w:p w:rsidR="00625525" w:rsidRPr="00335EA0" w:rsidRDefault="00625525" w:rsidP="00625525">
      <w:pPr>
        <w:autoSpaceDE w:val="0"/>
        <w:autoSpaceDN w:val="0"/>
        <w:adjustRightInd w:val="0"/>
        <w:jc w:val="center"/>
      </w:pPr>
      <w:r w:rsidRPr="00335EA0">
        <w:rPr>
          <w:lang w:val="id-ID"/>
        </w:rPr>
        <w:t xml:space="preserve">Effect of air gap length on </w:t>
      </w:r>
      <w:r w:rsidRPr="00335EA0">
        <w:t xml:space="preserve">membrane </w:t>
      </w:r>
      <w:r w:rsidRPr="00335EA0">
        <w:rPr>
          <w:lang w:val="id-ID"/>
        </w:rPr>
        <w:t>morphology and performance</w:t>
      </w:r>
    </w:p>
    <w:p w:rsidR="00625525" w:rsidRDefault="00625525" w:rsidP="00625525">
      <w:pPr>
        <w:autoSpaceDE w:val="0"/>
        <w:autoSpaceDN w:val="0"/>
        <w:adjustRightInd w:val="0"/>
        <w:jc w:val="center"/>
        <w:rPr>
          <w:sz w:val="28"/>
          <w:szCs w:val="28"/>
          <w:lang w:val="id-ID"/>
        </w:rPr>
      </w:pPr>
    </w:p>
    <w:p w:rsidR="00625525" w:rsidRPr="003746EA" w:rsidRDefault="00625525" w:rsidP="00625525">
      <w:pPr>
        <w:autoSpaceDE w:val="0"/>
        <w:autoSpaceDN w:val="0"/>
        <w:adjustRightInd w:val="0"/>
        <w:jc w:val="center"/>
        <w:rPr>
          <w:sz w:val="28"/>
          <w:szCs w:val="28"/>
          <w:lang w:val="id-ID"/>
        </w:rPr>
      </w:pPr>
    </w:p>
    <w:p w:rsidR="00625525" w:rsidRPr="00C00AF9" w:rsidRDefault="00625525" w:rsidP="00625525">
      <w:pPr>
        <w:tabs>
          <w:tab w:val="left" w:pos="6220"/>
        </w:tabs>
        <w:autoSpaceDE w:val="0"/>
        <w:autoSpaceDN w:val="0"/>
        <w:adjustRightInd w:val="0"/>
        <w:rPr>
          <w:sz w:val="28"/>
          <w:szCs w:val="28"/>
        </w:rPr>
      </w:pPr>
      <w:r>
        <w:rPr>
          <w:sz w:val="28"/>
          <w:szCs w:val="28"/>
        </w:rPr>
        <w:tab/>
      </w:r>
    </w:p>
    <w:p w:rsidR="00625525" w:rsidRPr="00ED42C0" w:rsidRDefault="00625525" w:rsidP="00625525">
      <w:pPr>
        <w:jc w:val="center"/>
        <w:rPr>
          <w:sz w:val="20"/>
          <w:szCs w:val="20"/>
          <w:lang w:val="id-ID"/>
        </w:rPr>
      </w:pPr>
      <w:r w:rsidRPr="00B669E2">
        <w:rPr>
          <w:sz w:val="20"/>
          <w:szCs w:val="20"/>
        </w:rPr>
        <w:t xml:space="preserve">E. </w:t>
      </w:r>
      <w:proofErr w:type="spellStart"/>
      <w:r w:rsidRPr="00B669E2">
        <w:rPr>
          <w:sz w:val="20"/>
          <w:szCs w:val="20"/>
        </w:rPr>
        <w:t>Yuliwati</w:t>
      </w:r>
      <w:r>
        <w:rPr>
          <w:sz w:val="20"/>
          <w:szCs w:val="20"/>
          <w:vertAlign w:val="superscript"/>
        </w:rPr>
        <w:t>a</w:t>
      </w:r>
      <w:proofErr w:type="spellEnd"/>
      <w:r>
        <w:rPr>
          <w:sz w:val="20"/>
          <w:szCs w:val="20"/>
          <w:vertAlign w:val="superscript"/>
        </w:rPr>
        <w:t>,</w:t>
      </w:r>
      <w:r>
        <w:rPr>
          <w:sz w:val="20"/>
          <w:szCs w:val="20"/>
          <w:vertAlign w:val="superscript"/>
          <w:lang w:val="id-ID"/>
        </w:rPr>
        <w:t>*</w:t>
      </w:r>
      <w:r w:rsidRPr="00B669E2">
        <w:rPr>
          <w:sz w:val="20"/>
          <w:szCs w:val="20"/>
        </w:rPr>
        <w:t xml:space="preserve">, </w:t>
      </w:r>
      <w:r w:rsidR="00DA0254" w:rsidRPr="00B669E2">
        <w:rPr>
          <w:sz w:val="20"/>
          <w:szCs w:val="20"/>
        </w:rPr>
        <w:t>A.F. Ismail</w:t>
      </w:r>
      <w:r w:rsidR="00DA0254">
        <w:rPr>
          <w:sz w:val="20"/>
          <w:szCs w:val="20"/>
          <w:vertAlign w:val="superscript"/>
          <w:lang w:val="id-ID"/>
        </w:rPr>
        <w:t>b</w:t>
      </w:r>
      <w:proofErr w:type="gramStart"/>
      <w:r w:rsidR="00DA0254">
        <w:rPr>
          <w:sz w:val="20"/>
          <w:szCs w:val="20"/>
          <w:vertAlign w:val="superscript"/>
          <w:lang w:val="id-ID"/>
        </w:rPr>
        <w:t>,</w:t>
      </w:r>
      <w:r w:rsidR="00DA0254">
        <w:rPr>
          <w:sz w:val="20"/>
          <w:szCs w:val="20"/>
          <w:vertAlign w:val="superscript"/>
          <w:lang w:val="id-ID"/>
        </w:rPr>
        <w:t>c</w:t>
      </w:r>
      <w:proofErr w:type="gramEnd"/>
      <w:r w:rsidR="00DA0254">
        <w:rPr>
          <w:sz w:val="20"/>
          <w:szCs w:val="20"/>
          <w:lang w:val="id-ID"/>
        </w:rPr>
        <w:t xml:space="preserve"> </w:t>
      </w:r>
      <w:r>
        <w:rPr>
          <w:sz w:val="20"/>
          <w:szCs w:val="20"/>
          <w:lang w:val="id-ID"/>
        </w:rPr>
        <w:t>A.S. Mohruni</w:t>
      </w:r>
      <w:r w:rsidR="00DA0254">
        <w:rPr>
          <w:sz w:val="20"/>
          <w:szCs w:val="20"/>
          <w:vertAlign w:val="superscript"/>
          <w:lang w:val="id-ID"/>
        </w:rPr>
        <w:t>d</w:t>
      </w:r>
      <w:r>
        <w:rPr>
          <w:sz w:val="20"/>
          <w:szCs w:val="20"/>
          <w:lang w:val="id-ID"/>
        </w:rPr>
        <w:t>,</w:t>
      </w:r>
      <w:r w:rsidR="00B02661">
        <w:rPr>
          <w:sz w:val="20"/>
          <w:szCs w:val="20"/>
          <w:lang w:val="id-ID"/>
        </w:rPr>
        <w:t xml:space="preserve"> </w:t>
      </w:r>
      <w:r>
        <w:rPr>
          <w:sz w:val="20"/>
          <w:szCs w:val="20"/>
          <w:lang w:val="id-ID"/>
        </w:rPr>
        <w:t>T. Matsuura</w:t>
      </w:r>
      <w:r w:rsidR="00DA0254">
        <w:rPr>
          <w:sz w:val="20"/>
          <w:szCs w:val="20"/>
          <w:vertAlign w:val="superscript"/>
          <w:lang w:val="id-ID"/>
        </w:rPr>
        <w:t>b,</w:t>
      </w:r>
      <w:r>
        <w:rPr>
          <w:sz w:val="20"/>
          <w:szCs w:val="20"/>
          <w:vertAlign w:val="superscript"/>
          <w:lang w:val="id-ID"/>
        </w:rPr>
        <w:t>e</w:t>
      </w:r>
    </w:p>
    <w:p w:rsidR="00625525" w:rsidRPr="00B669E2" w:rsidRDefault="00625525" w:rsidP="00625525">
      <w:pPr>
        <w:jc w:val="center"/>
        <w:rPr>
          <w:i/>
          <w:iCs/>
          <w:sz w:val="20"/>
          <w:szCs w:val="20"/>
        </w:rPr>
      </w:pPr>
    </w:p>
    <w:p w:rsidR="00625525" w:rsidRPr="0015163F" w:rsidRDefault="00625525" w:rsidP="00625525">
      <w:pPr>
        <w:jc w:val="center"/>
        <w:rPr>
          <w:i/>
          <w:iCs/>
          <w:sz w:val="20"/>
          <w:szCs w:val="20"/>
        </w:rPr>
      </w:pPr>
      <w:r>
        <w:rPr>
          <w:i/>
          <w:iCs/>
          <w:sz w:val="20"/>
          <w:szCs w:val="20"/>
          <w:vertAlign w:val="superscript"/>
          <w:lang w:val="id-ID"/>
        </w:rPr>
        <w:t>a</w:t>
      </w:r>
      <w:r>
        <w:rPr>
          <w:i/>
          <w:iCs/>
          <w:sz w:val="20"/>
          <w:szCs w:val="20"/>
          <w:lang w:val="id-ID"/>
        </w:rPr>
        <w:t>Department of Industrial Engineering, F</w:t>
      </w:r>
      <w:r>
        <w:rPr>
          <w:i/>
          <w:iCs/>
          <w:sz w:val="20"/>
          <w:szCs w:val="20"/>
        </w:rPr>
        <w:t xml:space="preserve">aculty of </w:t>
      </w:r>
      <w:r>
        <w:rPr>
          <w:i/>
          <w:iCs/>
          <w:sz w:val="20"/>
          <w:szCs w:val="20"/>
          <w:lang w:val="id-ID"/>
        </w:rPr>
        <w:t>Engineering</w:t>
      </w:r>
      <w:r>
        <w:rPr>
          <w:i/>
          <w:iCs/>
          <w:sz w:val="20"/>
          <w:szCs w:val="20"/>
        </w:rPr>
        <w:t>,</w:t>
      </w:r>
    </w:p>
    <w:p w:rsidR="00625525" w:rsidRPr="00AB4BB7" w:rsidRDefault="00625525" w:rsidP="00625525">
      <w:pPr>
        <w:jc w:val="center"/>
        <w:rPr>
          <w:i/>
          <w:iCs/>
          <w:sz w:val="20"/>
          <w:szCs w:val="20"/>
          <w:lang w:val="it-IT"/>
        </w:rPr>
      </w:pPr>
      <w:r w:rsidRPr="00AB4BB7">
        <w:rPr>
          <w:i/>
          <w:iCs/>
          <w:sz w:val="20"/>
          <w:szCs w:val="20"/>
          <w:lang w:val="it-IT"/>
        </w:rPr>
        <w:t>Universit</w:t>
      </w:r>
      <w:r>
        <w:rPr>
          <w:i/>
          <w:iCs/>
          <w:sz w:val="20"/>
          <w:szCs w:val="20"/>
          <w:lang w:val="id-ID"/>
        </w:rPr>
        <w:t>y of Bina Darma</w:t>
      </w:r>
      <w:r w:rsidRPr="00AB4BB7">
        <w:rPr>
          <w:i/>
          <w:iCs/>
          <w:sz w:val="20"/>
          <w:szCs w:val="20"/>
          <w:lang w:val="it-IT"/>
        </w:rPr>
        <w:t xml:space="preserve">, </w:t>
      </w:r>
      <w:r>
        <w:rPr>
          <w:i/>
          <w:iCs/>
          <w:sz w:val="20"/>
          <w:szCs w:val="20"/>
          <w:lang w:val="id-ID"/>
        </w:rPr>
        <w:t>Sumatera Selatan, Indonesia</w:t>
      </w:r>
    </w:p>
    <w:p w:rsidR="00625525" w:rsidRDefault="00625525" w:rsidP="00625525">
      <w:pPr>
        <w:jc w:val="center"/>
        <w:rPr>
          <w:i/>
          <w:iCs/>
          <w:sz w:val="20"/>
          <w:szCs w:val="20"/>
          <w:lang w:val="id-ID"/>
        </w:rPr>
      </w:pPr>
      <w:r w:rsidRPr="00AB4BB7">
        <w:rPr>
          <w:i/>
          <w:iCs/>
          <w:sz w:val="20"/>
          <w:szCs w:val="20"/>
          <w:lang w:val="it-IT"/>
        </w:rPr>
        <w:t>Tel. +6</w:t>
      </w:r>
      <w:r>
        <w:rPr>
          <w:i/>
          <w:iCs/>
          <w:sz w:val="20"/>
          <w:szCs w:val="20"/>
          <w:lang w:val="id-ID"/>
        </w:rPr>
        <w:t>2</w:t>
      </w:r>
      <w:r w:rsidRPr="00AB4BB7">
        <w:rPr>
          <w:i/>
          <w:iCs/>
          <w:sz w:val="20"/>
          <w:szCs w:val="20"/>
          <w:lang w:val="it-IT"/>
        </w:rPr>
        <w:t xml:space="preserve"> (7</w:t>
      </w:r>
      <w:r>
        <w:rPr>
          <w:i/>
          <w:iCs/>
          <w:sz w:val="20"/>
          <w:szCs w:val="20"/>
          <w:lang w:val="id-ID"/>
        </w:rPr>
        <w:t>11</w:t>
      </w:r>
      <w:r w:rsidRPr="00AB4BB7">
        <w:rPr>
          <w:i/>
          <w:iCs/>
          <w:sz w:val="20"/>
          <w:szCs w:val="20"/>
          <w:lang w:val="it-IT"/>
        </w:rPr>
        <w:t>) 5</w:t>
      </w:r>
      <w:r>
        <w:rPr>
          <w:i/>
          <w:iCs/>
          <w:sz w:val="20"/>
          <w:szCs w:val="20"/>
          <w:lang w:val="id-ID"/>
        </w:rPr>
        <w:t>15-679</w:t>
      </w:r>
    </w:p>
    <w:p w:rsidR="00DA0254" w:rsidRDefault="00DA0254" w:rsidP="00DA0254">
      <w:pPr>
        <w:jc w:val="center"/>
        <w:rPr>
          <w:i/>
          <w:iCs/>
          <w:sz w:val="20"/>
          <w:szCs w:val="20"/>
        </w:rPr>
      </w:pPr>
      <w:r>
        <w:rPr>
          <w:i/>
          <w:iCs/>
          <w:sz w:val="20"/>
          <w:szCs w:val="20"/>
          <w:vertAlign w:val="superscript"/>
          <w:lang w:val="id-ID"/>
        </w:rPr>
        <w:t>b</w:t>
      </w:r>
      <w:r w:rsidRPr="00AB4BB7">
        <w:rPr>
          <w:i/>
          <w:iCs/>
          <w:sz w:val="20"/>
          <w:szCs w:val="20"/>
        </w:rPr>
        <w:t>Advanced Membrane Technology Research Centre (AMTEC),</w:t>
      </w:r>
    </w:p>
    <w:p w:rsidR="00DA0254" w:rsidRPr="0015163F" w:rsidRDefault="00DA0254" w:rsidP="00DA0254">
      <w:pPr>
        <w:jc w:val="center"/>
        <w:rPr>
          <w:i/>
          <w:iCs/>
          <w:sz w:val="20"/>
          <w:szCs w:val="20"/>
        </w:rPr>
      </w:pPr>
      <w:r>
        <w:rPr>
          <w:i/>
          <w:iCs/>
          <w:sz w:val="20"/>
          <w:szCs w:val="20"/>
          <w:vertAlign w:val="superscript"/>
          <w:lang w:val="id-ID"/>
        </w:rPr>
        <w:t>c</w:t>
      </w:r>
      <w:r>
        <w:rPr>
          <w:i/>
          <w:iCs/>
          <w:sz w:val="20"/>
          <w:szCs w:val="20"/>
        </w:rPr>
        <w:t>Faculty of Petroleum and Renewable Energy Engineering,</w:t>
      </w:r>
    </w:p>
    <w:p w:rsidR="00DA0254" w:rsidRPr="00AB4BB7" w:rsidRDefault="00DA0254" w:rsidP="00DA0254">
      <w:pPr>
        <w:jc w:val="center"/>
        <w:rPr>
          <w:i/>
          <w:iCs/>
          <w:sz w:val="20"/>
          <w:szCs w:val="20"/>
          <w:lang w:val="it-IT"/>
        </w:rPr>
      </w:pPr>
      <w:r w:rsidRPr="00AB4BB7">
        <w:rPr>
          <w:i/>
          <w:iCs/>
          <w:sz w:val="20"/>
          <w:szCs w:val="20"/>
          <w:lang w:val="it-IT"/>
        </w:rPr>
        <w:t>Universiti Teknologi Malaysia, 81310 UTM, Skudai Johor, Malaysia</w:t>
      </w:r>
    </w:p>
    <w:p w:rsidR="00DA0254" w:rsidRDefault="00DA0254" w:rsidP="00DA0254">
      <w:pPr>
        <w:jc w:val="center"/>
        <w:rPr>
          <w:i/>
          <w:iCs/>
          <w:sz w:val="20"/>
          <w:szCs w:val="20"/>
          <w:lang w:val="id-ID"/>
        </w:rPr>
      </w:pPr>
      <w:r w:rsidRPr="00AB4BB7">
        <w:rPr>
          <w:i/>
          <w:iCs/>
          <w:sz w:val="20"/>
          <w:szCs w:val="20"/>
          <w:lang w:val="it-IT"/>
        </w:rPr>
        <w:t>Tel. +60 (7) 553-5592; Fax: +60 (7) 558-1463</w:t>
      </w:r>
    </w:p>
    <w:p w:rsidR="00625525" w:rsidRPr="00625525" w:rsidRDefault="00DA0254" w:rsidP="00625525">
      <w:pPr>
        <w:jc w:val="center"/>
        <w:rPr>
          <w:i/>
          <w:iCs/>
          <w:sz w:val="20"/>
          <w:szCs w:val="20"/>
          <w:lang w:val="id-ID"/>
        </w:rPr>
      </w:pPr>
      <w:r>
        <w:rPr>
          <w:i/>
          <w:iCs/>
          <w:sz w:val="20"/>
          <w:szCs w:val="20"/>
          <w:vertAlign w:val="superscript"/>
          <w:lang w:val="id-ID"/>
        </w:rPr>
        <w:t>d</w:t>
      </w:r>
      <w:bookmarkStart w:id="0" w:name="_GoBack"/>
      <w:bookmarkEnd w:id="0"/>
      <w:r w:rsidR="00625525">
        <w:rPr>
          <w:i/>
          <w:iCs/>
          <w:sz w:val="20"/>
          <w:szCs w:val="20"/>
          <w:lang w:val="id-ID"/>
        </w:rPr>
        <w:t>Department of Mechanical Engineering, F</w:t>
      </w:r>
      <w:r w:rsidR="00625525">
        <w:rPr>
          <w:i/>
          <w:iCs/>
          <w:sz w:val="20"/>
          <w:szCs w:val="20"/>
        </w:rPr>
        <w:t xml:space="preserve">aculty of </w:t>
      </w:r>
      <w:r w:rsidR="00625525">
        <w:rPr>
          <w:i/>
          <w:iCs/>
          <w:sz w:val="20"/>
          <w:szCs w:val="20"/>
          <w:lang w:val="id-ID"/>
        </w:rPr>
        <w:t>Engineering</w:t>
      </w:r>
      <w:r w:rsidR="00625525">
        <w:rPr>
          <w:i/>
          <w:iCs/>
          <w:sz w:val="20"/>
          <w:szCs w:val="20"/>
        </w:rPr>
        <w:t>,</w:t>
      </w:r>
    </w:p>
    <w:p w:rsidR="00625525" w:rsidRPr="00AB4BB7" w:rsidRDefault="00625525" w:rsidP="00625525">
      <w:pPr>
        <w:jc w:val="center"/>
        <w:rPr>
          <w:i/>
          <w:iCs/>
          <w:sz w:val="20"/>
          <w:szCs w:val="20"/>
          <w:lang w:val="it-IT"/>
        </w:rPr>
      </w:pPr>
      <w:r>
        <w:rPr>
          <w:i/>
          <w:iCs/>
          <w:sz w:val="20"/>
          <w:szCs w:val="20"/>
          <w:lang w:val="id-ID"/>
        </w:rPr>
        <w:t>Sriwijaya</w:t>
      </w:r>
      <w:r w:rsidR="00914F1F" w:rsidRPr="00914F1F">
        <w:rPr>
          <w:i/>
          <w:iCs/>
          <w:sz w:val="20"/>
          <w:szCs w:val="20"/>
          <w:lang w:val="it-IT"/>
        </w:rPr>
        <w:t xml:space="preserve"> </w:t>
      </w:r>
      <w:r w:rsidR="00914F1F" w:rsidRPr="00AB4BB7">
        <w:rPr>
          <w:i/>
          <w:iCs/>
          <w:sz w:val="20"/>
          <w:szCs w:val="20"/>
          <w:lang w:val="it-IT"/>
        </w:rPr>
        <w:t>Universit</w:t>
      </w:r>
      <w:r w:rsidR="00914F1F">
        <w:rPr>
          <w:i/>
          <w:iCs/>
          <w:sz w:val="20"/>
          <w:szCs w:val="20"/>
          <w:lang w:val="id-ID"/>
        </w:rPr>
        <w:t>y</w:t>
      </w:r>
      <w:r w:rsidRPr="00AB4BB7">
        <w:rPr>
          <w:i/>
          <w:iCs/>
          <w:sz w:val="20"/>
          <w:szCs w:val="20"/>
          <w:lang w:val="it-IT"/>
        </w:rPr>
        <w:t xml:space="preserve">, </w:t>
      </w:r>
      <w:r>
        <w:rPr>
          <w:i/>
          <w:iCs/>
          <w:sz w:val="20"/>
          <w:szCs w:val="20"/>
          <w:lang w:val="id-ID"/>
        </w:rPr>
        <w:t>Sumatera Selatan, Indonesia</w:t>
      </w:r>
    </w:p>
    <w:p w:rsidR="00625525" w:rsidRDefault="00625525" w:rsidP="00625525">
      <w:pPr>
        <w:jc w:val="center"/>
        <w:rPr>
          <w:i/>
          <w:iCs/>
          <w:sz w:val="20"/>
          <w:szCs w:val="20"/>
          <w:lang w:val="id-ID"/>
        </w:rPr>
      </w:pPr>
      <w:r w:rsidRPr="00AB4BB7">
        <w:rPr>
          <w:i/>
          <w:iCs/>
          <w:sz w:val="20"/>
          <w:szCs w:val="20"/>
          <w:lang w:val="it-IT"/>
        </w:rPr>
        <w:t>Tel. +6</w:t>
      </w:r>
      <w:r>
        <w:rPr>
          <w:i/>
          <w:iCs/>
          <w:sz w:val="20"/>
          <w:szCs w:val="20"/>
          <w:lang w:val="id-ID"/>
        </w:rPr>
        <w:t>2</w:t>
      </w:r>
      <w:r w:rsidRPr="00AB4BB7">
        <w:rPr>
          <w:i/>
          <w:iCs/>
          <w:sz w:val="20"/>
          <w:szCs w:val="20"/>
          <w:lang w:val="it-IT"/>
        </w:rPr>
        <w:t xml:space="preserve"> (7</w:t>
      </w:r>
      <w:r>
        <w:rPr>
          <w:i/>
          <w:iCs/>
          <w:sz w:val="20"/>
          <w:szCs w:val="20"/>
          <w:lang w:val="id-ID"/>
        </w:rPr>
        <w:t>11</w:t>
      </w:r>
      <w:r w:rsidRPr="00AB4BB7">
        <w:rPr>
          <w:i/>
          <w:iCs/>
          <w:sz w:val="20"/>
          <w:szCs w:val="20"/>
          <w:lang w:val="it-IT"/>
        </w:rPr>
        <w:t>) 5</w:t>
      </w:r>
      <w:r>
        <w:rPr>
          <w:i/>
          <w:iCs/>
          <w:sz w:val="20"/>
          <w:szCs w:val="20"/>
          <w:lang w:val="id-ID"/>
        </w:rPr>
        <w:t>80-272</w:t>
      </w:r>
    </w:p>
    <w:p w:rsidR="00625525" w:rsidRDefault="00625525" w:rsidP="00625525">
      <w:pPr>
        <w:jc w:val="center"/>
        <w:rPr>
          <w:i/>
          <w:sz w:val="20"/>
          <w:szCs w:val="20"/>
          <w:lang w:val="id-ID"/>
        </w:rPr>
      </w:pPr>
      <w:r>
        <w:rPr>
          <w:i/>
          <w:sz w:val="20"/>
          <w:szCs w:val="20"/>
          <w:vertAlign w:val="superscript"/>
          <w:lang w:val="id-ID"/>
        </w:rPr>
        <w:t>e</w:t>
      </w:r>
      <w:r w:rsidRPr="00AB4BB7">
        <w:rPr>
          <w:i/>
          <w:sz w:val="20"/>
          <w:szCs w:val="20"/>
        </w:rPr>
        <w:t xml:space="preserve">Department of Chemical Engineering, Industrial Membrane Research </w:t>
      </w:r>
      <w:r>
        <w:rPr>
          <w:i/>
          <w:sz w:val="20"/>
          <w:szCs w:val="20"/>
        </w:rPr>
        <w:t>Laboratory</w:t>
      </w:r>
      <w:r w:rsidRPr="00AB4BB7">
        <w:rPr>
          <w:i/>
          <w:sz w:val="20"/>
          <w:szCs w:val="20"/>
        </w:rPr>
        <w:t>,</w:t>
      </w:r>
    </w:p>
    <w:p w:rsidR="00625525" w:rsidRPr="00EE3390" w:rsidRDefault="00625525" w:rsidP="00625525">
      <w:pPr>
        <w:jc w:val="center"/>
        <w:rPr>
          <w:i/>
          <w:iCs/>
          <w:sz w:val="20"/>
          <w:szCs w:val="20"/>
        </w:rPr>
      </w:pPr>
      <w:r w:rsidRPr="00AB4BB7">
        <w:rPr>
          <w:i/>
          <w:sz w:val="20"/>
          <w:szCs w:val="20"/>
        </w:rPr>
        <w:t xml:space="preserve">University of Ottawa, Ont., </w:t>
      </w:r>
      <w:smartTag w:uri="urn:schemas-microsoft-com:office:smarttags" w:element="country-region">
        <w:smartTag w:uri="urn:schemas-microsoft-com:office:smarttags" w:element="place">
          <w:r w:rsidRPr="00AB4BB7">
            <w:rPr>
              <w:i/>
              <w:sz w:val="20"/>
              <w:szCs w:val="20"/>
            </w:rPr>
            <w:t>Canada</w:t>
          </w:r>
        </w:smartTag>
      </w:smartTag>
      <w:r w:rsidRPr="00AB4BB7">
        <w:rPr>
          <w:i/>
          <w:sz w:val="20"/>
          <w:szCs w:val="20"/>
        </w:rPr>
        <w:t xml:space="preserve"> KIN 6N5</w:t>
      </w:r>
    </w:p>
    <w:p w:rsidR="00625525" w:rsidRDefault="00625525" w:rsidP="00625525">
      <w:pPr>
        <w:jc w:val="center"/>
        <w:rPr>
          <w:i/>
          <w:iCs/>
          <w:sz w:val="20"/>
          <w:szCs w:val="20"/>
          <w:lang w:val="id-ID"/>
        </w:rPr>
      </w:pPr>
    </w:p>
    <w:p w:rsidR="00625525" w:rsidRDefault="00625525" w:rsidP="00625525">
      <w:pPr>
        <w:jc w:val="center"/>
        <w:rPr>
          <w:i/>
          <w:iCs/>
          <w:sz w:val="20"/>
          <w:szCs w:val="20"/>
          <w:lang w:val="id-ID"/>
        </w:rPr>
      </w:pPr>
    </w:p>
    <w:p w:rsidR="00625525" w:rsidRPr="00E96BC0" w:rsidRDefault="00625525" w:rsidP="00625525">
      <w:pPr>
        <w:jc w:val="center"/>
        <w:rPr>
          <w:i/>
          <w:iCs/>
          <w:sz w:val="20"/>
          <w:szCs w:val="20"/>
          <w:lang w:val="id-ID"/>
        </w:rPr>
      </w:pPr>
    </w:p>
    <w:p w:rsidR="00625525" w:rsidRDefault="00625525" w:rsidP="00625525">
      <w:pPr>
        <w:jc w:val="center"/>
        <w:rPr>
          <w:i/>
          <w:iCs/>
          <w:sz w:val="20"/>
          <w:szCs w:val="20"/>
        </w:rPr>
      </w:pPr>
      <w:r w:rsidRPr="00B669E2">
        <w:rPr>
          <w:sz w:val="20"/>
          <w:szCs w:val="20"/>
        </w:rPr>
        <w:t>*</w:t>
      </w:r>
      <w:r w:rsidRPr="00B669E2">
        <w:rPr>
          <w:i/>
          <w:iCs/>
          <w:sz w:val="20"/>
          <w:szCs w:val="20"/>
        </w:rPr>
        <w:t xml:space="preserve">Corresponding author: </w:t>
      </w:r>
      <w:hyperlink r:id="rId7" w:history="1">
        <w:r w:rsidRPr="000748AA">
          <w:rPr>
            <w:rStyle w:val="Hyperlink"/>
            <w:i/>
            <w:iCs/>
            <w:sz w:val="20"/>
            <w:szCs w:val="20"/>
            <w:lang w:val="id-ID"/>
          </w:rPr>
          <w:t>erna_yuliwati@mail.binadarma.ac.id</w:t>
        </w:r>
      </w:hyperlink>
    </w:p>
    <w:p w:rsidR="00625525" w:rsidRDefault="00625525" w:rsidP="00625525">
      <w:pPr>
        <w:autoSpaceDE w:val="0"/>
        <w:autoSpaceDN w:val="0"/>
        <w:adjustRightInd w:val="0"/>
        <w:rPr>
          <w:b/>
          <w:bCs/>
          <w:sz w:val="20"/>
          <w:szCs w:val="20"/>
          <w:lang w:val="id-ID"/>
        </w:rPr>
      </w:pPr>
    </w:p>
    <w:p w:rsidR="00625525" w:rsidRDefault="00625525" w:rsidP="00625525">
      <w:pPr>
        <w:autoSpaceDE w:val="0"/>
        <w:autoSpaceDN w:val="0"/>
        <w:adjustRightInd w:val="0"/>
        <w:rPr>
          <w:b/>
          <w:bCs/>
          <w:sz w:val="20"/>
          <w:szCs w:val="20"/>
          <w:lang w:val="id-ID"/>
        </w:rPr>
      </w:pPr>
    </w:p>
    <w:p w:rsidR="00625525" w:rsidRDefault="00625525" w:rsidP="00625525">
      <w:pPr>
        <w:autoSpaceDE w:val="0"/>
        <w:autoSpaceDN w:val="0"/>
        <w:adjustRightInd w:val="0"/>
        <w:jc w:val="both"/>
        <w:rPr>
          <w:b/>
          <w:lang w:val="id-ID"/>
        </w:rPr>
      </w:pPr>
    </w:p>
    <w:p w:rsidR="00625525" w:rsidRDefault="00625525" w:rsidP="00625525">
      <w:pPr>
        <w:autoSpaceDE w:val="0"/>
        <w:autoSpaceDN w:val="0"/>
        <w:adjustRightInd w:val="0"/>
        <w:jc w:val="both"/>
        <w:rPr>
          <w:b/>
        </w:rPr>
      </w:pPr>
      <w:r w:rsidRPr="004F5C50">
        <w:rPr>
          <w:b/>
        </w:rPr>
        <w:t>Abstract</w:t>
      </w:r>
    </w:p>
    <w:p w:rsidR="00625525" w:rsidRPr="00CF4E56" w:rsidRDefault="00625525" w:rsidP="00625525">
      <w:pPr>
        <w:autoSpaceDE w:val="0"/>
        <w:autoSpaceDN w:val="0"/>
        <w:adjustRightInd w:val="0"/>
        <w:jc w:val="both"/>
        <w:rPr>
          <w:b/>
          <w:lang w:val="id-ID"/>
        </w:rPr>
      </w:pPr>
    </w:p>
    <w:p w:rsidR="00625525" w:rsidRPr="004F46E6" w:rsidRDefault="00625525" w:rsidP="00625525">
      <w:pPr>
        <w:autoSpaceDE w:val="0"/>
        <w:autoSpaceDN w:val="0"/>
        <w:adjustRightInd w:val="0"/>
        <w:ind w:firstLine="720"/>
        <w:jc w:val="both"/>
      </w:pPr>
      <w:r w:rsidRPr="004F46E6">
        <w:rPr>
          <w:lang w:val="id-ID"/>
        </w:rPr>
        <w:t>Effects</w:t>
      </w:r>
      <w:r w:rsidRPr="004F46E6">
        <w:t xml:space="preserve"> of air gap length on outer surface morphology and filtration performance of </w:t>
      </w:r>
      <w:r w:rsidRPr="004F46E6">
        <w:rPr>
          <w:lang w:val="id-ID"/>
        </w:rPr>
        <w:t xml:space="preserve">hydrophilic </w:t>
      </w:r>
      <w:r w:rsidRPr="004F46E6">
        <w:t>polyvinylidene fluoride (PVDF) hollow fiber</w:t>
      </w:r>
      <w:r w:rsidRPr="004F46E6">
        <w:rPr>
          <w:lang w:val="id-ID"/>
        </w:rPr>
        <w:t xml:space="preserve"> membrane</w:t>
      </w:r>
      <w:r w:rsidRPr="004F46E6">
        <w:t xml:space="preserve"> ha</w:t>
      </w:r>
      <w:r w:rsidRPr="004F46E6">
        <w:rPr>
          <w:lang w:val="id-ID"/>
        </w:rPr>
        <w:t>ve</w:t>
      </w:r>
      <w:r w:rsidRPr="004F46E6">
        <w:t xml:space="preserve"> been </w:t>
      </w:r>
      <w:r w:rsidRPr="004F46E6">
        <w:rPr>
          <w:lang w:val="id-ID"/>
        </w:rPr>
        <w:t>studied</w:t>
      </w:r>
      <w:r w:rsidRPr="004F46E6">
        <w:t xml:space="preserve">. Porous asymmetric </w:t>
      </w:r>
      <w:r w:rsidRPr="004F46E6">
        <w:rPr>
          <w:lang w:val="id-ID"/>
        </w:rPr>
        <w:t xml:space="preserve">hydrophilic </w:t>
      </w:r>
      <w:r w:rsidRPr="004F46E6">
        <w:t>PVDF membranes were prepared via a phase inversion method, using N,N-dimethylacetamide (DMAc) as solvent, lithium chloride monohydrate (LiCl.H</w:t>
      </w:r>
      <w:r w:rsidRPr="004F46E6">
        <w:rPr>
          <w:vertAlign w:val="subscript"/>
        </w:rPr>
        <w:t>2</w:t>
      </w:r>
      <w:r w:rsidRPr="004F46E6">
        <w:t xml:space="preserve">O) and </w:t>
      </w:r>
      <w:r w:rsidRPr="004F46E6">
        <w:rPr>
          <w:lang w:val="id-ID"/>
        </w:rPr>
        <w:t>t</w:t>
      </w:r>
      <w:r w:rsidRPr="004F46E6">
        <w:t>itanium dioxide (TiO</w:t>
      </w:r>
      <w:r w:rsidRPr="004F46E6">
        <w:rPr>
          <w:vertAlign w:val="subscript"/>
        </w:rPr>
        <w:t>2</w:t>
      </w:r>
      <w:r w:rsidRPr="004F46E6">
        <w:t>) as inorganic additives</w:t>
      </w:r>
      <w:r w:rsidRPr="004F46E6">
        <w:rPr>
          <w:lang w:val="id-ID"/>
        </w:rPr>
        <w:t>.</w:t>
      </w:r>
      <w:r w:rsidRPr="004F46E6">
        <w:t xml:space="preserve"> Submerged membrane ultrafiltration was conducted using non-ionic solutes of different molecular weight and refinery wastewater with constant suspended solid concentration. The comparison of the performance and morphology was conducted between PVDF membranes of different air gap length </w:t>
      </w:r>
      <w:r w:rsidRPr="004F46E6">
        <w:rPr>
          <w:lang w:val="id-ID"/>
        </w:rPr>
        <w:t xml:space="preserve">at </w:t>
      </w:r>
      <w:r w:rsidRPr="004F46E6">
        <w:t xml:space="preserve">1, 4, 11, and 15 cm. The prepared membranes were characterizedthrough </w:t>
      </w:r>
      <w:r w:rsidRPr="004F46E6">
        <w:rPr>
          <w:lang w:val="id-ID"/>
        </w:rPr>
        <w:t xml:space="preserve">observations of </w:t>
      </w:r>
      <w:r w:rsidRPr="004F46E6">
        <w:t>field emission scanning electron microscope (FESEM)</w:t>
      </w:r>
      <w:r w:rsidRPr="004F46E6">
        <w:rPr>
          <w:lang w:val="id-ID"/>
        </w:rPr>
        <w:t xml:space="preserve"> and </w:t>
      </w:r>
      <w:r w:rsidRPr="004F46E6">
        <w:t>atomic force microscopy (AFM)</w:t>
      </w:r>
      <w:r w:rsidRPr="004F46E6">
        <w:rPr>
          <w:lang w:val="id-ID"/>
        </w:rPr>
        <w:t>,</w:t>
      </w:r>
      <w:r w:rsidRPr="004F46E6">
        <w:t xml:space="preserve"> permeate</w:t>
      </w:r>
      <w:r w:rsidRPr="004F46E6">
        <w:rPr>
          <w:lang w:val="id-ID"/>
        </w:rPr>
        <w:t xml:space="preserve"> flux</w:t>
      </w:r>
      <w:r w:rsidRPr="004F46E6">
        <w:t xml:space="preserve"> measurement, and tensile propertytest.Average pore size and surface porosity were calculated by the permeate flux</w:t>
      </w:r>
      <w:r w:rsidRPr="004F46E6">
        <w:rPr>
          <w:lang w:val="id-ID"/>
        </w:rPr>
        <w:t xml:space="preserve"> in submerged membrane system</w:t>
      </w:r>
      <w:r w:rsidRPr="004F46E6">
        <w:t xml:space="preserve">. </w:t>
      </w:r>
      <w:r w:rsidRPr="004F46E6">
        <w:rPr>
          <w:lang w:val="id-ID"/>
        </w:rPr>
        <w:t>It is resulted</w:t>
      </w:r>
      <w:r w:rsidRPr="004F46E6">
        <w:t xml:space="preserve"> that the permeate</w:t>
      </w:r>
      <w:r w:rsidRPr="004F46E6">
        <w:rPr>
          <w:lang w:val="id-ID"/>
        </w:rPr>
        <w:t xml:space="preserve"> flux </w:t>
      </w:r>
      <w:r w:rsidRPr="004F46E6">
        <w:t xml:space="preserve">is mainly determined by effective porosity.Moreover, the </w:t>
      </w:r>
      <w:r w:rsidRPr="004F46E6">
        <w:rPr>
          <w:lang w:val="id-ID"/>
        </w:rPr>
        <w:t>average pore size and</w:t>
      </w:r>
      <w:r w:rsidRPr="004F46E6">
        <w:t xml:space="preserve"> nodules size were increased</w:t>
      </w:r>
      <w:r w:rsidRPr="004F46E6">
        <w:rPr>
          <w:lang w:val="id-ID"/>
        </w:rPr>
        <w:t xml:space="preserve">, while outer surface membrane was being smoother </w:t>
      </w:r>
      <w:r w:rsidRPr="004F46E6">
        <w:t xml:space="preserve">with </w:t>
      </w:r>
      <w:r w:rsidRPr="004F46E6">
        <w:rPr>
          <w:lang w:val="id-ID"/>
        </w:rPr>
        <w:t>increasing of</w:t>
      </w:r>
      <w:r w:rsidRPr="004F46E6">
        <w:t xml:space="preserve"> air gap length. AFM analysis reveals that the air gap introduces an elongation stress due to the gravity on the membrane surface.</w:t>
      </w:r>
      <w:r w:rsidRPr="004F46E6">
        <w:rPr>
          <w:lang w:val="id-ID"/>
        </w:rPr>
        <w:t xml:space="preserve"> Under the air gap length of 11 cm, high permeate flux of 148.53 L/m</w:t>
      </w:r>
      <w:r w:rsidRPr="004F46E6">
        <w:rPr>
          <w:vertAlign w:val="superscript"/>
          <w:lang w:val="id-ID"/>
        </w:rPr>
        <w:t>2</w:t>
      </w:r>
      <w:r w:rsidRPr="004F46E6">
        <w:rPr>
          <w:lang w:val="id-ID"/>
        </w:rPr>
        <w:t xml:space="preserve">h and suspended solids removal of 99.82 % and also relatively high mechanical strength of membrane can be simultaneously achieved. It is concluded that there exists the best range of the air gap length </w:t>
      </w:r>
      <w:r w:rsidRPr="004F46E6">
        <w:t>for relatively high per</w:t>
      </w:r>
      <w:r w:rsidRPr="004F46E6">
        <w:rPr>
          <w:lang w:val="id-ID"/>
        </w:rPr>
        <w:t>formance</w:t>
      </w:r>
      <w:r w:rsidRPr="004F46E6">
        <w:t xml:space="preserve"> of</w:t>
      </w:r>
      <w:r w:rsidR="006E28E4">
        <w:rPr>
          <w:lang w:val="id-ID"/>
        </w:rPr>
        <w:t xml:space="preserve"> </w:t>
      </w:r>
      <w:r w:rsidRPr="004F46E6">
        <w:t>membrane.</w:t>
      </w:r>
    </w:p>
    <w:p w:rsidR="00625525" w:rsidRPr="004737F5" w:rsidRDefault="00625525" w:rsidP="00625525">
      <w:pPr>
        <w:autoSpaceDE w:val="0"/>
        <w:autoSpaceDN w:val="0"/>
        <w:adjustRightInd w:val="0"/>
        <w:ind w:firstLine="720"/>
        <w:jc w:val="both"/>
        <w:rPr>
          <w:lang w:val="id-ID"/>
        </w:rPr>
      </w:pPr>
    </w:p>
    <w:p w:rsidR="00625525" w:rsidRDefault="00625525" w:rsidP="00625525">
      <w:pPr>
        <w:autoSpaceDE w:val="0"/>
        <w:autoSpaceDN w:val="0"/>
        <w:adjustRightInd w:val="0"/>
      </w:pPr>
      <w:r w:rsidRPr="00A7266B">
        <w:t>Keywords</w:t>
      </w:r>
      <w:r w:rsidRPr="002D54E7">
        <w:t>:</w:t>
      </w:r>
      <w:r>
        <w:rPr>
          <w:lang w:val="id-ID"/>
        </w:rPr>
        <w:t xml:space="preserve"> </w:t>
      </w:r>
      <w:r w:rsidRPr="002D54E7">
        <w:t>air gap length</w:t>
      </w:r>
      <w:r w:rsidRPr="002D54E7">
        <w:rPr>
          <w:lang w:val="id-ID"/>
        </w:rPr>
        <w:t>;</w:t>
      </w:r>
      <w:r w:rsidRPr="002D54E7">
        <w:t xml:space="preserve"> roughness</w:t>
      </w:r>
      <w:r w:rsidRPr="002D54E7">
        <w:rPr>
          <w:lang w:val="id-ID"/>
        </w:rPr>
        <w:t>;</w:t>
      </w:r>
      <w:r w:rsidRPr="002D54E7">
        <w:t xml:space="preserve"> pore size</w:t>
      </w:r>
      <w:r w:rsidRPr="002D54E7">
        <w:rPr>
          <w:lang w:val="id-ID"/>
        </w:rPr>
        <w:t>; porosity; flux.</w:t>
      </w:r>
    </w:p>
    <w:p w:rsidR="00FD7F7C" w:rsidRDefault="00FD7F7C" w:rsidP="00775B5C">
      <w:pPr>
        <w:autoSpaceDE w:val="0"/>
        <w:autoSpaceDN w:val="0"/>
        <w:adjustRightInd w:val="0"/>
        <w:rPr>
          <w:b/>
          <w:bCs/>
          <w:sz w:val="20"/>
          <w:szCs w:val="20"/>
          <w:lang w:val="id-ID"/>
        </w:rPr>
      </w:pPr>
    </w:p>
    <w:p w:rsidR="00B93AE8" w:rsidRPr="00FD7F7C" w:rsidRDefault="00B93AE8" w:rsidP="00775B5C">
      <w:pPr>
        <w:autoSpaceDE w:val="0"/>
        <w:autoSpaceDN w:val="0"/>
        <w:adjustRightInd w:val="0"/>
        <w:rPr>
          <w:b/>
          <w:bCs/>
          <w:sz w:val="20"/>
          <w:szCs w:val="20"/>
          <w:lang w:val="id-ID"/>
        </w:rPr>
      </w:pPr>
    </w:p>
    <w:p w:rsidR="00BD54DD" w:rsidRDefault="00BD54DD" w:rsidP="000504A3">
      <w:pPr>
        <w:autoSpaceDE w:val="0"/>
        <w:autoSpaceDN w:val="0"/>
        <w:adjustRightInd w:val="0"/>
        <w:jc w:val="both"/>
        <w:rPr>
          <w:b/>
          <w:lang w:val="id-ID"/>
        </w:rPr>
      </w:pPr>
    </w:p>
    <w:p w:rsidR="00085AFE" w:rsidRPr="0058396E" w:rsidRDefault="00256C87" w:rsidP="0058396E">
      <w:pPr>
        <w:pStyle w:val="ListParagraph"/>
        <w:numPr>
          <w:ilvl w:val="0"/>
          <w:numId w:val="10"/>
        </w:numPr>
        <w:ind w:left="426" w:hanging="426"/>
        <w:rPr>
          <w:b/>
          <w:lang w:val="id-ID"/>
        </w:rPr>
      </w:pPr>
      <w:r w:rsidRPr="0058396E">
        <w:rPr>
          <w:b/>
          <w:lang w:val="id-ID"/>
        </w:rPr>
        <w:t>Introduction</w:t>
      </w:r>
    </w:p>
    <w:p w:rsidR="00410F7A" w:rsidRDefault="00410F7A" w:rsidP="00410F7A">
      <w:pPr>
        <w:pStyle w:val="ListParagraph"/>
        <w:ind w:left="709"/>
        <w:rPr>
          <w:lang w:val="id-ID"/>
        </w:rPr>
      </w:pPr>
    </w:p>
    <w:p w:rsidR="00F85290" w:rsidRDefault="00F85290" w:rsidP="00410F7A">
      <w:pPr>
        <w:pStyle w:val="ListParagraph"/>
        <w:ind w:left="709"/>
        <w:rPr>
          <w:lang w:val="id-ID"/>
        </w:rPr>
      </w:pPr>
    </w:p>
    <w:p w:rsidR="00410F7A" w:rsidRDefault="00A768F8" w:rsidP="00410F7A">
      <w:pPr>
        <w:pStyle w:val="ListParagraph"/>
        <w:spacing w:line="360" w:lineRule="auto"/>
        <w:ind w:left="0" w:firstLine="709"/>
        <w:jc w:val="both"/>
        <w:rPr>
          <w:lang w:val="id-ID"/>
        </w:rPr>
      </w:pPr>
      <w:r>
        <w:rPr>
          <w:lang w:val="id-ID"/>
        </w:rPr>
        <w:t>Synthetic membrane technology has grown up very fast and has received significant attention from both academia and industry, s</w:t>
      </w:r>
      <w:r w:rsidR="0058369B">
        <w:rPr>
          <w:lang w:val="id-ID"/>
        </w:rPr>
        <w:t>ince the first mention of hollow fiber membranes in a series of patents by Mahon in 1966</w:t>
      </w:r>
      <w:r w:rsidR="001770B4">
        <w:rPr>
          <w:lang w:val="id-ID"/>
        </w:rPr>
        <w:t xml:space="preserve"> and 1966b</w:t>
      </w:r>
      <w:r w:rsidR="00625525">
        <w:rPr>
          <w:lang w:val="id-ID"/>
        </w:rPr>
        <w:t xml:space="preserve"> </w:t>
      </w:r>
      <w:r w:rsidR="001770B4">
        <w:rPr>
          <w:lang w:val="id-ID"/>
        </w:rPr>
        <w:t>[1,2]</w:t>
      </w:r>
      <w:r w:rsidR="0058369B">
        <w:rPr>
          <w:lang w:val="id-ID"/>
        </w:rPr>
        <w:t>. Nowadays, the hollow fiber membrane configuration</w:t>
      </w:r>
      <w:r w:rsidR="001770B4">
        <w:rPr>
          <w:lang w:val="id-ID"/>
        </w:rPr>
        <w:t xml:space="preserve"> via p</w:t>
      </w:r>
      <w:r w:rsidR="00410F7A">
        <w:rPr>
          <w:lang w:val="id-ID"/>
        </w:rPr>
        <w:t xml:space="preserve">hase inversion process is </w:t>
      </w:r>
      <w:r w:rsidR="00AF6A3E">
        <w:rPr>
          <w:lang w:val="id-ID"/>
        </w:rPr>
        <w:t>the most favored membrane geometry in the most membrane applications</w:t>
      </w:r>
      <w:r w:rsidR="00410F7A">
        <w:rPr>
          <w:lang w:val="id-ID"/>
        </w:rPr>
        <w:t xml:space="preserve">. </w:t>
      </w:r>
      <w:r w:rsidR="00AF6A3E">
        <w:rPr>
          <w:lang w:val="id-ID"/>
        </w:rPr>
        <w:t xml:space="preserve">Hollow fibers have much larger surface area per unit volume of the membrane module and hence offer higher productivity per unit volume. They have also good flexibility in operation </w:t>
      </w:r>
      <w:r w:rsidR="003A5D21">
        <w:rPr>
          <w:lang w:val="id-ID"/>
        </w:rPr>
        <w:t>[</w:t>
      </w:r>
      <w:r w:rsidR="001770B4">
        <w:rPr>
          <w:lang w:val="id-ID"/>
        </w:rPr>
        <w:t>3</w:t>
      </w:r>
      <w:r w:rsidR="009A3DFB">
        <w:rPr>
          <w:lang w:val="id-ID"/>
        </w:rPr>
        <w:t>,4</w:t>
      </w:r>
      <w:r w:rsidR="003A5D21">
        <w:rPr>
          <w:lang w:val="id-ID"/>
        </w:rPr>
        <w:t>]</w:t>
      </w:r>
      <w:r w:rsidR="00410F7A">
        <w:rPr>
          <w:lang w:val="id-ID"/>
        </w:rPr>
        <w:t>.</w:t>
      </w:r>
    </w:p>
    <w:p w:rsidR="00410F7A" w:rsidRDefault="00410F7A" w:rsidP="00410F7A">
      <w:pPr>
        <w:pStyle w:val="ListParagraph"/>
        <w:ind w:left="0" w:firstLine="709"/>
        <w:jc w:val="both"/>
        <w:rPr>
          <w:lang w:val="id-ID"/>
        </w:rPr>
      </w:pPr>
    </w:p>
    <w:p w:rsidR="000C0533" w:rsidRDefault="000C0533" w:rsidP="000C0533">
      <w:pPr>
        <w:pStyle w:val="ListParagraph"/>
        <w:ind w:left="0" w:firstLine="709"/>
        <w:jc w:val="both"/>
        <w:rPr>
          <w:lang w:val="id-ID"/>
        </w:rPr>
      </w:pPr>
    </w:p>
    <w:p w:rsidR="000C0533" w:rsidRDefault="00E6568F" w:rsidP="00410F7A">
      <w:pPr>
        <w:pStyle w:val="ListParagraph"/>
        <w:spacing w:line="360" w:lineRule="auto"/>
        <w:ind w:left="0" w:firstLine="709"/>
        <w:jc w:val="both"/>
        <w:rPr>
          <w:lang w:val="id-ID"/>
        </w:rPr>
      </w:pPr>
      <w:r>
        <w:rPr>
          <w:lang w:val="id-ID"/>
        </w:rPr>
        <w:t xml:space="preserve">However, during membrane formation, the preparation of the hollow fibers often requires more controlling parameters than those of flat sheet membranes (i.e. structure and dimensions of the spinneret, viscosity and possibility of the spinning dope, nature of the internal and external coagulants, flow rate of the bore fluid, dope extrusion rate, air gap length, take-up speed, etc) </w:t>
      </w:r>
      <w:r w:rsidR="009A3DFB">
        <w:rPr>
          <w:lang w:val="id-ID"/>
        </w:rPr>
        <w:t>[5</w:t>
      </w:r>
      <w:r w:rsidR="003217C0">
        <w:rPr>
          <w:lang w:val="id-ID"/>
        </w:rPr>
        <w:t>]</w:t>
      </w:r>
      <w:r>
        <w:rPr>
          <w:lang w:val="id-ID"/>
        </w:rPr>
        <w:t xml:space="preserve">. </w:t>
      </w:r>
      <w:r w:rsidR="008D0D6B">
        <w:rPr>
          <w:lang w:val="id-ID"/>
        </w:rPr>
        <w:t>Among the studies of membrane formation by the dry-jet wet spinning process, the effects of air gap length on final hollow fiber membrane have been investigated by many researchers</w:t>
      </w:r>
      <w:r w:rsidR="009A3DFB">
        <w:rPr>
          <w:color w:val="FF0000"/>
          <w:lang w:val="id-ID"/>
        </w:rPr>
        <w:t xml:space="preserve"> </w:t>
      </w:r>
      <w:r w:rsidR="009A3DFB" w:rsidRPr="00362B28">
        <w:rPr>
          <w:lang w:val="id-ID"/>
        </w:rPr>
        <w:t>[6-9</w:t>
      </w:r>
      <w:r w:rsidR="003217C0" w:rsidRPr="00362B28">
        <w:rPr>
          <w:lang w:val="id-ID"/>
        </w:rPr>
        <w:t>]</w:t>
      </w:r>
      <w:r w:rsidR="008D0D6B" w:rsidRPr="00362B28">
        <w:rPr>
          <w:lang w:val="id-ID"/>
        </w:rPr>
        <w:t>.</w:t>
      </w:r>
      <w:r w:rsidR="008D0D6B">
        <w:rPr>
          <w:lang w:val="id-ID"/>
        </w:rPr>
        <w:t xml:space="preserve"> However, the fabrication of a hollow fiber with desirable performance is not trivial process and the effect on hollow fiber membrane morphology and permeation process reported in the literatures often provide conflicting observations. For instance, in spinning polysulfone hollow fibers, </w:t>
      </w:r>
      <w:r w:rsidR="008D0D6B" w:rsidRPr="00362B28">
        <w:rPr>
          <w:lang w:val="id-ID"/>
        </w:rPr>
        <w:t xml:space="preserve">Aptel </w:t>
      </w:r>
      <w:r w:rsidR="008D0D6B" w:rsidRPr="00362B28">
        <w:rPr>
          <w:i/>
          <w:lang w:val="id-ID"/>
        </w:rPr>
        <w:t>et al</w:t>
      </w:r>
      <w:r w:rsidR="008D0D6B" w:rsidRPr="00362B28">
        <w:rPr>
          <w:lang w:val="id-ID"/>
        </w:rPr>
        <w:t>.,</w:t>
      </w:r>
      <w:r w:rsidR="008D0D6B">
        <w:rPr>
          <w:lang w:val="id-ID"/>
        </w:rPr>
        <w:t xml:space="preserve"> (1985) reported that the permeability decreased as the air gap length increased</w:t>
      </w:r>
      <w:r w:rsidR="001770B4">
        <w:rPr>
          <w:lang w:val="id-ID"/>
        </w:rPr>
        <w:t xml:space="preserve"> [</w:t>
      </w:r>
      <w:r w:rsidR="009A3DFB">
        <w:rPr>
          <w:lang w:val="id-ID"/>
        </w:rPr>
        <w:t>10</w:t>
      </w:r>
      <w:r w:rsidR="003A5D21">
        <w:rPr>
          <w:lang w:val="id-ID"/>
        </w:rPr>
        <w:t>]</w:t>
      </w:r>
      <w:r w:rsidR="008D0D6B">
        <w:rPr>
          <w:lang w:val="id-ID"/>
        </w:rPr>
        <w:t xml:space="preserve">. On the other hand, it was reported </w:t>
      </w:r>
      <w:r w:rsidR="008D0D6B" w:rsidRPr="00362B28">
        <w:rPr>
          <w:lang w:val="id-ID"/>
        </w:rPr>
        <w:t>by</w:t>
      </w:r>
      <w:r w:rsidR="00362B28" w:rsidRPr="00362B28">
        <w:rPr>
          <w:lang w:val="id-ID"/>
        </w:rPr>
        <w:t xml:space="preserve"> </w:t>
      </w:r>
      <w:r w:rsidR="000A1D55" w:rsidRPr="00362B28">
        <w:rPr>
          <w:lang w:val="id-ID"/>
        </w:rPr>
        <w:t xml:space="preserve">Kim </w:t>
      </w:r>
      <w:r w:rsidR="000A1D55" w:rsidRPr="00362B28">
        <w:rPr>
          <w:i/>
          <w:lang w:val="id-ID"/>
        </w:rPr>
        <w:t>et al</w:t>
      </w:r>
      <w:r w:rsidR="000A1D55" w:rsidRPr="00362B28">
        <w:rPr>
          <w:lang w:val="id-ID"/>
        </w:rPr>
        <w:t>., (</w:t>
      </w:r>
      <w:r w:rsidR="000A1D55">
        <w:rPr>
          <w:lang w:val="id-ID"/>
        </w:rPr>
        <w:t>1995) that air gap length had no impact on the permselection properties of polysulfone hollow fibers</w:t>
      </w:r>
      <w:r w:rsidR="009A3DFB">
        <w:rPr>
          <w:lang w:val="id-ID"/>
        </w:rPr>
        <w:t xml:space="preserve"> [11</w:t>
      </w:r>
      <w:r w:rsidR="003A5D21">
        <w:rPr>
          <w:lang w:val="id-ID"/>
        </w:rPr>
        <w:t>]</w:t>
      </w:r>
      <w:r w:rsidR="000A1D55">
        <w:rPr>
          <w:lang w:val="id-ID"/>
        </w:rPr>
        <w:t xml:space="preserve">. </w:t>
      </w:r>
      <w:r w:rsidR="000A1D55" w:rsidRPr="00362B28">
        <w:rPr>
          <w:lang w:val="id-ID"/>
        </w:rPr>
        <w:t>Khayet (2003)</w:t>
      </w:r>
      <w:r w:rsidR="000A1D55">
        <w:rPr>
          <w:lang w:val="id-ID"/>
        </w:rPr>
        <w:t xml:space="preserve"> was </w:t>
      </w:r>
      <w:r w:rsidR="009A3DFB">
        <w:rPr>
          <w:lang w:val="id-ID"/>
        </w:rPr>
        <w:t xml:space="preserve">also </w:t>
      </w:r>
      <w:r w:rsidR="000A1D55">
        <w:rPr>
          <w:lang w:val="id-ID"/>
        </w:rPr>
        <w:t>investigatedthat the separation factors of polyvinylidene fluoride hollow fibers increases with increasing the air gap distance; however, the air gap distance did not significantly affect the permeation rate</w:t>
      </w:r>
      <w:r w:rsidR="009A3DFB">
        <w:rPr>
          <w:lang w:val="id-ID"/>
        </w:rPr>
        <w:t xml:space="preserve"> [12</w:t>
      </w:r>
      <w:r w:rsidR="003A5D21">
        <w:rPr>
          <w:lang w:val="id-ID"/>
        </w:rPr>
        <w:t>]</w:t>
      </w:r>
      <w:r w:rsidR="000A1D55">
        <w:rPr>
          <w:lang w:val="id-ID"/>
        </w:rPr>
        <w:t>. He attributed this fact to the increase of the skin layer thickness with increasing the air gap length</w:t>
      </w:r>
      <w:r w:rsidR="001600BE" w:rsidRPr="001600BE">
        <w:rPr>
          <w:lang w:val="id-ID"/>
        </w:rPr>
        <w:t xml:space="preserve">. </w:t>
      </w:r>
      <w:r w:rsidR="00EE290E" w:rsidRPr="001600BE">
        <w:rPr>
          <w:lang w:val="id-ID"/>
        </w:rPr>
        <w:t>In addition, air gap length also proved to be an easy and powerful tool to tune the prem-selective properties of hollow fiber membranes during spinning process.</w:t>
      </w:r>
      <w:r w:rsidR="00EE290E">
        <w:rPr>
          <w:lang w:val="id-ID"/>
        </w:rPr>
        <w:t>It has been</w:t>
      </w:r>
      <w:r w:rsidR="001600BE">
        <w:rPr>
          <w:lang w:val="id-ID"/>
        </w:rPr>
        <w:t xml:space="preserve"> also</w:t>
      </w:r>
      <w:r w:rsidR="00EE290E">
        <w:rPr>
          <w:lang w:val="id-ID"/>
        </w:rPr>
        <w:t xml:space="preserve"> reported that the </w:t>
      </w:r>
      <w:r w:rsidR="001A77FB">
        <w:rPr>
          <w:lang w:val="id-ID"/>
        </w:rPr>
        <w:t xml:space="preserve">membrane spun from </w:t>
      </w:r>
      <w:r w:rsidR="00EE290E">
        <w:rPr>
          <w:lang w:val="id-ID"/>
        </w:rPr>
        <w:t xml:space="preserve">air gap length </w:t>
      </w:r>
      <w:r w:rsidR="001A77FB">
        <w:rPr>
          <w:lang w:val="id-ID"/>
        </w:rPr>
        <w:t xml:space="preserve">of 20-30 cm exhibited very poor permeability, higher value of permeability were obtained from air gap length of 10-15 cm </w:t>
      </w:r>
      <w:r w:rsidR="001A77FB">
        <w:rPr>
          <w:lang w:val="id-ID"/>
        </w:rPr>
        <w:lastRenderedPageBreak/>
        <w:t>and for lower air gap length the permea</w:t>
      </w:r>
      <w:r w:rsidR="00362B28">
        <w:rPr>
          <w:lang w:val="id-ID"/>
        </w:rPr>
        <w:t>bility was reduced drastically</w:t>
      </w:r>
      <w:r w:rsidR="003A5D21">
        <w:rPr>
          <w:lang w:val="id-ID"/>
        </w:rPr>
        <w:t xml:space="preserve"> [</w:t>
      </w:r>
      <w:r w:rsidR="001770B4">
        <w:rPr>
          <w:lang w:val="id-ID"/>
        </w:rPr>
        <w:t>1</w:t>
      </w:r>
      <w:r w:rsidR="00D32B45">
        <w:rPr>
          <w:lang w:val="id-ID"/>
        </w:rPr>
        <w:t>3</w:t>
      </w:r>
      <w:r w:rsidR="003A5D21">
        <w:rPr>
          <w:lang w:val="id-ID"/>
        </w:rPr>
        <w:t>]</w:t>
      </w:r>
      <w:r w:rsidR="001A77FB">
        <w:rPr>
          <w:lang w:val="id-ID"/>
        </w:rPr>
        <w:t xml:space="preserve">. </w:t>
      </w:r>
      <w:r w:rsidR="00411E88" w:rsidRPr="00362B28">
        <w:rPr>
          <w:lang w:val="id-ID"/>
        </w:rPr>
        <w:t xml:space="preserve">Tsai </w:t>
      </w:r>
      <w:r w:rsidR="00411E88" w:rsidRPr="00362B28">
        <w:rPr>
          <w:i/>
          <w:lang w:val="id-ID"/>
        </w:rPr>
        <w:t>et al</w:t>
      </w:r>
      <w:r w:rsidR="00411E88" w:rsidRPr="00362B28">
        <w:rPr>
          <w:lang w:val="id-ID"/>
        </w:rPr>
        <w:t>.</w:t>
      </w:r>
      <w:r w:rsidR="00411E88">
        <w:rPr>
          <w:lang w:val="id-ID"/>
        </w:rPr>
        <w:t xml:space="preserve"> (2002) observed that the both inner and outer diameters decreased with increase of the air gap distance. It was reported that the elongation stress </w:t>
      </w:r>
      <w:r w:rsidR="00640E59">
        <w:rPr>
          <w:lang w:val="id-ID"/>
        </w:rPr>
        <w:t xml:space="preserve">due to gravity anneals the fiber </w:t>
      </w:r>
      <w:r w:rsidR="00411E88">
        <w:rPr>
          <w:lang w:val="id-ID"/>
        </w:rPr>
        <w:t>caused the change of inner and outer diameter</w:t>
      </w:r>
      <w:r w:rsidR="001770B4">
        <w:rPr>
          <w:lang w:val="id-ID"/>
        </w:rPr>
        <w:t xml:space="preserve"> [1</w:t>
      </w:r>
      <w:r w:rsidR="00D32B45">
        <w:rPr>
          <w:lang w:val="id-ID"/>
        </w:rPr>
        <w:t>4</w:t>
      </w:r>
      <w:r w:rsidR="003A5D21">
        <w:rPr>
          <w:lang w:val="id-ID"/>
        </w:rPr>
        <w:t>]</w:t>
      </w:r>
      <w:r w:rsidR="00640E59">
        <w:rPr>
          <w:lang w:val="id-ID"/>
        </w:rPr>
        <w:t xml:space="preserve">. </w:t>
      </w:r>
      <w:r w:rsidR="00640E59" w:rsidRPr="00362B28">
        <w:rPr>
          <w:lang w:val="id-ID"/>
        </w:rPr>
        <w:t xml:space="preserve">Khulbe </w:t>
      </w:r>
      <w:r w:rsidR="00640E59" w:rsidRPr="00362B28">
        <w:rPr>
          <w:i/>
          <w:lang w:val="id-ID"/>
        </w:rPr>
        <w:t>et al</w:t>
      </w:r>
      <w:r w:rsidR="00640E59" w:rsidRPr="00362B28">
        <w:rPr>
          <w:lang w:val="id-ID"/>
        </w:rPr>
        <w:t xml:space="preserve">. (2004) and Khayet </w:t>
      </w:r>
      <w:r w:rsidR="00640E59" w:rsidRPr="00362B28">
        <w:rPr>
          <w:i/>
          <w:lang w:val="id-ID"/>
        </w:rPr>
        <w:t>et al</w:t>
      </w:r>
      <w:r w:rsidR="00640E59" w:rsidRPr="00362B28">
        <w:rPr>
          <w:lang w:val="id-ID"/>
        </w:rPr>
        <w:t>. (2009) have</w:t>
      </w:r>
      <w:r w:rsidR="00640E59">
        <w:rPr>
          <w:lang w:val="id-ID"/>
        </w:rPr>
        <w:t xml:space="preserve"> similar results when using polyetherimide (PEI) polymer and polyvinylchloride (PVC) polymer respectively</w:t>
      </w:r>
      <w:r w:rsidR="003A5D21">
        <w:rPr>
          <w:lang w:val="id-ID"/>
        </w:rPr>
        <w:t xml:space="preserve"> [1</w:t>
      </w:r>
      <w:r w:rsidR="00D32B45">
        <w:rPr>
          <w:lang w:val="id-ID"/>
        </w:rPr>
        <w:t>5,16</w:t>
      </w:r>
      <w:r w:rsidR="003A5D21">
        <w:rPr>
          <w:lang w:val="id-ID"/>
        </w:rPr>
        <w:t>]</w:t>
      </w:r>
      <w:r w:rsidR="00640E59">
        <w:rPr>
          <w:lang w:val="id-ID"/>
        </w:rPr>
        <w:t>. It was explained that stress inside the spinneret perpendicular to the fiber axis released when dope solution comes out from spinneret. This will expand the fiber diameter, whereas the stress parallel to the fibers will elongate the fiber and diminishing its diameter.</w:t>
      </w:r>
    </w:p>
    <w:p w:rsidR="00640E59" w:rsidRDefault="00640E59" w:rsidP="00640E59">
      <w:pPr>
        <w:pStyle w:val="ListParagraph"/>
        <w:ind w:left="0" w:firstLine="709"/>
        <w:jc w:val="both"/>
        <w:rPr>
          <w:lang w:val="id-ID"/>
        </w:rPr>
      </w:pPr>
    </w:p>
    <w:p w:rsidR="00640E59" w:rsidRDefault="00640E59" w:rsidP="00640E59">
      <w:pPr>
        <w:pStyle w:val="ListParagraph"/>
        <w:ind w:left="0" w:firstLine="709"/>
        <w:jc w:val="both"/>
        <w:rPr>
          <w:lang w:val="id-ID"/>
        </w:rPr>
      </w:pPr>
    </w:p>
    <w:p w:rsidR="00640E59" w:rsidRDefault="00D030E7" w:rsidP="00410F7A">
      <w:pPr>
        <w:pStyle w:val="ListParagraph"/>
        <w:spacing w:line="360" w:lineRule="auto"/>
        <w:ind w:left="0" w:firstLine="709"/>
        <w:jc w:val="both"/>
        <w:rPr>
          <w:lang w:val="id-ID"/>
        </w:rPr>
      </w:pPr>
      <w:r>
        <w:rPr>
          <w:lang w:val="id-ID"/>
        </w:rPr>
        <w:t>In this</w:t>
      </w:r>
      <w:r w:rsidR="0079235E">
        <w:rPr>
          <w:lang w:val="id-ID"/>
        </w:rPr>
        <w:t xml:space="preserve"> study,</w:t>
      </w:r>
      <w:r w:rsidR="00640E59">
        <w:rPr>
          <w:lang w:val="id-ID"/>
        </w:rPr>
        <w:t xml:space="preserve"> air gap length play</w:t>
      </w:r>
      <w:r w:rsidR="00FD088A">
        <w:rPr>
          <w:lang w:val="id-ID"/>
        </w:rPr>
        <w:t>s</w:t>
      </w:r>
      <w:r w:rsidR="00640E59">
        <w:rPr>
          <w:lang w:val="id-ID"/>
        </w:rPr>
        <w:t xml:space="preserve"> an essential role in the </w:t>
      </w:r>
      <w:r>
        <w:rPr>
          <w:lang w:val="id-ID"/>
        </w:rPr>
        <w:t xml:space="preserve">PVDF </w:t>
      </w:r>
      <w:r w:rsidR="00640E59">
        <w:rPr>
          <w:lang w:val="id-ID"/>
        </w:rPr>
        <w:t>ultrafiltration membrane preparation,</w:t>
      </w:r>
      <w:r>
        <w:rPr>
          <w:lang w:val="id-ID"/>
        </w:rPr>
        <w:t xml:space="preserve">meanwhile, </w:t>
      </w:r>
      <w:r w:rsidR="00C57D67">
        <w:rPr>
          <w:lang w:val="id-ID"/>
        </w:rPr>
        <w:t>al</w:t>
      </w:r>
      <w:r>
        <w:rPr>
          <w:lang w:val="id-ID"/>
        </w:rPr>
        <w:t>l parameters were kept constant.T</w:t>
      </w:r>
      <w:r w:rsidR="00640E59">
        <w:rPr>
          <w:lang w:val="id-ID"/>
        </w:rPr>
        <w:t>he objective of this study is to investigate the effects of air gap length on the morphological structure and f</w:t>
      </w:r>
      <w:r w:rsidR="0058396E">
        <w:rPr>
          <w:lang w:val="id-ID"/>
        </w:rPr>
        <w:t>iltration</w:t>
      </w:r>
      <w:r w:rsidR="00640E59">
        <w:rPr>
          <w:lang w:val="id-ID"/>
        </w:rPr>
        <w:t xml:space="preserve"> efficiency of </w:t>
      </w:r>
      <w:r w:rsidR="00992209">
        <w:rPr>
          <w:lang w:val="id-ID"/>
        </w:rPr>
        <w:t xml:space="preserve">hydrophilic </w:t>
      </w:r>
      <w:r w:rsidR="00640E59">
        <w:rPr>
          <w:lang w:val="id-ID"/>
        </w:rPr>
        <w:t>polyviny</w:t>
      </w:r>
      <w:r w:rsidR="007637FC">
        <w:rPr>
          <w:lang w:val="id-ID"/>
        </w:rPr>
        <w:t>lidene fluoride (PVDF) membrane. Fo</w:t>
      </w:r>
      <w:r w:rsidR="0058396E">
        <w:rPr>
          <w:lang w:val="id-ID"/>
        </w:rPr>
        <w:t>u</w:t>
      </w:r>
      <w:r w:rsidR="007637FC">
        <w:rPr>
          <w:lang w:val="id-ID"/>
        </w:rPr>
        <w:t xml:space="preserve">r </w:t>
      </w:r>
      <w:r>
        <w:rPr>
          <w:lang w:val="id-ID"/>
        </w:rPr>
        <w:t>vari</w:t>
      </w:r>
      <w:r w:rsidR="007637FC">
        <w:rPr>
          <w:lang w:val="id-ID"/>
        </w:rPr>
        <w:t>ed air gap length</w:t>
      </w:r>
      <w:r w:rsidR="0058396E">
        <w:rPr>
          <w:lang w:val="id-ID"/>
        </w:rPr>
        <w:t>s</w:t>
      </w:r>
      <w:r w:rsidR="00992209">
        <w:rPr>
          <w:lang w:val="id-ID"/>
        </w:rPr>
        <w:t xml:space="preserve">of </w:t>
      </w:r>
      <w:r>
        <w:rPr>
          <w:lang w:val="id-ID"/>
        </w:rPr>
        <w:t>1,4,7,</w:t>
      </w:r>
      <w:r w:rsidR="00992209">
        <w:rPr>
          <w:lang w:val="id-ID"/>
        </w:rPr>
        <w:t xml:space="preserve">and </w:t>
      </w:r>
      <w:r>
        <w:rPr>
          <w:lang w:val="id-ID"/>
        </w:rPr>
        <w:t>15 cm</w:t>
      </w:r>
      <w:r w:rsidR="0058396E">
        <w:rPr>
          <w:lang w:val="id-ID"/>
        </w:rPr>
        <w:t xml:space="preserve"> were</w:t>
      </w:r>
      <w:r>
        <w:rPr>
          <w:lang w:val="id-ID"/>
        </w:rPr>
        <w:t>use</w:t>
      </w:r>
      <w:r w:rsidR="007637FC">
        <w:rPr>
          <w:lang w:val="id-ID"/>
        </w:rPr>
        <w:t>d in order to produce different structure and morphology of membrane. Based on this results obtained, it is expected to find out the suitable PVDF membrane for preparation of hydrophilic ultrafiltration membrane for refinery produced wastewater treatment.</w:t>
      </w:r>
    </w:p>
    <w:p w:rsidR="007637FC" w:rsidRDefault="007637FC" w:rsidP="007637FC">
      <w:pPr>
        <w:pStyle w:val="ListParagraph"/>
        <w:ind w:left="0" w:firstLine="709"/>
        <w:jc w:val="both"/>
        <w:rPr>
          <w:lang w:val="id-ID"/>
        </w:rPr>
      </w:pPr>
    </w:p>
    <w:p w:rsidR="007637FC" w:rsidRPr="00256C87" w:rsidRDefault="007637FC" w:rsidP="00410F7A">
      <w:pPr>
        <w:pStyle w:val="ListParagraph"/>
        <w:spacing w:line="360" w:lineRule="auto"/>
        <w:ind w:left="0" w:firstLine="709"/>
        <w:jc w:val="both"/>
        <w:rPr>
          <w:lang w:val="id-ID"/>
        </w:rPr>
      </w:pPr>
    </w:p>
    <w:p w:rsidR="00256C87" w:rsidRPr="003A5D21" w:rsidRDefault="007637FC" w:rsidP="003A5D21">
      <w:pPr>
        <w:pStyle w:val="ListParagraph"/>
        <w:numPr>
          <w:ilvl w:val="0"/>
          <w:numId w:val="9"/>
        </w:numPr>
        <w:spacing w:line="360" w:lineRule="auto"/>
        <w:ind w:left="426" w:hanging="426"/>
        <w:jc w:val="both"/>
        <w:rPr>
          <w:b/>
          <w:lang w:val="id-ID"/>
        </w:rPr>
      </w:pPr>
      <w:r w:rsidRPr="003A5D21">
        <w:rPr>
          <w:b/>
          <w:lang w:val="id-ID"/>
        </w:rPr>
        <w:t>Experimental</w:t>
      </w:r>
    </w:p>
    <w:p w:rsidR="007637FC" w:rsidRDefault="007637FC" w:rsidP="007637FC">
      <w:pPr>
        <w:ind w:left="360"/>
        <w:jc w:val="both"/>
      </w:pPr>
    </w:p>
    <w:p w:rsidR="00085AFE" w:rsidRPr="003A5D21" w:rsidRDefault="007637FC" w:rsidP="003A5D21">
      <w:pPr>
        <w:pStyle w:val="ListParagraph"/>
        <w:numPr>
          <w:ilvl w:val="1"/>
          <w:numId w:val="9"/>
        </w:numPr>
        <w:spacing w:line="360" w:lineRule="auto"/>
        <w:ind w:left="426" w:hanging="426"/>
        <w:jc w:val="both"/>
        <w:rPr>
          <w:lang w:val="id-ID"/>
        </w:rPr>
      </w:pPr>
      <w:r w:rsidRPr="003A5D21">
        <w:rPr>
          <w:lang w:val="id-ID"/>
        </w:rPr>
        <w:t>Materials</w:t>
      </w:r>
    </w:p>
    <w:p w:rsidR="007637FC" w:rsidRDefault="007637FC" w:rsidP="007637FC">
      <w:pPr>
        <w:ind w:left="360"/>
        <w:jc w:val="both"/>
        <w:rPr>
          <w:lang w:val="id-ID"/>
        </w:rPr>
      </w:pPr>
    </w:p>
    <w:p w:rsidR="007637FC" w:rsidRDefault="00BE1A7F" w:rsidP="00BE1A7F">
      <w:pPr>
        <w:spacing w:line="360" w:lineRule="auto"/>
        <w:ind w:firstLine="709"/>
        <w:jc w:val="both"/>
        <w:rPr>
          <w:lang w:val="id-ID"/>
        </w:rPr>
      </w:pPr>
      <w:r>
        <w:t>Ultrafiltration membranes have been prepared using Kynar</w:t>
      </w:r>
      <w:r>
        <w:rPr>
          <w:vertAlign w:val="superscript"/>
        </w:rPr>
        <w:t>®</w:t>
      </w:r>
      <w:r>
        <w:t>740 PVDF polymer pellets were purchased from Arkema Inc. Philadelphia, USA. The solvent N,N-dimethylacetamide (DMAc, Aldrich Chemical) (Synthesis Grade, Merck, &gt;99%) was used as polymer solvent without further purification. Lithium chloride monohydrate (Li</w:t>
      </w:r>
      <w:r w:rsidR="00BD0FE6">
        <w:rPr>
          <w:lang w:val="id-ID"/>
        </w:rPr>
        <w:t>Cl</w:t>
      </w:r>
      <w:r>
        <w:t>.H</w:t>
      </w:r>
      <w:r>
        <w:rPr>
          <w:vertAlign w:val="subscript"/>
        </w:rPr>
        <w:t>2</w:t>
      </w:r>
      <w:r>
        <w:t>O) and nanoparticles titanium dioxide (TiO</w:t>
      </w:r>
      <w:r>
        <w:rPr>
          <w:vertAlign w:val="subscript"/>
        </w:rPr>
        <w:t>2</w:t>
      </w:r>
      <w:r>
        <w:t>) were used as inorganic additives. Both chemical additives were purchased from Sigma-Aldrich and used as received. Glycerol was purchased from MERCK (Germany) and used as non</w:t>
      </w:r>
      <w:r w:rsidR="004737F5">
        <w:rPr>
          <w:lang w:val="id-ID"/>
        </w:rPr>
        <w:t>-</w:t>
      </w:r>
      <w:r>
        <w:t>solvent for post treatment of membrane. In all cases, tap water was used as the external coagulation bath medium in the spinning process.</w:t>
      </w:r>
    </w:p>
    <w:p w:rsidR="007637FC" w:rsidRDefault="007637FC" w:rsidP="003E2295">
      <w:pPr>
        <w:ind w:left="709"/>
        <w:jc w:val="both"/>
        <w:rPr>
          <w:lang w:val="id-ID"/>
        </w:rPr>
      </w:pPr>
    </w:p>
    <w:p w:rsidR="00992209" w:rsidRDefault="00992209" w:rsidP="003E2295">
      <w:pPr>
        <w:ind w:left="709"/>
        <w:jc w:val="both"/>
        <w:rPr>
          <w:lang w:val="id-ID"/>
        </w:rPr>
      </w:pPr>
    </w:p>
    <w:p w:rsidR="00992209" w:rsidRPr="00992209" w:rsidRDefault="00992209" w:rsidP="003E2295">
      <w:pPr>
        <w:ind w:left="709"/>
        <w:jc w:val="both"/>
        <w:rPr>
          <w:lang w:val="id-ID"/>
        </w:rPr>
      </w:pPr>
    </w:p>
    <w:p w:rsidR="007637FC" w:rsidRDefault="007637FC" w:rsidP="003E2295">
      <w:pPr>
        <w:ind w:left="709"/>
        <w:jc w:val="both"/>
        <w:rPr>
          <w:lang w:val="id-ID"/>
        </w:rPr>
      </w:pPr>
    </w:p>
    <w:p w:rsidR="00085AFE" w:rsidRPr="00BD0FE6" w:rsidRDefault="007637FC" w:rsidP="00BD0FE6">
      <w:pPr>
        <w:pStyle w:val="ListParagraph"/>
        <w:numPr>
          <w:ilvl w:val="1"/>
          <w:numId w:val="9"/>
        </w:numPr>
        <w:spacing w:line="360" w:lineRule="auto"/>
        <w:ind w:left="426" w:hanging="426"/>
        <w:jc w:val="both"/>
        <w:rPr>
          <w:lang w:val="id-ID"/>
        </w:rPr>
      </w:pPr>
      <w:r w:rsidRPr="00BD0FE6">
        <w:rPr>
          <w:lang w:val="id-ID"/>
        </w:rPr>
        <w:t>Preparation of spinning dope</w:t>
      </w:r>
      <w:r w:rsidR="00BE1A7F" w:rsidRPr="00BD0FE6">
        <w:rPr>
          <w:lang w:val="id-ID"/>
        </w:rPr>
        <w:t>s</w:t>
      </w:r>
    </w:p>
    <w:p w:rsidR="007637FC" w:rsidRDefault="007637FC" w:rsidP="00F95F72">
      <w:pPr>
        <w:pStyle w:val="ListParagraph"/>
        <w:ind w:left="862"/>
        <w:jc w:val="both"/>
        <w:rPr>
          <w:lang w:val="id-ID"/>
        </w:rPr>
      </w:pPr>
    </w:p>
    <w:p w:rsidR="007637FC" w:rsidRDefault="007637FC" w:rsidP="00F95F72">
      <w:pPr>
        <w:pStyle w:val="ListParagraph"/>
        <w:ind w:left="862"/>
        <w:jc w:val="both"/>
        <w:rPr>
          <w:lang w:val="id-ID"/>
        </w:rPr>
      </w:pPr>
    </w:p>
    <w:p w:rsidR="007637FC" w:rsidRDefault="00BE1A7F" w:rsidP="00BE1A7F">
      <w:pPr>
        <w:pStyle w:val="ListParagraph"/>
        <w:spacing w:line="360" w:lineRule="auto"/>
        <w:ind w:left="0" w:firstLine="862"/>
        <w:jc w:val="both"/>
        <w:rPr>
          <w:lang w:val="id-ID"/>
        </w:rPr>
      </w:pPr>
      <w:r>
        <w:t>An amount of pre-dried (24 h oven dried at 50</w:t>
      </w:r>
      <w:r>
        <w:rPr>
          <w:vertAlign w:val="superscript"/>
        </w:rPr>
        <w:t>o</w:t>
      </w:r>
      <w:r>
        <w:t xml:space="preserve">C) PVDF pellets </w:t>
      </w:r>
      <w:r w:rsidR="00553BF9">
        <w:rPr>
          <w:lang w:val="id-ID"/>
        </w:rPr>
        <w:t>in ranging of 16 to 22 wt.%</w:t>
      </w:r>
      <w:r>
        <w:t>w</w:t>
      </w:r>
      <w:r w:rsidR="00553BF9">
        <w:rPr>
          <w:lang w:val="id-ID"/>
        </w:rPr>
        <w:t>ere</w:t>
      </w:r>
      <w:r>
        <w:t xml:space="preserve"> weighed and poured into pre-weighed DMAc solvent. The mixture</w:t>
      </w:r>
      <w:r w:rsidR="00553BF9">
        <w:rPr>
          <w:lang w:val="id-ID"/>
        </w:rPr>
        <w:t>s</w:t>
      </w:r>
      <w:r w:rsidR="00553BF9">
        <w:t xml:space="preserve"> w</w:t>
      </w:r>
      <w:r w:rsidR="00553BF9">
        <w:rPr>
          <w:lang w:val="id-ID"/>
        </w:rPr>
        <w:t>ere</w:t>
      </w:r>
      <w:r>
        <w:t xml:space="preserve"> stirred to ensure thorough wetting of polymer pellets, prior to the addition of appropriate amounts of LiCl.H</w:t>
      </w:r>
      <w:r>
        <w:rPr>
          <w:vertAlign w:val="subscript"/>
        </w:rPr>
        <w:t>2</w:t>
      </w:r>
      <w:r>
        <w:t xml:space="preserve">O at 50 </w:t>
      </w:r>
      <w:r>
        <w:rPr>
          <w:vertAlign w:val="superscript"/>
        </w:rPr>
        <w:t>o</w:t>
      </w:r>
      <w:r>
        <w:t>C. TiO</w:t>
      </w:r>
      <w:r>
        <w:rPr>
          <w:vertAlign w:val="subscript"/>
        </w:rPr>
        <w:t>2</w:t>
      </w:r>
      <w:r>
        <w:t xml:space="preserve"> was then </w:t>
      </w:r>
      <w:r w:rsidR="00BD0FE6">
        <w:rPr>
          <w:lang w:val="id-ID"/>
        </w:rPr>
        <w:t xml:space="preserve">carefully </w:t>
      </w:r>
      <w:r>
        <w:t>added to the polymer dope mixtures</w:t>
      </w:r>
      <w:r w:rsidR="00BD0FE6">
        <w:rPr>
          <w:lang w:val="id-ID"/>
        </w:rPr>
        <w:t>,</w:t>
      </w:r>
      <w:r>
        <w:t xml:space="preserve"> which were continuously stirred for 48 h (IKA-20-W) at 500 rpm until a homogenous solution was formed. The polymer solution was kept in a glass bottle and air bubbles formed in the dope were removed using water aspirator for several hours.The fully dissolved polymer solution was transferred to a </w:t>
      </w:r>
      <w:r w:rsidR="00BD0FE6">
        <w:rPr>
          <w:lang w:val="id-ID"/>
        </w:rPr>
        <w:t>glass</w:t>
      </w:r>
      <w:r>
        <w:t xml:space="preserve"> reservoir, allowed to stand and degassed for 24 h at room temperature prior to spinning process. Solution viscosity was measured using rheometer (Bohlin Instrument Ltd.) at various temperatures between 25 and 50 </w:t>
      </w:r>
      <w:r>
        <w:rPr>
          <w:vertAlign w:val="superscript"/>
        </w:rPr>
        <w:t>o</w:t>
      </w:r>
      <w:r>
        <w:t>C</w:t>
      </w:r>
      <w:r w:rsidR="00F95F72">
        <w:rPr>
          <w:lang w:val="id-ID"/>
        </w:rPr>
        <w:t>.</w:t>
      </w:r>
    </w:p>
    <w:p w:rsidR="007637FC" w:rsidRDefault="007637FC" w:rsidP="00F95F72">
      <w:pPr>
        <w:pStyle w:val="ListParagraph"/>
        <w:ind w:left="862"/>
        <w:jc w:val="both"/>
        <w:rPr>
          <w:lang w:val="id-ID"/>
        </w:rPr>
      </w:pPr>
    </w:p>
    <w:p w:rsidR="007637FC" w:rsidRPr="007637FC" w:rsidRDefault="007637FC" w:rsidP="00F95F72">
      <w:pPr>
        <w:pStyle w:val="ListParagraph"/>
        <w:ind w:left="862"/>
        <w:jc w:val="both"/>
        <w:rPr>
          <w:lang w:val="id-ID"/>
        </w:rPr>
      </w:pPr>
    </w:p>
    <w:p w:rsidR="007637FC" w:rsidRPr="00BD0FE6" w:rsidRDefault="007637FC" w:rsidP="00BD0FE6">
      <w:pPr>
        <w:pStyle w:val="ListParagraph"/>
        <w:numPr>
          <w:ilvl w:val="1"/>
          <w:numId w:val="9"/>
        </w:numPr>
        <w:spacing w:line="360" w:lineRule="auto"/>
        <w:ind w:left="426" w:hanging="426"/>
        <w:jc w:val="both"/>
        <w:rPr>
          <w:lang w:val="id-ID"/>
        </w:rPr>
      </w:pPr>
      <w:r w:rsidRPr="00BD0FE6">
        <w:rPr>
          <w:lang w:val="id-ID"/>
        </w:rPr>
        <w:t>Fabrication of hollow fiber membranes</w:t>
      </w:r>
    </w:p>
    <w:p w:rsidR="00F95F72" w:rsidRDefault="00F95F72" w:rsidP="004737F5">
      <w:pPr>
        <w:jc w:val="both"/>
      </w:pPr>
    </w:p>
    <w:p w:rsidR="00F95F72" w:rsidRDefault="00F95F72" w:rsidP="00F95F72">
      <w:pPr>
        <w:spacing w:line="360" w:lineRule="auto"/>
        <w:jc w:val="both"/>
        <w:rPr>
          <w:lang w:val="id-ID"/>
        </w:rPr>
      </w:pPr>
      <w:r>
        <w:rPr>
          <w:lang w:val="id-ID"/>
        </w:rPr>
        <w:t>2.3.1</w:t>
      </w:r>
      <w:r>
        <w:rPr>
          <w:lang w:val="id-ID"/>
        </w:rPr>
        <w:tab/>
        <w:t>Spinning parameters</w:t>
      </w:r>
    </w:p>
    <w:p w:rsidR="00F95F72" w:rsidRDefault="00F95F72" w:rsidP="004737F5">
      <w:pPr>
        <w:jc w:val="both"/>
        <w:rPr>
          <w:lang w:val="id-ID"/>
        </w:rPr>
      </w:pPr>
    </w:p>
    <w:p w:rsidR="004737F5" w:rsidRDefault="00F95F72" w:rsidP="001128C4">
      <w:pPr>
        <w:spacing w:line="360" w:lineRule="auto"/>
        <w:ind w:firstLine="709"/>
        <w:jc w:val="both"/>
        <w:rPr>
          <w:lang w:val="id-ID"/>
        </w:rPr>
      </w:pPr>
      <w:r>
        <w:rPr>
          <w:lang w:val="id-ID"/>
        </w:rPr>
        <w:t xml:space="preserve">In this study, hollow fiber membrane is produced through a dry-jet wet spinning process. The membrane can be formed only in the appropriate conditions of all the spinning parameters (i.e. dope extrusion rate, extrusion velocity from spinneret, </w:t>
      </w:r>
      <w:r w:rsidR="00B913CD">
        <w:rPr>
          <w:lang w:val="id-ID"/>
        </w:rPr>
        <w:t xml:space="preserve">take up speed, </w:t>
      </w:r>
      <w:r>
        <w:rPr>
          <w:lang w:val="id-ID"/>
        </w:rPr>
        <w:t>bore fluid rate, and</w:t>
      </w:r>
      <w:r w:rsidR="00B913CD">
        <w:rPr>
          <w:lang w:val="id-ID"/>
        </w:rPr>
        <w:t xml:space="preserve"> air gap length</w:t>
      </w:r>
      <w:r>
        <w:rPr>
          <w:lang w:val="id-ID"/>
        </w:rPr>
        <w:t xml:space="preserve">). </w:t>
      </w:r>
      <w:r w:rsidR="000508BD">
        <w:rPr>
          <w:lang w:val="id-ID"/>
        </w:rPr>
        <w:t>The air gap length variable in the spinning system effect</w:t>
      </w:r>
      <w:r w:rsidR="001128C4">
        <w:rPr>
          <w:lang w:val="id-ID"/>
        </w:rPr>
        <w:t>s</w:t>
      </w:r>
      <w:r w:rsidR="000508BD">
        <w:rPr>
          <w:lang w:val="id-ID"/>
        </w:rPr>
        <w:t xml:space="preserve"> the fiber geometry in terms of the inner diameter, outer diameter, wall thickness, and structure of membrane sublayer. This may be attributed to the die swell of polymer macromolecules  when exiting from the spinneret due to the viscoelastic properties of the PVDF spinnning dope.</w:t>
      </w:r>
      <w:r w:rsidR="004B0157">
        <w:rPr>
          <w:lang w:val="id-ID"/>
        </w:rPr>
        <w:t xml:space="preserve"> Furthermore, the gravity will influence the achievable in the spin line and introduces an elongation stress on membrane and generally tends to decrease the membranes wall thickness.</w:t>
      </w:r>
    </w:p>
    <w:p w:rsidR="001E2D27" w:rsidRDefault="001E2D27" w:rsidP="001E2D27">
      <w:pPr>
        <w:jc w:val="both"/>
        <w:rPr>
          <w:lang w:val="id-ID"/>
        </w:rPr>
      </w:pPr>
    </w:p>
    <w:p w:rsidR="001E2D27" w:rsidRDefault="001E2D27" w:rsidP="00F95F72">
      <w:pPr>
        <w:spacing w:line="360" w:lineRule="auto"/>
        <w:jc w:val="both"/>
        <w:rPr>
          <w:lang w:val="id-ID"/>
        </w:rPr>
      </w:pPr>
      <w:r>
        <w:rPr>
          <w:lang w:val="id-ID"/>
        </w:rPr>
        <w:t>2.3.2</w:t>
      </w:r>
      <w:r>
        <w:rPr>
          <w:lang w:val="id-ID"/>
        </w:rPr>
        <w:tab/>
        <w:t>Dry-jet wet spinnning process</w:t>
      </w:r>
    </w:p>
    <w:p w:rsidR="001E2D27" w:rsidRDefault="001E2D27" w:rsidP="001E2D27">
      <w:pPr>
        <w:jc w:val="both"/>
        <w:rPr>
          <w:lang w:val="id-ID"/>
        </w:rPr>
      </w:pPr>
    </w:p>
    <w:p w:rsidR="00283F3A" w:rsidRDefault="001E2D27" w:rsidP="00F95F72">
      <w:pPr>
        <w:spacing w:line="360" w:lineRule="auto"/>
        <w:jc w:val="both"/>
        <w:rPr>
          <w:lang w:val="id-ID"/>
        </w:rPr>
      </w:pPr>
      <w:r>
        <w:rPr>
          <w:lang w:val="id-ID"/>
        </w:rPr>
        <w:lastRenderedPageBreak/>
        <w:tab/>
      </w:r>
      <w:r w:rsidR="0049339E">
        <w:t xml:space="preserve">PVDF hollow fiber UF membranes were spun at room temperature by a dry-jet wet spinning method. The spinning solutions were consisted of </w:t>
      </w:r>
      <w:r w:rsidR="00186747">
        <w:rPr>
          <w:lang w:val="id-ID"/>
        </w:rPr>
        <w:t xml:space="preserve">maintained </w:t>
      </w:r>
      <w:r w:rsidR="0049339E">
        <w:t xml:space="preserve">PVDF concentration </w:t>
      </w:r>
      <w:r w:rsidR="00186747">
        <w:rPr>
          <w:lang w:val="id-ID"/>
        </w:rPr>
        <w:t>of 19</w:t>
      </w:r>
      <w:r w:rsidR="0049339E">
        <w:t xml:space="preserve"> wt.%</w:t>
      </w:r>
      <w:r w:rsidR="00186747">
        <w:rPr>
          <w:lang w:val="id-ID"/>
        </w:rPr>
        <w:t xml:space="preserve">, which were </w:t>
      </w:r>
      <w:r w:rsidR="0049339E">
        <w:t xml:space="preserve">prepared at different </w:t>
      </w:r>
      <w:r w:rsidR="0049339E">
        <w:rPr>
          <w:lang w:val="id-ID"/>
        </w:rPr>
        <w:t>air gap length</w:t>
      </w:r>
      <w:r w:rsidR="00186747">
        <w:rPr>
          <w:lang w:val="id-ID"/>
        </w:rPr>
        <w:t xml:space="preserve">of </w:t>
      </w:r>
      <w:r w:rsidR="0049339E">
        <w:rPr>
          <w:lang w:val="id-ID"/>
        </w:rPr>
        <w:t>1</w:t>
      </w:r>
      <w:r w:rsidR="0049339E">
        <w:t xml:space="preserve">, </w:t>
      </w:r>
      <w:r w:rsidR="0049339E">
        <w:rPr>
          <w:lang w:val="id-ID"/>
        </w:rPr>
        <w:t>4</w:t>
      </w:r>
      <w:r w:rsidR="0049339E">
        <w:t>, 1</w:t>
      </w:r>
      <w:r w:rsidR="0049339E">
        <w:rPr>
          <w:lang w:val="id-ID"/>
        </w:rPr>
        <w:t>1</w:t>
      </w:r>
      <w:r w:rsidR="003E2295">
        <w:t>, and 15</w:t>
      </w:r>
      <w:r w:rsidR="00186747">
        <w:rPr>
          <w:lang w:val="id-ID"/>
        </w:rPr>
        <w:t xml:space="preserve"> cm. </w:t>
      </w:r>
      <w:r w:rsidR="0049339E">
        <w:t>LiCl.H</w:t>
      </w:r>
      <w:r w:rsidR="0049339E">
        <w:rPr>
          <w:vertAlign w:val="subscript"/>
        </w:rPr>
        <w:t>2</w:t>
      </w:r>
      <w:r w:rsidR="0049339E">
        <w:t xml:space="preserve">O </w:t>
      </w:r>
      <w:r w:rsidR="00186747">
        <w:rPr>
          <w:lang w:val="id-ID"/>
        </w:rPr>
        <w:t>and TiO</w:t>
      </w:r>
      <w:r w:rsidR="00186747">
        <w:rPr>
          <w:vertAlign w:val="subscript"/>
          <w:lang w:val="id-ID"/>
        </w:rPr>
        <w:t>2</w:t>
      </w:r>
      <w:r w:rsidR="00186747">
        <w:rPr>
          <w:lang w:val="id-ID"/>
        </w:rPr>
        <w:t xml:space="preserve"> were</w:t>
      </w:r>
      <w:r w:rsidR="0049339E">
        <w:t xml:space="preserve"> maintained at 5.2 wt % </w:t>
      </w:r>
      <w:r w:rsidR="00186747">
        <w:rPr>
          <w:lang w:val="id-ID"/>
        </w:rPr>
        <w:t xml:space="preserve">and 10 wt.% </w:t>
      </w:r>
      <w:r w:rsidR="0049339E">
        <w:t xml:space="preserve">of the weight of PVDF, as shown in Table 1 respectively. The hollow fiber spinning process by dry-jet wet phase inversion was explained </w:t>
      </w:r>
      <w:r w:rsidR="00D666DF">
        <w:rPr>
          <w:lang w:val="id-ID"/>
        </w:rPr>
        <w:t xml:space="preserve">by </w:t>
      </w:r>
      <w:r w:rsidR="00A6634D" w:rsidRPr="00362B28">
        <w:rPr>
          <w:lang w:val="id-ID"/>
        </w:rPr>
        <w:t>Q</w:t>
      </w:r>
      <w:r w:rsidR="00B16E13" w:rsidRPr="00362B28">
        <w:rPr>
          <w:lang w:val="id-ID"/>
        </w:rPr>
        <w:t>i</w:t>
      </w:r>
      <w:r w:rsidR="00A6634D" w:rsidRPr="00362B28">
        <w:rPr>
          <w:lang w:val="id-ID"/>
        </w:rPr>
        <w:t>n</w:t>
      </w:r>
      <w:r w:rsidR="00B16E13" w:rsidRPr="00362B28">
        <w:rPr>
          <w:i/>
          <w:lang w:val="id-ID"/>
        </w:rPr>
        <w:t>et al.,</w:t>
      </w:r>
      <w:r w:rsidR="00D666DF" w:rsidRPr="00362B28">
        <w:rPr>
          <w:lang w:val="id-ID"/>
        </w:rPr>
        <w:t>(</w:t>
      </w:r>
      <w:r w:rsidR="00A6634D" w:rsidRPr="00362B28">
        <w:rPr>
          <w:lang w:val="id-ID"/>
        </w:rPr>
        <w:t>2001)</w:t>
      </w:r>
      <w:r w:rsidR="00D32B45" w:rsidRPr="00362B28">
        <w:rPr>
          <w:lang w:val="id-ID"/>
        </w:rPr>
        <w:t xml:space="preserve">; </w:t>
      </w:r>
      <w:r w:rsidR="00A33F31" w:rsidRPr="00362B28">
        <w:rPr>
          <w:lang w:val="id-ID"/>
        </w:rPr>
        <w:t>Ismail and Hassan (2006)</w:t>
      </w:r>
      <w:r w:rsidR="001770B4">
        <w:rPr>
          <w:lang w:val="id-ID"/>
        </w:rPr>
        <w:t xml:space="preserve"> [1</w:t>
      </w:r>
      <w:r w:rsidR="00D32B45">
        <w:rPr>
          <w:lang w:val="id-ID"/>
        </w:rPr>
        <w:t>7</w:t>
      </w:r>
      <w:r w:rsidR="001770B4">
        <w:rPr>
          <w:lang w:val="id-ID"/>
        </w:rPr>
        <w:t>,1</w:t>
      </w:r>
      <w:r w:rsidR="00D32B45">
        <w:rPr>
          <w:lang w:val="id-ID"/>
        </w:rPr>
        <w:t>8</w:t>
      </w:r>
      <w:r w:rsidR="00186747">
        <w:rPr>
          <w:lang w:val="id-ID"/>
        </w:rPr>
        <w:t>]</w:t>
      </w:r>
      <w:r w:rsidR="0049339E">
        <w:t xml:space="preserve">. The detailed spinning parameters are listed in Table </w:t>
      </w:r>
      <w:r w:rsidR="00283F3A">
        <w:rPr>
          <w:lang w:val="id-ID"/>
        </w:rPr>
        <w:t>1</w:t>
      </w:r>
      <w:r w:rsidR="0049339E">
        <w:t>.</w:t>
      </w:r>
    </w:p>
    <w:p w:rsidR="00283F3A" w:rsidRDefault="00283F3A" w:rsidP="00F95F72">
      <w:pPr>
        <w:spacing w:line="360" w:lineRule="auto"/>
        <w:jc w:val="both"/>
        <w:rPr>
          <w:lang w:val="id-ID"/>
        </w:rPr>
      </w:pPr>
    </w:p>
    <w:p w:rsidR="004E694F" w:rsidRPr="004E694F" w:rsidRDefault="004E694F" w:rsidP="004E694F">
      <w:pPr>
        <w:spacing w:line="360" w:lineRule="auto"/>
        <w:jc w:val="center"/>
        <w:rPr>
          <w:bCs/>
          <w:lang w:val="id-ID"/>
        </w:rPr>
      </w:pPr>
      <w:bookmarkStart w:id="1" w:name="_Ref153250998"/>
      <w:bookmarkStart w:id="2" w:name="_Toc303977152"/>
      <w:r w:rsidRPr="004E694F">
        <w:rPr>
          <w:b/>
          <w:bCs/>
        </w:rPr>
        <w:t xml:space="preserve">Table </w:t>
      </w:r>
      <w:bookmarkEnd w:id="1"/>
      <w:r>
        <w:rPr>
          <w:b/>
          <w:bCs/>
          <w:lang w:val="id-ID"/>
        </w:rPr>
        <w:t>1</w:t>
      </w:r>
      <w:r w:rsidRPr="004E694F">
        <w:rPr>
          <w:bCs/>
        </w:rPr>
        <w:t xml:space="preserve"> Spinning conditions of the hollow fiber membranes</w:t>
      </w:r>
      <w:bookmarkEnd w:id="2"/>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4601"/>
      </w:tblGrid>
      <w:tr w:rsidR="004E694F" w:rsidRPr="004E694F" w:rsidTr="00362B28">
        <w:tc>
          <w:tcPr>
            <w:tcW w:w="4601" w:type="dxa"/>
            <w:tcBorders>
              <w:top w:val="single" w:sz="4" w:space="0" w:color="auto"/>
              <w:bottom w:val="single" w:sz="4" w:space="0" w:color="auto"/>
            </w:tcBorders>
          </w:tcPr>
          <w:p w:rsidR="004E694F" w:rsidRPr="004E694F" w:rsidRDefault="004E694F" w:rsidP="004E694F">
            <w:pPr>
              <w:spacing w:line="360" w:lineRule="auto"/>
              <w:jc w:val="both"/>
            </w:pPr>
            <w:r w:rsidRPr="004E694F">
              <w:t>Spinning condition</w:t>
            </w:r>
          </w:p>
        </w:tc>
        <w:tc>
          <w:tcPr>
            <w:tcW w:w="4601" w:type="dxa"/>
            <w:tcBorders>
              <w:top w:val="single" w:sz="4" w:space="0" w:color="auto"/>
              <w:bottom w:val="single" w:sz="4" w:space="0" w:color="auto"/>
            </w:tcBorders>
          </w:tcPr>
          <w:p w:rsidR="004E694F" w:rsidRPr="004E694F" w:rsidRDefault="004E694F" w:rsidP="004E694F">
            <w:pPr>
              <w:spacing w:line="360" w:lineRule="auto"/>
              <w:jc w:val="both"/>
            </w:pPr>
            <w:r w:rsidRPr="004E694F">
              <w:t>Value</w:t>
            </w:r>
          </w:p>
        </w:tc>
      </w:tr>
      <w:tr w:rsidR="004E694F" w:rsidRPr="004E694F" w:rsidTr="00362B28">
        <w:tc>
          <w:tcPr>
            <w:tcW w:w="4601" w:type="dxa"/>
            <w:tcBorders>
              <w:top w:val="single" w:sz="4" w:space="0" w:color="auto"/>
            </w:tcBorders>
          </w:tcPr>
          <w:p w:rsidR="004E694F" w:rsidRPr="004E694F" w:rsidRDefault="004E694F" w:rsidP="004E694F">
            <w:pPr>
              <w:spacing w:line="360" w:lineRule="auto"/>
            </w:pPr>
            <w:r w:rsidRPr="004E694F">
              <w:rPr>
                <w:sz w:val="22"/>
                <w:szCs w:val="22"/>
              </w:rPr>
              <w:t>Dope extrusion rate (ml/min)</w:t>
            </w:r>
          </w:p>
        </w:tc>
        <w:tc>
          <w:tcPr>
            <w:tcW w:w="4601" w:type="dxa"/>
            <w:tcBorders>
              <w:top w:val="single" w:sz="4" w:space="0" w:color="auto"/>
            </w:tcBorders>
          </w:tcPr>
          <w:p w:rsidR="004E694F" w:rsidRPr="004E694F" w:rsidRDefault="004E694F" w:rsidP="004E694F">
            <w:pPr>
              <w:spacing w:line="360" w:lineRule="auto"/>
              <w:jc w:val="both"/>
            </w:pPr>
            <w:r w:rsidRPr="004E694F">
              <w:rPr>
                <w:sz w:val="22"/>
                <w:szCs w:val="22"/>
              </w:rPr>
              <w:t>4.20</w:t>
            </w:r>
          </w:p>
        </w:tc>
      </w:tr>
      <w:tr w:rsidR="004E694F" w:rsidRPr="004E694F" w:rsidTr="00362B28">
        <w:tc>
          <w:tcPr>
            <w:tcW w:w="4601" w:type="dxa"/>
          </w:tcPr>
          <w:p w:rsidR="004E694F" w:rsidRPr="004E694F" w:rsidRDefault="004E694F" w:rsidP="004E694F">
            <w:pPr>
              <w:spacing w:line="360" w:lineRule="auto"/>
            </w:pPr>
            <w:r w:rsidRPr="004E694F">
              <w:rPr>
                <w:sz w:val="22"/>
                <w:szCs w:val="22"/>
              </w:rPr>
              <w:t>Bore fluid</w:t>
            </w:r>
          </w:p>
        </w:tc>
        <w:tc>
          <w:tcPr>
            <w:tcW w:w="4601" w:type="dxa"/>
          </w:tcPr>
          <w:p w:rsidR="004E694F" w:rsidRPr="004E694F" w:rsidRDefault="004E694F" w:rsidP="004E694F">
            <w:pPr>
              <w:spacing w:line="360" w:lineRule="auto"/>
              <w:jc w:val="both"/>
            </w:pPr>
            <w:r w:rsidRPr="004E694F">
              <w:t>Distilled water</w:t>
            </w:r>
          </w:p>
        </w:tc>
      </w:tr>
      <w:tr w:rsidR="004E694F" w:rsidRPr="004E694F" w:rsidTr="00362B28">
        <w:tc>
          <w:tcPr>
            <w:tcW w:w="4601" w:type="dxa"/>
          </w:tcPr>
          <w:p w:rsidR="004E694F" w:rsidRPr="004E694F" w:rsidRDefault="004E694F" w:rsidP="004E694F">
            <w:pPr>
              <w:spacing w:line="360" w:lineRule="auto"/>
            </w:pPr>
            <w:r w:rsidRPr="004E694F">
              <w:rPr>
                <w:sz w:val="22"/>
                <w:szCs w:val="22"/>
              </w:rPr>
              <w:t>Bore fluid flow rate (ml/min)</w:t>
            </w:r>
          </w:p>
        </w:tc>
        <w:tc>
          <w:tcPr>
            <w:tcW w:w="4601" w:type="dxa"/>
          </w:tcPr>
          <w:p w:rsidR="004E694F" w:rsidRPr="004E694F" w:rsidRDefault="004E694F" w:rsidP="004E694F">
            <w:pPr>
              <w:spacing w:line="360" w:lineRule="auto"/>
              <w:jc w:val="both"/>
            </w:pPr>
            <w:r w:rsidRPr="004E694F">
              <w:rPr>
                <w:sz w:val="22"/>
                <w:szCs w:val="22"/>
              </w:rPr>
              <w:t>1.40</w:t>
            </w:r>
          </w:p>
        </w:tc>
      </w:tr>
      <w:tr w:rsidR="004E694F" w:rsidRPr="004E694F" w:rsidTr="00362B28">
        <w:tc>
          <w:tcPr>
            <w:tcW w:w="4601" w:type="dxa"/>
          </w:tcPr>
          <w:p w:rsidR="004E694F" w:rsidRPr="004E694F" w:rsidRDefault="004E694F" w:rsidP="004E694F">
            <w:pPr>
              <w:spacing w:line="360" w:lineRule="auto"/>
            </w:pPr>
            <w:r w:rsidRPr="004E694F">
              <w:rPr>
                <w:sz w:val="22"/>
                <w:szCs w:val="22"/>
              </w:rPr>
              <w:t xml:space="preserve">External coagulant </w:t>
            </w:r>
          </w:p>
        </w:tc>
        <w:tc>
          <w:tcPr>
            <w:tcW w:w="4601" w:type="dxa"/>
          </w:tcPr>
          <w:p w:rsidR="004E694F" w:rsidRPr="004E694F" w:rsidRDefault="004E694F" w:rsidP="004E694F">
            <w:pPr>
              <w:spacing w:line="360" w:lineRule="auto"/>
              <w:jc w:val="both"/>
            </w:pPr>
            <w:r w:rsidRPr="004E694F">
              <w:rPr>
                <w:sz w:val="22"/>
                <w:szCs w:val="22"/>
                <w:lang w:val="id-ID"/>
              </w:rPr>
              <w:t>T</w:t>
            </w:r>
            <w:r w:rsidRPr="004E694F">
              <w:rPr>
                <w:sz w:val="22"/>
                <w:szCs w:val="22"/>
              </w:rPr>
              <w:t>ap water</w:t>
            </w:r>
          </w:p>
        </w:tc>
      </w:tr>
      <w:tr w:rsidR="004E694F" w:rsidRPr="004E694F" w:rsidTr="00362B28">
        <w:tc>
          <w:tcPr>
            <w:tcW w:w="4601" w:type="dxa"/>
          </w:tcPr>
          <w:p w:rsidR="004E694F" w:rsidRPr="004E694F" w:rsidRDefault="004E694F" w:rsidP="004E694F">
            <w:pPr>
              <w:spacing w:line="360" w:lineRule="auto"/>
            </w:pPr>
            <w:r w:rsidRPr="004E694F">
              <w:rPr>
                <w:sz w:val="22"/>
                <w:szCs w:val="22"/>
              </w:rPr>
              <w:t xml:space="preserve">Air gap distance (cm) </w:t>
            </w:r>
          </w:p>
        </w:tc>
        <w:tc>
          <w:tcPr>
            <w:tcW w:w="4601" w:type="dxa"/>
          </w:tcPr>
          <w:p w:rsidR="004E694F" w:rsidRPr="004E694F" w:rsidRDefault="004E694F" w:rsidP="004E694F">
            <w:pPr>
              <w:spacing w:line="360" w:lineRule="auto"/>
              <w:jc w:val="both"/>
            </w:pPr>
            <w:r w:rsidRPr="004E694F">
              <w:rPr>
                <w:sz w:val="22"/>
                <w:szCs w:val="22"/>
                <w:lang w:val="id-ID"/>
              </w:rPr>
              <w:t xml:space="preserve">1, 4, </w:t>
            </w:r>
            <w:r w:rsidRPr="004E694F">
              <w:rPr>
                <w:sz w:val="22"/>
                <w:szCs w:val="22"/>
              </w:rPr>
              <w:t>1</w:t>
            </w:r>
            <w:r w:rsidRPr="004E694F">
              <w:rPr>
                <w:sz w:val="22"/>
                <w:szCs w:val="22"/>
                <w:lang w:val="id-ID"/>
              </w:rPr>
              <w:t>1, 15</w:t>
            </w:r>
          </w:p>
        </w:tc>
      </w:tr>
      <w:tr w:rsidR="004E694F" w:rsidRPr="004E694F" w:rsidTr="00362B28">
        <w:tc>
          <w:tcPr>
            <w:tcW w:w="4601" w:type="dxa"/>
          </w:tcPr>
          <w:p w:rsidR="004E694F" w:rsidRPr="004E694F" w:rsidRDefault="004E694F" w:rsidP="004E694F">
            <w:pPr>
              <w:spacing w:line="360" w:lineRule="auto"/>
            </w:pPr>
            <w:r w:rsidRPr="004E694F">
              <w:rPr>
                <w:sz w:val="22"/>
                <w:szCs w:val="22"/>
              </w:rPr>
              <w:t xml:space="preserve">Spinneret od/id (mm) </w:t>
            </w:r>
          </w:p>
        </w:tc>
        <w:tc>
          <w:tcPr>
            <w:tcW w:w="4601" w:type="dxa"/>
          </w:tcPr>
          <w:p w:rsidR="004E694F" w:rsidRPr="004E694F" w:rsidRDefault="004E694F" w:rsidP="004E694F">
            <w:pPr>
              <w:spacing w:line="360" w:lineRule="auto"/>
              <w:jc w:val="both"/>
            </w:pPr>
            <w:r w:rsidRPr="004E694F">
              <w:rPr>
                <w:sz w:val="22"/>
                <w:szCs w:val="22"/>
              </w:rPr>
              <w:t>1.10/0.55</w:t>
            </w:r>
          </w:p>
        </w:tc>
      </w:tr>
      <w:tr w:rsidR="004E694F" w:rsidRPr="004E694F" w:rsidTr="00362B28">
        <w:tc>
          <w:tcPr>
            <w:tcW w:w="4601" w:type="dxa"/>
          </w:tcPr>
          <w:p w:rsidR="004E694F" w:rsidRPr="004E694F" w:rsidRDefault="004E694F" w:rsidP="004E694F">
            <w:pPr>
              <w:spacing w:line="360" w:lineRule="auto"/>
            </w:pPr>
            <w:r w:rsidRPr="004E694F">
              <w:rPr>
                <w:sz w:val="22"/>
                <w:szCs w:val="22"/>
              </w:rPr>
              <w:t>Coagulation temperature ˚C</w:t>
            </w:r>
          </w:p>
        </w:tc>
        <w:tc>
          <w:tcPr>
            <w:tcW w:w="4601" w:type="dxa"/>
          </w:tcPr>
          <w:p w:rsidR="004E694F" w:rsidRPr="004E694F" w:rsidRDefault="004E694F" w:rsidP="004E694F">
            <w:pPr>
              <w:spacing w:line="360" w:lineRule="auto"/>
              <w:jc w:val="both"/>
            </w:pPr>
            <w:r w:rsidRPr="004E694F">
              <w:rPr>
                <w:sz w:val="22"/>
                <w:szCs w:val="22"/>
              </w:rPr>
              <w:t>25</w:t>
            </w:r>
          </w:p>
        </w:tc>
      </w:tr>
      <w:tr w:rsidR="004E694F" w:rsidRPr="004E694F" w:rsidTr="00362B28">
        <w:tc>
          <w:tcPr>
            <w:tcW w:w="4601" w:type="dxa"/>
            <w:tcBorders>
              <w:bottom w:val="single" w:sz="4" w:space="0" w:color="auto"/>
            </w:tcBorders>
          </w:tcPr>
          <w:p w:rsidR="004E694F" w:rsidRPr="004E694F" w:rsidRDefault="004E694F" w:rsidP="004E694F">
            <w:r w:rsidRPr="004E694F">
              <w:rPr>
                <w:sz w:val="22"/>
                <w:szCs w:val="22"/>
              </w:rPr>
              <w:t>Room relative humidity (%)</w:t>
            </w:r>
          </w:p>
        </w:tc>
        <w:tc>
          <w:tcPr>
            <w:tcW w:w="4601" w:type="dxa"/>
            <w:tcBorders>
              <w:bottom w:val="single" w:sz="4" w:space="0" w:color="auto"/>
            </w:tcBorders>
          </w:tcPr>
          <w:p w:rsidR="004E694F" w:rsidRPr="004E694F" w:rsidRDefault="004E694F" w:rsidP="004E694F">
            <w:pPr>
              <w:spacing w:line="360" w:lineRule="auto"/>
              <w:jc w:val="both"/>
            </w:pPr>
            <w:r w:rsidRPr="004E694F">
              <w:rPr>
                <w:sz w:val="22"/>
                <w:szCs w:val="22"/>
              </w:rPr>
              <w:t>70 − 75</w:t>
            </w:r>
          </w:p>
        </w:tc>
      </w:tr>
    </w:tbl>
    <w:p w:rsidR="00D666DF" w:rsidRDefault="00D666DF" w:rsidP="00D666DF">
      <w:pPr>
        <w:jc w:val="both"/>
        <w:rPr>
          <w:lang w:val="id-ID"/>
        </w:rPr>
      </w:pPr>
    </w:p>
    <w:p w:rsidR="00882E2E" w:rsidRDefault="0049339E" w:rsidP="00D666DF">
      <w:pPr>
        <w:spacing w:line="360" w:lineRule="auto"/>
        <w:ind w:firstLine="720"/>
        <w:jc w:val="both"/>
        <w:rPr>
          <w:lang w:val="id-ID"/>
        </w:rPr>
      </w:pPr>
      <w:r>
        <w:rPr>
          <w:lang w:val="id-ID"/>
        </w:rPr>
        <w:t>T</w:t>
      </w:r>
      <w:r w:rsidR="00BE1A7F">
        <w:rPr>
          <w:lang w:val="id-ID"/>
        </w:rPr>
        <w:t xml:space="preserve">he hollow fiber membranes were produced using the dope formulation solution composed of </w:t>
      </w:r>
      <w:r>
        <w:rPr>
          <w:lang w:val="id-ID"/>
        </w:rPr>
        <w:t>PVDF/LiCl.H</w:t>
      </w:r>
      <w:r>
        <w:rPr>
          <w:vertAlign w:val="subscript"/>
          <w:lang w:val="id-ID"/>
        </w:rPr>
        <w:t>2</w:t>
      </w:r>
      <w:r>
        <w:rPr>
          <w:lang w:val="id-ID"/>
        </w:rPr>
        <w:t>O/TiO</w:t>
      </w:r>
      <w:r>
        <w:rPr>
          <w:vertAlign w:val="subscript"/>
          <w:lang w:val="id-ID"/>
        </w:rPr>
        <w:t>2</w:t>
      </w:r>
      <w:r>
        <w:rPr>
          <w:lang w:val="id-ID"/>
        </w:rPr>
        <w:t xml:space="preserve"> at different polymer concentration</w:t>
      </w:r>
      <w:r w:rsidR="00283F3A">
        <w:rPr>
          <w:lang w:val="id-ID"/>
        </w:rPr>
        <w:t>, as shown in Table 2</w:t>
      </w:r>
      <w:r>
        <w:rPr>
          <w:lang w:val="id-ID"/>
        </w:rPr>
        <w:t>.</w:t>
      </w:r>
    </w:p>
    <w:p w:rsidR="00636E64" w:rsidRPr="00C35489" w:rsidRDefault="00636E64" w:rsidP="00636E64">
      <w:pPr>
        <w:spacing w:before="120" w:after="120"/>
        <w:ind w:firstLine="720"/>
        <w:jc w:val="center"/>
        <w:rPr>
          <w:lang w:val="id-ID"/>
        </w:rPr>
      </w:pPr>
      <w:r w:rsidRPr="00553BF9">
        <w:t xml:space="preserve">Table </w:t>
      </w:r>
      <w:r w:rsidR="00283F3A" w:rsidRPr="00553BF9">
        <w:rPr>
          <w:lang w:val="id-ID"/>
        </w:rPr>
        <w:t>2</w:t>
      </w:r>
      <w:r w:rsidR="002E247E" w:rsidRPr="00553BF9">
        <w:rPr>
          <w:lang w:val="id-ID"/>
        </w:rPr>
        <w:t>.</w:t>
      </w:r>
      <w:r w:rsidR="00F6305D">
        <w:rPr>
          <w:lang w:val="id-ID"/>
        </w:rPr>
        <w:t>The air gap length condition for holow fiber membrane preparation</w:t>
      </w:r>
    </w:p>
    <w:p w:rsidR="00636E64" w:rsidRDefault="00636E64" w:rsidP="00636E64">
      <w:pPr>
        <w:spacing w:before="120" w:after="120"/>
        <w:ind w:firstLine="720"/>
        <w:jc w:val="center"/>
        <w:rPr>
          <w:lang w:val="id-ID"/>
        </w:rPr>
      </w:pP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1985"/>
        <w:gridCol w:w="2470"/>
        <w:gridCol w:w="1499"/>
      </w:tblGrid>
      <w:tr w:rsidR="00C35489" w:rsidRPr="00472345" w:rsidTr="00472345">
        <w:tc>
          <w:tcPr>
            <w:tcW w:w="1417" w:type="dxa"/>
            <w:tcBorders>
              <w:top w:val="single" w:sz="4" w:space="0" w:color="auto"/>
              <w:bottom w:val="single" w:sz="4" w:space="0" w:color="auto"/>
            </w:tcBorders>
          </w:tcPr>
          <w:p w:rsidR="00C35489" w:rsidRPr="00472345" w:rsidRDefault="00C35489" w:rsidP="00636E64">
            <w:pPr>
              <w:spacing w:before="120" w:after="120"/>
              <w:jc w:val="center"/>
              <w:rPr>
                <w:sz w:val="20"/>
                <w:szCs w:val="20"/>
                <w:lang w:val="id-ID"/>
              </w:rPr>
            </w:pPr>
            <w:r w:rsidRPr="00472345">
              <w:rPr>
                <w:sz w:val="20"/>
                <w:szCs w:val="20"/>
                <w:lang w:val="id-ID"/>
              </w:rPr>
              <w:t>Membrane</w:t>
            </w:r>
          </w:p>
        </w:tc>
        <w:tc>
          <w:tcPr>
            <w:tcW w:w="1985" w:type="dxa"/>
            <w:tcBorders>
              <w:top w:val="single" w:sz="4" w:space="0" w:color="auto"/>
              <w:bottom w:val="single" w:sz="4" w:space="0" w:color="auto"/>
            </w:tcBorders>
          </w:tcPr>
          <w:p w:rsidR="00C35489" w:rsidRPr="00472345" w:rsidRDefault="00C35489" w:rsidP="00636E64">
            <w:pPr>
              <w:spacing w:before="120" w:after="120"/>
              <w:jc w:val="center"/>
              <w:rPr>
                <w:sz w:val="20"/>
                <w:szCs w:val="20"/>
                <w:lang w:val="id-ID"/>
              </w:rPr>
            </w:pPr>
            <w:r w:rsidRPr="00472345">
              <w:rPr>
                <w:sz w:val="20"/>
                <w:szCs w:val="20"/>
                <w:lang w:val="id-ID"/>
              </w:rPr>
              <w:t>PVDF concentration, wt.%</w:t>
            </w:r>
          </w:p>
        </w:tc>
        <w:tc>
          <w:tcPr>
            <w:tcW w:w="2470" w:type="dxa"/>
            <w:tcBorders>
              <w:top w:val="single" w:sz="4" w:space="0" w:color="auto"/>
              <w:bottom w:val="single" w:sz="4" w:space="0" w:color="auto"/>
            </w:tcBorders>
          </w:tcPr>
          <w:p w:rsidR="00C35489" w:rsidRPr="00472345" w:rsidRDefault="00C35489" w:rsidP="00C64529">
            <w:pPr>
              <w:spacing w:before="120" w:after="120"/>
              <w:jc w:val="center"/>
              <w:rPr>
                <w:sz w:val="20"/>
                <w:szCs w:val="20"/>
                <w:lang w:val="id-ID"/>
              </w:rPr>
            </w:pPr>
            <w:r w:rsidRPr="00472345">
              <w:rPr>
                <w:sz w:val="20"/>
                <w:szCs w:val="20"/>
                <w:lang w:val="id-ID"/>
              </w:rPr>
              <w:t>PVDF/LiCl.H</w:t>
            </w:r>
            <w:r w:rsidRPr="00472345">
              <w:rPr>
                <w:sz w:val="20"/>
                <w:szCs w:val="20"/>
                <w:vertAlign w:val="subscript"/>
                <w:lang w:val="id-ID"/>
              </w:rPr>
              <w:t>2</w:t>
            </w:r>
            <w:r w:rsidRPr="00472345">
              <w:rPr>
                <w:sz w:val="20"/>
                <w:szCs w:val="20"/>
                <w:lang w:val="id-ID"/>
              </w:rPr>
              <w:t>O/TiO</w:t>
            </w:r>
            <w:r w:rsidRPr="00472345">
              <w:rPr>
                <w:sz w:val="20"/>
                <w:szCs w:val="20"/>
                <w:vertAlign w:val="subscript"/>
                <w:lang w:val="id-ID"/>
              </w:rPr>
              <w:t>2</w:t>
            </w:r>
            <w:r w:rsidR="00C64529" w:rsidRPr="00472345">
              <w:rPr>
                <w:sz w:val="20"/>
                <w:szCs w:val="20"/>
                <w:lang w:val="id-ID"/>
              </w:rPr>
              <w:t xml:space="preserve">ratio </w:t>
            </w:r>
            <w:r w:rsidRPr="00472345">
              <w:rPr>
                <w:sz w:val="20"/>
                <w:szCs w:val="20"/>
                <w:lang w:val="id-ID"/>
              </w:rPr>
              <w:t>in DMAc</w:t>
            </w:r>
          </w:p>
        </w:tc>
        <w:tc>
          <w:tcPr>
            <w:tcW w:w="1499" w:type="dxa"/>
            <w:tcBorders>
              <w:top w:val="single" w:sz="4" w:space="0" w:color="auto"/>
              <w:bottom w:val="single" w:sz="4" w:space="0" w:color="auto"/>
            </w:tcBorders>
          </w:tcPr>
          <w:p w:rsidR="00C35489" w:rsidRPr="00472345" w:rsidRDefault="00C35489" w:rsidP="00636E64">
            <w:pPr>
              <w:spacing w:before="120" w:after="120"/>
              <w:jc w:val="center"/>
              <w:rPr>
                <w:sz w:val="20"/>
                <w:szCs w:val="20"/>
                <w:lang w:val="id-ID"/>
              </w:rPr>
            </w:pPr>
            <w:r w:rsidRPr="00472345">
              <w:rPr>
                <w:sz w:val="20"/>
                <w:szCs w:val="20"/>
                <w:lang w:val="id-ID"/>
              </w:rPr>
              <w:t>Air gap length</w:t>
            </w:r>
            <w:r w:rsidR="00C64529" w:rsidRPr="00472345">
              <w:rPr>
                <w:sz w:val="20"/>
                <w:szCs w:val="20"/>
                <w:lang w:val="id-ID"/>
              </w:rPr>
              <w:t>, cm</w:t>
            </w:r>
          </w:p>
        </w:tc>
      </w:tr>
      <w:tr w:rsidR="00C64529" w:rsidRPr="00472345" w:rsidTr="00472345">
        <w:tc>
          <w:tcPr>
            <w:tcW w:w="1417" w:type="dxa"/>
          </w:tcPr>
          <w:p w:rsidR="00C64529" w:rsidRPr="00472345" w:rsidRDefault="00C64529" w:rsidP="005D041A">
            <w:pPr>
              <w:spacing w:before="120" w:after="120"/>
              <w:jc w:val="center"/>
              <w:rPr>
                <w:sz w:val="20"/>
                <w:szCs w:val="20"/>
                <w:lang w:val="id-ID"/>
              </w:rPr>
            </w:pPr>
            <w:r w:rsidRPr="00472345">
              <w:rPr>
                <w:sz w:val="20"/>
                <w:szCs w:val="20"/>
                <w:lang w:val="id-ID"/>
              </w:rPr>
              <w:t>PT</w:t>
            </w:r>
            <w:r w:rsidR="003E2295" w:rsidRPr="00472345">
              <w:rPr>
                <w:sz w:val="20"/>
                <w:szCs w:val="20"/>
              </w:rPr>
              <w:t>L</w:t>
            </w:r>
            <w:r w:rsidRPr="00472345">
              <w:rPr>
                <w:sz w:val="20"/>
                <w:szCs w:val="20"/>
                <w:lang w:val="id-ID"/>
              </w:rPr>
              <w:t>-19</w:t>
            </w:r>
            <w:r w:rsidR="005D041A" w:rsidRPr="00472345">
              <w:rPr>
                <w:sz w:val="20"/>
                <w:szCs w:val="20"/>
                <w:lang w:val="id-ID"/>
              </w:rPr>
              <w:t>-1</w:t>
            </w:r>
          </w:p>
        </w:tc>
        <w:tc>
          <w:tcPr>
            <w:tcW w:w="1985" w:type="dxa"/>
          </w:tcPr>
          <w:p w:rsidR="00C64529" w:rsidRPr="00472345" w:rsidRDefault="00C64529" w:rsidP="00636E64">
            <w:pPr>
              <w:spacing w:before="120" w:after="120"/>
              <w:jc w:val="center"/>
              <w:rPr>
                <w:sz w:val="20"/>
                <w:szCs w:val="20"/>
                <w:lang w:val="id-ID"/>
              </w:rPr>
            </w:pPr>
            <w:r w:rsidRPr="00472345">
              <w:rPr>
                <w:sz w:val="20"/>
                <w:szCs w:val="20"/>
                <w:lang w:val="id-ID"/>
              </w:rPr>
              <w:t>19</w:t>
            </w:r>
          </w:p>
        </w:tc>
        <w:tc>
          <w:tcPr>
            <w:tcW w:w="2470" w:type="dxa"/>
            <w:vAlign w:val="center"/>
          </w:tcPr>
          <w:p w:rsidR="00C64529" w:rsidRPr="00472345" w:rsidRDefault="00C64529" w:rsidP="00C64529">
            <w:pPr>
              <w:jc w:val="center"/>
              <w:rPr>
                <w:sz w:val="20"/>
                <w:szCs w:val="20"/>
              </w:rPr>
            </w:pPr>
            <w:r w:rsidRPr="00472345">
              <w:rPr>
                <w:sz w:val="20"/>
                <w:szCs w:val="20"/>
                <w:lang w:val="id-ID"/>
              </w:rPr>
              <w:t>19/0.98/1.95</w:t>
            </w:r>
          </w:p>
        </w:tc>
        <w:tc>
          <w:tcPr>
            <w:tcW w:w="1499" w:type="dxa"/>
          </w:tcPr>
          <w:p w:rsidR="00C64529" w:rsidRPr="00472345" w:rsidRDefault="00C64529" w:rsidP="00636E64">
            <w:pPr>
              <w:spacing w:before="120" w:after="120"/>
              <w:jc w:val="center"/>
              <w:rPr>
                <w:sz w:val="20"/>
                <w:szCs w:val="20"/>
                <w:lang w:val="id-ID"/>
              </w:rPr>
            </w:pPr>
            <w:r w:rsidRPr="00472345">
              <w:rPr>
                <w:sz w:val="20"/>
                <w:szCs w:val="20"/>
                <w:lang w:val="id-ID"/>
              </w:rPr>
              <w:t>1</w:t>
            </w:r>
          </w:p>
        </w:tc>
      </w:tr>
      <w:tr w:rsidR="00C64529" w:rsidRPr="00472345" w:rsidTr="00472345">
        <w:tc>
          <w:tcPr>
            <w:tcW w:w="1417" w:type="dxa"/>
          </w:tcPr>
          <w:p w:rsidR="00C64529" w:rsidRPr="00472345" w:rsidRDefault="005D041A" w:rsidP="00636E64">
            <w:pPr>
              <w:spacing w:before="120" w:after="120"/>
              <w:jc w:val="center"/>
              <w:rPr>
                <w:sz w:val="20"/>
                <w:szCs w:val="20"/>
                <w:lang w:val="id-ID"/>
              </w:rPr>
            </w:pPr>
            <w:r w:rsidRPr="00472345">
              <w:rPr>
                <w:sz w:val="20"/>
                <w:szCs w:val="20"/>
                <w:lang w:val="id-ID"/>
              </w:rPr>
              <w:t>PT</w:t>
            </w:r>
            <w:r w:rsidR="003E2295" w:rsidRPr="00472345">
              <w:rPr>
                <w:sz w:val="20"/>
                <w:szCs w:val="20"/>
              </w:rPr>
              <w:t>L</w:t>
            </w:r>
            <w:r w:rsidR="00C64529" w:rsidRPr="00472345">
              <w:rPr>
                <w:sz w:val="20"/>
                <w:szCs w:val="20"/>
                <w:lang w:val="id-ID"/>
              </w:rPr>
              <w:t>-19</w:t>
            </w:r>
            <w:r w:rsidRPr="00472345">
              <w:rPr>
                <w:sz w:val="20"/>
                <w:szCs w:val="20"/>
                <w:lang w:val="id-ID"/>
              </w:rPr>
              <w:t>-4</w:t>
            </w:r>
          </w:p>
        </w:tc>
        <w:tc>
          <w:tcPr>
            <w:tcW w:w="1985" w:type="dxa"/>
          </w:tcPr>
          <w:p w:rsidR="00C64529" w:rsidRPr="00472345" w:rsidRDefault="00C64529" w:rsidP="00636E64">
            <w:pPr>
              <w:spacing w:before="120" w:after="120"/>
              <w:jc w:val="center"/>
              <w:rPr>
                <w:sz w:val="20"/>
                <w:szCs w:val="20"/>
                <w:lang w:val="id-ID"/>
              </w:rPr>
            </w:pPr>
            <w:r w:rsidRPr="00472345">
              <w:rPr>
                <w:sz w:val="20"/>
                <w:szCs w:val="20"/>
                <w:lang w:val="id-ID"/>
              </w:rPr>
              <w:t>19</w:t>
            </w:r>
          </w:p>
        </w:tc>
        <w:tc>
          <w:tcPr>
            <w:tcW w:w="2470" w:type="dxa"/>
            <w:vAlign w:val="center"/>
          </w:tcPr>
          <w:p w:rsidR="00C64529" w:rsidRPr="00472345" w:rsidRDefault="00C64529" w:rsidP="00C64529">
            <w:pPr>
              <w:jc w:val="center"/>
              <w:rPr>
                <w:sz w:val="20"/>
                <w:szCs w:val="20"/>
              </w:rPr>
            </w:pPr>
            <w:r w:rsidRPr="00472345">
              <w:rPr>
                <w:sz w:val="20"/>
                <w:szCs w:val="20"/>
                <w:lang w:val="id-ID"/>
              </w:rPr>
              <w:t>19/0.98/1.95</w:t>
            </w:r>
          </w:p>
        </w:tc>
        <w:tc>
          <w:tcPr>
            <w:tcW w:w="1499" w:type="dxa"/>
          </w:tcPr>
          <w:p w:rsidR="00C64529" w:rsidRPr="00472345" w:rsidRDefault="00C64529" w:rsidP="00636E64">
            <w:pPr>
              <w:spacing w:before="120" w:after="120"/>
              <w:jc w:val="center"/>
              <w:rPr>
                <w:sz w:val="20"/>
                <w:szCs w:val="20"/>
                <w:lang w:val="id-ID"/>
              </w:rPr>
            </w:pPr>
            <w:r w:rsidRPr="00472345">
              <w:rPr>
                <w:sz w:val="20"/>
                <w:szCs w:val="20"/>
                <w:lang w:val="id-ID"/>
              </w:rPr>
              <w:t>4</w:t>
            </w:r>
          </w:p>
        </w:tc>
      </w:tr>
      <w:tr w:rsidR="00C64529" w:rsidRPr="00472345" w:rsidTr="00472345">
        <w:tc>
          <w:tcPr>
            <w:tcW w:w="1417" w:type="dxa"/>
          </w:tcPr>
          <w:p w:rsidR="00C64529" w:rsidRPr="00472345" w:rsidRDefault="00C64529" w:rsidP="005D041A">
            <w:pPr>
              <w:spacing w:before="120" w:after="120"/>
              <w:jc w:val="center"/>
              <w:rPr>
                <w:sz w:val="20"/>
                <w:szCs w:val="20"/>
                <w:lang w:val="id-ID"/>
              </w:rPr>
            </w:pPr>
            <w:r w:rsidRPr="00472345">
              <w:rPr>
                <w:sz w:val="20"/>
                <w:szCs w:val="20"/>
                <w:lang w:val="id-ID"/>
              </w:rPr>
              <w:t>PT</w:t>
            </w:r>
            <w:r w:rsidR="003E2295" w:rsidRPr="00472345">
              <w:rPr>
                <w:sz w:val="20"/>
                <w:szCs w:val="20"/>
              </w:rPr>
              <w:t>L</w:t>
            </w:r>
            <w:r w:rsidRPr="00472345">
              <w:rPr>
                <w:sz w:val="20"/>
                <w:szCs w:val="20"/>
                <w:lang w:val="id-ID"/>
              </w:rPr>
              <w:t>-</w:t>
            </w:r>
            <w:r w:rsidR="005D041A" w:rsidRPr="00472345">
              <w:rPr>
                <w:sz w:val="20"/>
                <w:szCs w:val="20"/>
                <w:lang w:val="id-ID"/>
              </w:rPr>
              <w:t>19-11</w:t>
            </w:r>
          </w:p>
        </w:tc>
        <w:tc>
          <w:tcPr>
            <w:tcW w:w="1985" w:type="dxa"/>
          </w:tcPr>
          <w:p w:rsidR="00C64529" w:rsidRPr="00472345" w:rsidRDefault="00C64529" w:rsidP="00636E64">
            <w:pPr>
              <w:spacing w:before="120" w:after="120"/>
              <w:jc w:val="center"/>
              <w:rPr>
                <w:sz w:val="20"/>
                <w:szCs w:val="20"/>
                <w:lang w:val="id-ID"/>
              </w:rPr>
            </w:pPr>
            <w:r w:rsidRPr="00472345">
              <w:rPr>
                <w:sz w:val="20"/>
                <w:szCs w:val="20"/>
                <w:lang w:val="id-ID"/>
              </w:rPr>
              <w:t>19</w:t>
            </w:r>
          </w:p>
        </w:tc>
        <w:tc>
          <w:tcPr>
            <w:tcW w:w="2470" w:type="dxa"/>
            <w:vAlign w:val="center"/>
          </w:tcPr>
          <w:p w:rsidR="00C64529" w:rsidRPr="00472345" w:rsidRDefault="00C64529" w:rsidP="00C64529">
            <w:pPr>
              <w:jc w:val="center"/>
              <w:rPr>
                <w:sz w:val="20"/>
                <w:szCs w:val="20"/>
              </w:rPr>
            </w:pPr>
            <w:r w:rsidRPr="00472345">
              <w:rPr>
                <w:sz w:val="20"/>
                <w:szCs w:val="20"/>
                <w:lang w:val="id-ID"/>
              </w:rPr>
              <w:t>19/0.98/1.95</w:t>
            </w:r>
          </w:p>
        </w:tc>
        <w:tc>
          <w:tcPr>
            <w:tcW w:w="1499" w:type="dxa"/>
          </w:tcPr>
          <w:p w:rsidR="00C64529" w:rsidRPr="00472345" w:rsidRDefault="00C64529" w:rsidP="00636E64">
            <w:pPr>
              <w:spacing w:before="120" w:after="120"/>
              <w:jc w:val="center"/>
              <w:rPr>
                <w:sz w:val="20"/>
                <w:szCs w:val="20"/>
                <w:lang w:val="id-ID"/>
              </w:rPr>
            </w:pPr>
            <w:r w:rsidRPr="00472345">
              <w:rPr>
                <w:sz w:val="20"/>
                <w:szCs w:val="20"/>
                <w:lang w:val="id-ID"/>
              </w:rPr>
              <w:t>11</w:t>
            </w:r>
          </w:p>
        </w:tc>
      </w:tr>
      <w:tr w:rsidR="00F6305D" w:rsidRPr="00472345" w:rsidTr="00472345">
        <w:tc>
          <w:tcPr>
            <w:tcW w:w="1417" w:type="dxa"/>
            <w:tcBorders>
              <w:bottom w:val="single" w:sz="4" w:space="0" w:color="auto"/>
            </w:tcBorders>
          </w:tcPr>
          <w:p w:rsidR="005D041A" w:rsidRPr="00472345" w:rsidRDefault="005D041A" w:rsidP="005D041A">
            <w:pPr>
              <w:spacing w:before="120" w:after="120"/>
              <w:jc w:val="center"/>
              <w:rPr>
                <w:sz w:val="20"/>
                <w:szCs w:val="20"/>
                <w:lang w:val="id-ID"/>
              </w:rPr>
            </w:pPr>
            <w:r w:rsidRPr="00472345">
              <w:rPr>
                <w:sz w:val="20"/>
                <w:szCs w:val="20"/>
                <w:lang w:val="id-ID"/>
              </w:rPr>
              <w:t>PT</w:t>
            </w:r>
            <w:r w:rsidR="003E2295" w:rsidRPr="00472345">
              <w:rPr>
                <w:sz w:val="20"/>
                <w:szCs w:val="20"/>
              </w:rPr>
              <w:t>L</w:t>
            </w:r>
            <w:r w:rsidRPr="00472345">
              <w:rPr>
                <w:sz w:val="20"/>
                <w:szCs w:val="20"/>
                <w:lang w:val="id-ID"/>
              </w:rPr>
              <w:t>-19-15</w:t>
            </w:r>
          </w:p>
        </w:tc>
        <w:tc>
          <w:tcPr>
            <w:tcW w:w="1985" w:type="dxa"/>
            <w:tcBorders>
              <w:bottom w:val="single" w:sz="4" w:space="0" w:color="auto"/>
            </w:tcBorders>
          </w:tcPr>
          <w:p w:rsidR="005D041A" w:rsidRPr="00472345" w:rsidRDefault="005D041A" w:rsidP="00636E64">
            <w:pPr>
              <w:spacing w:before="120" w:after="120"/>
              <w:jc w:val="center"/>
              <w:rPr>
                <w:sz w:val="20"/>
                <w:szCs w:val="20"/>
                <w:lang w:val="id-ID"/>
              </w:rPr>
            </w:pPr>
            <w:r w:rsidRPr="00472345">
              <w:rPr>
                <w:sz w:val="20"/>
                <w:szCs w:val="20"/>
                <w:lang w:val="id-ID"/>
              </w:rPr>
              <w:t>19</w:t>
            </w:r>
          </w:p>
        </w:tc>
        <w:tc>
          <w:tcPr>
            <w:tcW w:w="2470" w:type="dxa"/>
            <w:tcBorders>
              <w:bottom w:val="single" w:sz="4" w:space="0" w:color="auto"/>
            </w:tcBorders>
            <w:vAlign w:val="center"/>
          </w:tcPr>
          <w:p w:rsidR="005D041A" w:rsidRPr="00472345" w:rsidRDefault="005D041A" w:rsidP="00C64529">
            <w:pPr>
              <w:jc w:val="center"/>
              <w:rPr>
                <w:sz w:val="20"/>
                <w:szCs w:val="20"/>
                <w:lang w:val="id-ID"/>
              </w:rPr>
            </w:pPr>
            <w:r w:rsidRPr="00472345">
              <w:rPr>
                <w:sz w:val="20"/>
                <w:szCs w:val="20"/>
                <w:lang w:val="id-ID"/>
              </w:rPr>
              <w:t>19/0.98/1.95</w:t>
            </w:r>
          </w:p>
        </w:tc>
        <w:tc>
          <w:tcPr>
            <w:tcW w:w="1499" w:type="dxa"/>
            <w:tcBorders>
              <w:bottom w:val="single" w:sz="4" w:space="0" w:color="auto"/>
            </w:tcBorders>
          </w:tcPr>
          <w:p w:rsidR="005D041A" w:rsidRPr="00472345" w:rsidRDefault="005D041A" w:rsidP="00636E64">
            <w:pPr>
              <w:spacing w:before="120" w:after="120"/>
              <w:jc w:val="center"/>
              <w:rPr>
                <w:sz w:val="20"/>
                <w:szCs w:val="20"/>
                <w:lang w:val="id-ID"/>
              </w:rPr>
            </w:pPr>
            <w:r w:rsidRPr="00472345">
              <w:rPr>
                <w:sz w:val="20"/>
                <w:szCs w:val="20"/>
                <w:lang w:val="id-ID"/>
              </w:rPr>
              <w:t>15</w:t>
            </w:r>
          </w:p>
        </w:tc>
      </w:tr>
    </w:tbl>
    <w:p w:rsidR="00D666DF" w:rsidRDefault="00D666DF" w:rsidP="00C64529">
      <w:pPr>
        <w:rPr>
          <w:lang w:val="id-ID"/>
        </w:rPr>
      </w:pPr>
    </w:p>
    <w:p w:rsidR="00362B28" w:rsidRDefault="00362B28" w:rsidP="00C64529">
      <w:pPr>
        <w:rPr>
          <w:lang w:val="id-ID"/>
        </w:rPr>
      </w:pPr>
    </w:p>
    <w:p w:rsidR="00C64529" w:rsidRDefault="00C64529" w:rsidP="00C64529">
      <w:pPr>
        <w:spacing w:before="120" w:after="120"/>
        <w:rPr>
          <w:lang w:val="id-ID"/>
        </w:rPr>
      </w:pPr>
      <w:r>
        <w:rPr>
          <w:lang w:val="id-ID"/>
        </w:rPr>
        <w:t>2.3.3</w:t>
      </w:r>
      <w:r>
        <w:rPr>
          <w:lang w:val="id-ID"/>
        </w:rPr>
        <w:tab/>
        <w:t>Post-treatment</w:t>
      </w:r>
    </w:p>
    <w:p w:rsidR="00C64529" w:rsidRDefault="00C64529">
      <w:pPr>
        <w:rPr>
          <w:lang w:val="id-ID"/>
        </w:rPr>
      </w:pPr>
    </w:p>
    <w:p w:rsidR="00C64529" w:rsidRPr="00362B28" w:rsidRDefault="00C64529" w:rsidP="004737F5">
      <w:pPr>
        <w:spacing w:line="360" w:lineRule="auto"/>
        <w:jc w:val="both"/>
        <w:rPr>
          <w:lang w:val="id-ID"/>
        </w:rPr>
      </w:pPr>
      <w:r>
        <w:rPr>
          <w:lang w:val="id-ID"/>
        </w:rPr>
        <w:tab/>
        <w:t xml:space="preserve">The spun fibers were cut in pieces of approximately </w:t>
      </w:r>
      <w:r w:rsidR="00186747">
        <w:rPr>
          <w:lang w:val="id-ID"/>
        </w:rPr>
        <w:t>50</w:t>
      </w:r>
      <w:r>
        <w:rPr>
          <w:lang w:val="id-ID"/>
        </w:rPr>
        <w:t xml:space="preserve"> cm in length and then stored in water bath</w:t>
      </w:r>
      <w:r w:rsidR="001F50E8">
        <w:rPr>
          <w:lang w:val="id-ID"/>
        </w:rPr>
        <w:t xml:space="preserve"> at room temperature for at 1 day to remove the residual solvent. The fibers were then soaked in the 20 wt.% glycerol aqueous solution bath for another 1 day in order to prevent pore collapse or change of transport properties during drying at room temperature for 4 days, they were ready for making hollow fiber test bundles as mentioned in </w:t>
      </w:r>
      <w:r w:rsidR="00186747">
        <w:rPr>
          <w:lang w:val="id-ID"/>
        </w:rPr>
        <w:t xml:space="preserve">our previous study </w:t>
      </w:r>
      <w:r w:rsidR="00362B28">
        <w:rPr>
          <w:lang w:val="id-ID"/>
        </w:rPr>
        <w:t xml:space="preserve">by </w:t>
      </w:r>
      <w:r w:rsidR="00186747" w:rsidRPr="00362B28">
        <w:rPr>
          <w:lang w:val="id-ID"/>
        </w:rPr>
        <w:t>Yuliwati and Ismail (2011)</w:t>
      </w:r>
      <w:r w:rsidR="00FC6786" w:rsidRPr="00362B28">
        <w:rPr>
          <w:lang w:val="id-ID"/>
        </w:rPr>
        <w:t xml:space="preserve"> and Yuliwati et al., (2011)</w:t>
      </w:r>
      <w:r w:rsidR="001770B4" w:rsidRPr="00362B28">
        <w:rPr>
          <w:lang w:val="id-ID"/>
        </w:rPr>
        <w:t xml:space="preserve"> [16,17</w:t>
      </w:r>
      <w:r w:rsidR="00186747" w:rsidRPr="00362B28">
        <w:rPr>
          <w:lang w:val="id-ID"/>
        </w:rPr>
        <w:t>}</w:t>
      </w:r>
      <w:r w:rsidR="001F50E8" w:rsidRPr="00362B28">
        <w:rPr>
          <w:lang w:val="id-ID"/>
        </w:rPr>
        <w:t xml:space="preserve">. </w:t>
      </w:r>
    </w:p>
    <w:p w:rsidR="00553BF9" w:rsidRDefault="00553BF9" w:rsidP="004737F5">
      <w:pPr>
        <w:spacing w:line="360" w:lineRule="auto"/>
        <w:jc w:val="both"/>
        <w:rPr>
          <w:lang w:val="id-ID"/>
        </w:rPr>
      </w:pPr>
    </w:p>
    <w:p w:rsidR="001F50E8" w:rsidRDefault="00186747">
      <w:pPr>
        <w:rPr>
          <w:lang w:val="id-ID"/>
        </w:rPr>
      </w:pPr>
      <w:r>
        <w:rPr>
          <w:lang w:val="id-ID"/>
        </w:rPr>
        <w:t>2.</w:t>
      </w:r>
      <w:r w:rsidR="00FA5453">
        <w:rPr>
          <w:lang w:val="id-ID"/>
        </w:rPr>
        <w:t>4</w:t>
      </w:r>
      <w:r w:rsidR="001F50E8">
        <w:rPr>
          <w:lang w:val="id-ID"/>
        </w:rPr>
        <w:tab/>
      </w:r>
      <w:r w:rsidR="00850339">
        <w:rPr>
          <w:lang w:val="id-ID"/>
        </w:rPr>
        <w:t>Filtration experiments</w:t>
      </w:r>
    </w:p>
    <w:p w:rsidR="001F50E8" w:rsidRDefault="001F50E8">
      <w:pPr>
        <w:rPr>
          <w:lang w:val="id-ID"/>
        </w:rPr>
      </w:pPr>
    </w:p>
    <w:p w:rsidR="008D7B10" w:rsidRDefault="001F50E8" w:rsidP="008D7B10">
      <w:pPr>
        <w:spacing w:line="360" w:lineRule="auto"/>
        <w:jc w:val="both"/>
        <w:rPr>
          <w:lang w:val="id-ID"/>
        </w:rPr>
      </w:pPr>
      <w:r>
        <w:rPr>
          <w:lang w:val="id-ID"/>
        </w:rPr>
        <w:tab/>
      </w:r>
      <w:r w:rsidR="008D7B10" w:rsidRPr="008D7B10">
        <w:t xml:space="preserve">The permeation flux and rejection of PVDF hollow fiber membranes </w:t>
      </w:r>
      <w:r w:rsidR="00331CAE">
        <w:rPr>
          <w:lang w:val="id-ID"/>
        </w:rPr>
        <w:t xml:space="preserve">for </w:t>
      </w:r>
      <w:r w:rsidR="00E169C2">
        <w:rPr>
          <w:lang w:val="id-ID"/>
        </w:rPr>
        <w:t xml:space="preserve">synthetized </w:t>
      </w:r>
      <w:r w:rsidR="00331CAE">
        <w:rPr>
          <w:lang w:val="id-ID"/>
        </w:rPr>
        <w:t xml:space="preserve">refinery wastewater </w:t>
      </w:r>
      <w:r w:rsidR="008D7B10" w:rsidRPr="008D7B10">
        <w:t xml:space="preserve">were measured by submerged ultrafiltration experimental equipment as shown in </w:t>
      </w:r>
      <w:r w:rsidR="00C13AD4" w:rsidRPr="00362B28">
        <w:rPr>
          <w:lang w:val="id-ID"/>
        </w:rPr>
        <w:t>Fig.1</w:t>
      </w:r>
      <w:r w:rsidR="00E169C2">
        <w:rPr>
          <w:lang w:val="id-ID"/>
        </w:rPr>
        <w:t xml:space="preserve"> [16]. </w:t>
      </w:r>
      <w:r w:rsidR="008D7B10" w:rsidRPr="008D7B10">
        <w:t>An in-house produced U-shape hollow fiber module, with a filtration area of 11.</w:t>
      </w:r>
      <w:r w:rsidR="00C13AD4">
        <w:rPr>
          <w:lang w:val="id-ID"/>
        </w:rPr>
        <w:t>23 dm</w:t>
      </w:r>
      <w:r w:rsidR="008D7B10" w:rsidRPr="008D7B10">
        <w:rPr>
          <w:vertAlign w:val="superscript"/>
        </w:rPr>
        <w:t>2</w:t>
      </w:r>
      <w:r w:rsidR="008D7B10" w:rsidRPr="008D7B10">
        <w:t xml:space="preserve">, was submerged in prepared suspension in membrane reservoir with volume of 14 L. A cross-flow stream was produced by air bubbling generated by a diffuser situated underneath the submerged membrane module for mechanical cleaning of the membrane module. The air bubbling flow rates per unit projection membrane area was set constantly at </w:t>
      </w:r>
      <w:r w:rsidR="00E169C2">
        <w:rPr>
          <w:lang w:val="id-ID"/>
        </w:rPr>
        <w:t>2.4mL</w:t>
      </w:r>
      <w:r w:rsidR="008D7B10" w:rsidRPr="008D7B10">
        <w:t xml:space="preserve">/min in order to maintain proper turbulence. The filtration pressure was supplied by a vacuum pump and controlled by a needle valve. Permeate flow rates were continually recorded using flow meter respectively. </w:t>
      </w:r>
    </w:p>
    <w:p w:rsidR="001F50E8" w:rsidRDefault="001F50E8" w:rsidP="00362B28">
      <w:pPr>
        <w:spacing w:line="360" w:lineRule="auto"/>
        <w:ind w:firstLine="720"/>
        <w:jc w:val="both"/>
        <w:rPr>
          <w:lang w:val="id-ID"/>
        </w:rPr>
      </w:pPr>
      <w:r>
        <w:rPr>
          <w:lang w:val="id-ID"/>
        </w:rPr>
        <w:t xml:space="preserve">In order to conduct the studies at </w:t>
      </w:r>
      <w:r w:rsidR="00D51B2C">
        <w:rPr>
          <w:lang w:val="id-ID"/>
        </w:rPr>
        <w:t>steady state</w:t>
      </w:r>
      <w:r>
        <w:rPr>
          <w:lang w:val="id-ID"/>
        </w:rPr>
        <w:t xml:space="preserve">, the hollow fiber membranes have to compacted at a transmembrane pressure (TMP) of </w:t>
      </w:r>
      <w:r w:rsidR="00D51B2C">
        <w:rPr>
          <w:lang w:val="id-ID"/>
        </w:rPr>
        <w:t>vacuum. The desired TMP was controlled using the pressure regulator installed at the outlet of the membrane reservoir. TMP is the driving force for the pressure-driven membrane process and is defined as the pressure difference across the membrane,</w:t>
      </w:r>
    </w:p>
    <w:p w:rsidR="00D51B2C" w:rsidRDefault="00D51B2C">
      <w:pPr>
        <w:rPr>
          <w:lang w:val="id-ID"/>
        </w:rPr>
      </w:pPr>
    </w:p>
    <w:p w:rsidR="00D51B2C" w:rsidRDefault="00D51B2C">
      <w:pPr>
        <w:rPr>
          <w:lang w:val="id-ID"/>
        </w:rPr>
      </w:pPr>
    </w:p>
    <w:p w:rsidR="00D51B2C" w:rsidRDefault="00D51B2C">
      <w:pPr>
        <w:rPr>
          <w:lang w:val="id-ID"/>
        </w:rPr>
      </w:pPr>
      <w:r>
        <w:rPr>
          <w:lang w:val="id-ID"/>
        </w:rPr>
        <w:tab/>
        <w:t xml:space="preserve">TMP = </w:t>
      </w:r>
      <m:oMath>
        <m:d>
          <m:dPr>
            <m:begChr m:val="["/>
            <m:endChr m:val="]"/>
            <m:ctrlPr>
              <w:rPr>
                <w:rFonts w:ascii="Cambria Math" w:hAnsi="Cambria Math"/>
                <w:i/>
                <w:lang w:val="id-ID"/>
              </w:rPr>
            </m:ctrlPr>
          </m:dPr>
          <m:e>
            <m:f>
              <m:fPr>
                <m:ctrlPr>
                  <w:rPr>
                    <w:rFonts w:ascii="Cambria Math" w:hAnsi="Cambria Math"/>
                    <w:i/>
                    <w:lang w:val="id-ID"/>
                  </w:rPr>
                </m:ctrlPr>
              </m:fPr>
              <m:num>
                <m:sSub>
                  <m:sSubPr>
                    <m:ctrlPr>
                      <w:rPr>
                        <w:rFonts w:ascii="Cambria Math" w:hAnsi="Cambria Math"/>
                        <w:i/>
                        <w:lang w:val="id-ID"/>
                      </w:rPr>
                    </m:ctrlPr>
                  </m:sSubPr>
                  <m:e>
                    <m:r>
                      <w:rPr>
                        <w:rFonts w:ascii="Cambria Math" w:hAnsi="Cambria Math"/>
                        <w:lang w:val="id-ID"/>
                      </w:rPr>
                      <m:t>P</m:t>
                    </m:r>
                  </m:e>
                  <m:sub>
                    <m:r>
                      <w:rPr>
                        <w:rFonts w:ascii="Cambria Math" w:hAnsi="Cambria Math"/>
                        <w:lang w:val="id-ID"/>
                      </w:rPr>
                      <m:t>f</m:t>
                    </m:r>
                  </m:sub>
                </m:sSub>
                <m:r>
                  <w:rPr>
                    <w:rFonts w:ascii="Cambria Math" w:hAnsi="Cambria Math"/>
                    <w:lang w:val="id-ID"/>
                  </w:rPr>
                  <m:t>+</m:t>
                </m:r>
                <m:sSub>
                  <m:sSubPr>
                    <m:ctrlPr>
                      <w:rPr>
                        <w:rFonts w:ascii="Cambria Math" w:hAnsi="Cambria Math"/>
                        <w:i/>
                        <w:lang w:val="id-ID"/>
                      </w:rPr>
                    </m:ctrlPr>
                  </m:sSubPr>
                  <m:e>
                    <m:r>
                      <w:rPr>
                        <w:rFonts w:ascii="Cambria Math" w:hAnsi="Cambria Math"/>
                        <w:lang w:val="id-ID"/>
                      </w:rPr>
                      <m:t>P</m:t>
                    </m:r>
                  </m:e>
                  <m:sub>
                    <m:r>
                      <w:rPr>
                        <w:rFonts w:ascii="Cambria Math" w:hAnsi="Cambria Math"/>
                        <w:lang w:val="id-ID"/>
                      </w:rPr>
                      <m:t>r</m:t>
                    </m:r>
                  </m:sub>
                </m:sSub>
              </m:num>
              <m:den>
                <m:r>
                  <w:rPr>
                    <w:rFonts w:ascii="Cambria Math" w:hAnsi="Cambria Math"/>
                    <w:lang w:val="id-ID"/>
                  </w:rPr>
                  <m:t>2</m:t>
                </m:r>
              </m:den>
            </m:f>
          </m:e>
        </m:d>
      </m:oMath>
      <w:r>
        <w:rPr>
          <w:lang w:val="id-ID"/>
        </w:rPr>
        <w:t xml:space="preserve">‒ </w:t>
      </w:r>
      <m:oMath>
        <m:sSub>
          <m:sSubPr>
            <m:ctrlPr>
              <w:rPr>
                <w:rFonts w:ascii="Cambria Math" w:hAnsi="Cambria Math"/>
                <w:i/>
                <w:lang w:val="id-ID"/>
              </w:rPr>
            </m:ctrlPr>
          </m:sSubPr>
          <m:e>
            <m:r>
              <w:rPr>
                <w:rFonts w:ascii="Cambria Math" w:hAnsi="Cambria Math"/>
                <w:lang w:val="id-ID"/>
              </w:rPr>
              <m:t>P</m:t>
            </m:r>
          </m:e>
          <m:sub>
            <m:r>
              <w:rPr>
                <w:rFonts w:ascii="Cambria Math" w:hAnsi="Cambria Math"/>
                <w:lang w:val="id-ID"/>
              </w:rPr>
              <m:t>P</m:t>
            </m:r>
          </m:sub>
        </m:sSub>
      </m:oMath>
      <w:r w:rsidR="00C13AD4">
        <w:rPr>
          <w:lang w:val="id-ID"/>
        </w:rPr>
        <w:tab/>
      </w:r>
      <w:r w:rsidR="00C13AD4">
        <w:rPr>
          <w:lang w:val="id-ID"/>
        </w:rPr>
        <w:tab/>
      </w:r>
      <w:r w:rsidR="00C13AD4">
        <w:rPr>
          <w:lang w:val="id-ID"/>
        </w:rPr>
        <w:tab/>
      </w:r>
      <w:r w:rsidR="00C13AD4">
        <w:rPr>
          <w:lang w:val="id-ID"/>
        </w:rPr>
        <w:tab/>
      </w:r>
      <w:r w:rsidR="00C13AD4">
        <w:rPr>
          <w:lang w:val="id-ID"/>
        </w:rPr>
        <w:tab/>
      </w:r>
      <w:r w:rsidR="00C13AD4">
        <w:rPr>
          <w:lang w:val="id-ID"/>
        </w:rPr>
        <w:tab/>
      </w:r>
      <w:r w:rsidR="00C13AD4">
        <w:rPr>
          <w:lang w:val="id-ID"/>
        </w:rPr>
        <w:tab/>
      </w:r>
      <w:r w:rsidR="00C13AD4">
        <w:rPr>
          <w:lang w:val="id-ID"/>
        </w:rPr>
        <w:tab/>
        <w:t>(</w:t>
      </w:r>
      <w:r w:rsidR="008B747E">
        <w:rPr>
          <w:lang w:val="id-ID"/>
        </w:rPr>
        <w:t>1</w:t>
      </w:r>
      <w:r w:rsidR="00FF3CE7">
        <w:rPr>
          <w:lang w:val="id-ID"/>
        </w:rPr>
        <w:t>)</w:t>
      </w:r>
    </w:p>
    <w:p w:rsidR="00D51B2C" w:rsidRDefault="00D51B2C">
      <w:pPr>
        <w:rPr>
          <w:lang w:val="id-ID"/>
        </w:rPr>
      </w:pPr>
    </w:p>
    <w:p w:rsidR="00D51B2C" w:rsidRPr="00D51B2C" w:rsidRDefault="00D51B2C" w:rsidP="004737F5">
      <w:pPr>
        <w:spacing w:line="360" w:lineRule="auto"/>
        <w:jc w:val="both"/>
        <w:rPr>
          <w:lang w:val="id-ID"/>
        </w:rPr>
      </w:pPr>
      <w:r>
        <w:rPr>
          <w:lang w:val="id-ID"/>
        </w:rPr>
        <w:t>where P</w:t>
      </w:r>
      <w:r>
        <w:rPr>
          <w:vertAlign w:val="subscript"/>
          <w:lang w:val="id-ID"/>
        </w:rPr>
        <w:t>f</w:t>
      </w:r>
      <w:r>
        <w:rPr>
          <w:lang w:val="id-ID"/>
        </w:rPr>
        <w:t xml:space="preserve"> is the feed pressure (bar), P</w:t>
      </w:r>
      <w:r>
        <w:rPr>
          <w:vertAlign w:val="subscript"/>
          <w:lang w:val="id-ID"/>
        </w:rPr>
        <w:t>r</w:t>
      </w:r>
      <w:r>
        <w:rPr>
          <w:lang w:val="id-ID"/>
        </w:rPr>
        <w:t xml:space="preserve"> is the retentate pressure (bar), and P</w:t>
      </w:r>
      <w:r>
        <w:rPr>
          <w:vertAlign w:val="subscript"/>
          <w:lang w:val="id-ID"/>
        </w:rPr>
        <w:t>P</w:t>
      </w:r>
      <w:r>
        <w:rPr>
          <w:lang w:val="id-ID"/>
        </w:rPr>
        <w:t xml:space="preserve"> is the permeate pressure (bar).</w:t>
      </w:r>
    </w:p>
    <w:p w:rsidR="00D51B2C" w:rsidRDefault="00D51B2C" w:rsidP="00F90234">
      <w:pPr>
        <w:rPr>
          <w:lang w:val="id-ID"/>
        </w:rPr>
      </w:pPr>
    </w:p>
    <w:p w:rsidR="00D51B2C" w:rsidRDefault="00D51B2C" w:rsidP="00F90234">
      <w:pPr>
        <w:rPr>
          <w:lang w:val="id-ID"/>
        </w:rPr>
      </w:pPr>
    </w:p>
    <w:p w:rsidR="00D51B2C" w:rsidRDefault="00D51B2C" w:rsidP="004737F5">
      <w:pPr>
        <w:spacing w:line="360" w:lineRule="auto"/>
        <w:jc w:val="both"/>
        <w:rPr>
          <w:lang w:val="id-ID"/>
        </w:rPr>
      </w:pPr>
      <w:r>
        <w:rPr>
          <w:lang w:val="id-ID"/>
        </w:rPr>
        <w:lastRenderedPageBreak/>
        <w:tab/>
      </w:r>
      <w:r w:rsidR="008D7B10" w:rsidRPr="008D7B10">
        <w:t>Membrane performance was tested with a</w:t>
      </w:r>
      <w:r w:rsidR="008D7B10">
        <w:rPr>
          <w:lang w:val="id-ID"/>
        </w:rPr>
        <w:t>nin-house</w:t>
      </w:r>
      <w:r w:rsidR="008D7B10" w:rsidRPr="008D7B10">
        <w:t xml:space="preserve"> U-shape membrane </w:t>
      </w:r>
      <w:r w:rsidR="008D7B10">
        <w:rPr>
          <w:lang w:val="id-ID"/>
        </w:rPr>
        <w:t>bundle</w:t>
      </w:r>
      <w:r w:rsidR="00C13AD4">
        <w:t xml:space="preserve"> having about 11.</w:t>
      </w:r>
      <w:r w:rsidR="008D7B10" w:rsidRPr="008D7B10">
        <w:t>2</w:t>
      </w:r>
      <w:r w:rsidR="00C13AD4">
        <w:rPr>
          <w:lang w:val="id-ID"/>
        </w:rPr>
        <w:t>3d</w:t>
      </w:r>
      <w:r w:rsidR="008D7B10" w:rsidRPr="008D7B10">
        <w:t>m</w:t>
      </w:r>
      <w:r w:rsidR="008D7B10" w:rsidRPr="008D7B10">
        <w:rPr>
          <w:vertAlign w:val="superscript"/>
        </w:rPr>
        <w:t>2</w:t>
      </w:r>
      <w:r w:rsidR="008D7B10" w:rsidRPr="008D7B10">
        <w:t xml:space="preserve"> of membrane surface area. Pure water flux was measured after the f</w:t>
      </w:r>
      <w:r w:rsidR="008D7B10">
        <w:t>lux was steady</w:t>
      </w:r>
      <w:r w:rsidR="008D7B10">
        <w:rPr>
          <w:lang w:val="id-ID"/>
        </w:rPr>
        <w:t xml:space="preserve">. </w:t>
      </w:r>
      <w:r w:rsidR="0072358C">
        <w:rPr>
          <w:lang w:val="id-ID"/>
        </w:rPr>
        <w:t xml:space="preserve">The collected </w:t>
      </w:r>
      <w:r w:rsidR="00B543FE">
        <w:rPr>
          <w:lang w:val="id-ID"/>
        </w:rPr>
        <w:t>permeate</w:t>
      </w:r>
      <w:r w:rsidR="0072358C">
        <w:rPr>
          <w:lang w:val="id-ID"/>
        </w:rPr>
        <w:t xml:space="preserve"> can be </w:t>
      </w:r>
      <w:r w:rsidR="00B543FE">
        <w:rPr>
          <w:lang w:val="id-ID"/>
        </w:rPr>
        <w:t>recorded in terms of flux and rejection by t</w:t>
      </w:r>
      <w:r w:rsidR="0072358C">
        <w:rPr>
          <w:lang w:val="id-ID"/>
        </w:rPr>
        <w:t>he expression as follows,</w:t>
      </w:r>
    </w:p>
    <w:p w:rsidR="0072358C" w:rsidRDefault="0072358C" w:rsidP="00F90234">
      <w:pPr>
        <w:rPr>
          <w:lang w:val="id-ID"/>
        </w:rPr>
      </w:pPr>
    </w:p>
    <w:p w:rsidR="0072358C" w:rsidRDefault="0072358C" w:rsidP="00F90234">
      <w:pPr>
        <w:rPr>
          <w:lang w:val="id-ID"/>
        </w:rPr>
      </w:pPr>
    </w:p>
    <w:p w:rsidR="00B543FE" w:rsidRPr="00E752E4" w:rsidRDefault="00200454" w:rsidP="00200454">
      <w:pPr>
        <w:spacing w:line="360" w:lineRule="auto"/>
        <w:ind w:firstLine="720"/>
        <w:jc w:val="both"/>
        <w:rPr>
          <w:i/>
        </w:rPr>
      </w:pPr>
      <w:r>
        <w:rPr>
          <w:i/>
          <w:lang w:val="id-ID"/>
        </w:rPr>
        <w:t>J</w:t>
      </w:r>
      <w:r w:rsidR="00FF3CE7">
        <w:rPr>
          <w:i/>
          <w:vertAlign w:val="subscript"/>
          <w:lang w:val="id-ID"/>
        </w:rPr>
        <w:t>w</w:t>
      </w:r>
      <w:r w:rsidR="00B543FE" w:rsidRPr="00E752E4">
        <w:rPr>
          <w:i/>
        </w:rPr>
        <w:t xml:space="preserve"> = </w:t>
      </w:r>
      <w:r w:rsidR="00FF3CE7" w:rsidRPr="00E752E4">
        <w:rPr>
          <w:i/>
          <w:position w:val="-24"/>
        </w:rPr>
        <w:object w:dxaOrig="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30.95pt" o:ole="">
            <v:imagedata r:id="rId8" o:title=""/>
          </v:shape>
          <o:OLEObject Type="Embed" ProgID="Equation.3" ShapeID="_x0000_i1025" DrawAspect="Content" ObjectID="_1503737221" r:id="rId9"/>
        </w:object>
      </w:r>
      <w:r w:rsidR="00B543FE">
        <w:rPr>
          <w:i/>
        </w:rPr>
        <w:tab/>
      </w:r>
      <w:r w:rsidR="00B543FE">
        <w:rPr>
          <w:i/>
        </w:rPr>
        <w:tab/>
      </w:r>
      <w:r w:rsidR="00B543FE">
        <w:rPr>
          <w:i/>
        </w:rPr>
        <w:tab/>
      </w:r>
      <w:r w:rsidR="00B543FE">
        <w:rPr>
          <w:i/>
        </w:rPr>
        <w:tab/>
      </w:r>
      <w:r w:rsidR="00B543FE">
        <w:rPr>
          <w:i/>
        </w:rPr>
        <w:tab/>
      </w:r>
      <w:r w:rsidR="00B543FE">
        <w:rPr>
          <w:i/>
        </w:rPr>
        <w:tab/>
      </w:r>
      <w:r w:rsidR="00FF3CE7">
        <w:rPr>
          <w:i/>
          <w:lang w:val="id-ID"/>
        </w:rPr>
        <w:tab/>
      </w:r>
      <w:r w:rsidR="00FF3CE7">
        <w:rPr>
          <w:i/>
          <w:lang w:val="id-ID"/>
        </w:rPr>
        <w:tab/>
      </w:r>
      <w:r w:rsidR="00FF3CE7">
        <w:rPr>
          <w:i/>
          <w:lang w:val="id-ID"/>
        </w:rPr>
        <w:tab/>
      </w:r>
      <w:r w:rsidR="00B543FE" w:rsidRPr="00685619">
        <w:t>(</w:t>
      </w:r>
      <w:r w:rsidR="008B747E">
        <w:rPr>
          <w:lang w:val="id-ID"/>
        </w:rPr>
        <w:t>2</w:t>
      </w:r>
      <w:r w:rsidR="00B543FE" w:rsidRPr="00685619">
        <w:t>)</w:t>
      </w:r>
    </w:p>
    <w:p w:rsidR="0072358C" w:rsidRDefault="003E2295" w:rsidP="003E2295">
      <w:pPr>
        <w:spacing w:line="360" w:lineRule="auto"/>
        <w:jc w:val="both"/>
        <w:rPr>
          <w:lang w:val="id-ID"/>
        </w:rPr>
      </w:pPr>
      <w:r>
        <w:t>w</w:t>
      </w:r>
      <w:r w:rsidR="00B543FE" w:rsidRPr="00F94EE3">
        <w:t>here</w:t>
      </w:r>
      <w:r w:rsidR="00200454" w:rsidRPr="00FF3CE7">
        <w:rPr>
          <w:i/>
          <w:lang w:val="id-ID"/>
        </w:rPr>
        <w:t>J</w:t>
      </w:r>
      <w:r w:rsidR="00200454" w:rsidRPr="00FF3CE7">
        <w:rPr>
          <w:i/>
          <w:vertAlign w:val="subscript"/>
          <w:lang w:val="id-ID"/>
        </w:rPr>
        <w:t>w</w:t>
      </w:r>
      <w:r w:rsidR="00B543FE" w:rsidRPr="00F94EE3">
        <w:t xml:space="preserve"> is the pure water flux (</w:t>
      </w:r>
      <w:r w:rsidR="00B543FE">
        <w:rPr>
          <w:lang w:val="id-ID"/>
        </w:rPr>
        <w:t>L</w:t>
      </w:r>
      <w:r w:rsidR="00B543FE" w:rsidRPr="00F94EE3">
        <w:t>/m</w:t>
      </w:r>
      <w:r w:rsidR="00B543FE" w:rsidRPr="00F94EE3">
        <w:rPr>
          <w:vertAlign w:val="superscript"/>
        </w:rPr>
        <w:t>2</w:t>
      </w:r>
      <w:r w:rsidR="00B543FE" w:rsidRPr="00F94EE3">
        <w:t xml:space="preserve"> h), </w:t>
      </w:r>
      <w:r w:rsidR="00FF3CE7">
        <w:rPr>
          <w:lang w:val="id-ID"/>
        </w:rPr>
        <w:t>V</w:t>
      </w:r>
      <w:r w:rsidR="00B543FE" w:rsidRPr="00F94EE3">
        <w:t xml:space="preserve"> is the permeate volume (</w:t>
      </w:r>
      <w:r w:rsidR="00200454">
        <w:rPr>
          <w:lang w:val="id-ID"/>
        </w:rPr>
        <w:t>m</w:t>
      </w:r>
      <w:r w:rsidR="00200454">
        <w:rPr>
          <w:vertAlign w:val="superscript"/>
          <w:lang w:val="id-ID"/>
        </w:rPr>
        <w:t>3</w:t>
      </w:r>
      <w:r w:rsidR="00B543FE" w:rsidRPr="00F94EE3">
        <w:t xml:space="preserve">), </w:t>
      </w:r>
      <w:r w:rsidR="00B543FE" w:rsidRPr="00E752E4">
        <w:rPr>
          <w:i/>
        </w:rPr>
        <w:t>A</w:t>
      </w:r>
      <w:r w:rsidR="00B543FE">
        <w:t xml:space="preserve"> is the </w:t>
      </w:r>
      <w:r w:rsidR="00B543FE" w:rsidRPr="00F94EE3">
        <w:t>membrane surface area (m</w:t>
      </w:r>
      <w:r w:rsidR="00B543FE" w:rsidRPr="00F94EE3">
        <w:rPr>
          <w:vertAlign w:val="superscript"/>
        </w:rPr>
        <w:t>2</w:t>
      </w:r>
      <w:r w:rsidR="00B543FE" w:rsidRPr="00F94EE3">
        <w:t xml:space="preserve">), and </w:t>
      </w:r>
      <w:r w:rsidR="00B543FE" w:rsidRPr="00E752E4">
        <w:rPr>
          <w:i/>
        </w:rPr>
        <w:t>t</w:t>
      </w:r>
      <w:r w:rsidR="00B543FE" w:rsidRPr="00F94EE3">
        <w:t xml:space="preserve"> is the time</w:t>
      </w:r>
      <w:r w:rsidR="00200454">
        <w:rPr>
          <w:lang w:val="id-ID"/>
        </w:rPr>
        <w:t xml:space="preserve"> to obtain the quantity </w:t>
      </w:r>
      <w:r w:rsidR="00B543FE" w:rsidRPr="00F94EE3">
        <w:t>(</w:t>
      </w:r>
      <w:r w:rsidR="00200454">
        <w:rPr>
          <w:lang w:val="id-ID"/>
        </w:rPr>
        <w:t>s</w:t>
      </w:r>
      <w:r w:rsidR="00B543FE" w:rsidRPr="00F94EE3">
        <w:t>).</w:t>
      </w:r>
    </w:p>
    <w:p w:rsidR="0097265F" w:rsidRDefault="0097265F" w:rsidP="00F63FC2">
      <w:pPr>
        <w:rPr>
          <w:lang w:val="id-ID"/>
        </w:rPr>
      </w:pPr>
    </w:p>
    <w:p w:rsidR="0097265F" w:rsidRPr="0097265F" w:rsidRDefault="0097265F" w:rsidP="00B543FE">
      <w:pPr>
        <w:spacing w:line="360" w:lineRule="auto"/>
        <w:rPr>
          <w:lang w:val="id-ID"/>
        </w:rPr>
      </w:pPr>
    </w:p>
    <w:p w:rsidR="0072358C" w:rsidRDefault="00200454" w:rsidP="004737F5">
      <w:pPr>
        <w:spacing w:line="360" w:lineRule="auto"/>
        <w:jc w:val="both"/>
        <w:rPr>
          <w:lang w:val="id-ID"/>
        </w:rPr>
      </w:pPr>
      <w:r>
        <w:rPr>
          <w:lang w:val="id-ID"/>
        </w:rPr>
        <w:t>The values of J</w:t>
      </w:r>
      <w:r>
        <w:rPr>
          <w:vertAlign w:val="subscript"/>
          <w:lang w:val="id-ID"/>
        </w:rPr>
        <w:t>w</w:t>
      </w:r>
      <w:r>
        <w:rPr>
          <w:lang w:val="id-ID"/>
        </w:rPr>
        <w:t xml:space="preserve"> obtained from the experiments were converted</w:t>
      </w:r>
      <w:r w:rsidR="0097265F">
        <w:rPr>
          <w:lang w:val="id-ID"/>
        </w:rPr>
        <w:t xml:space="preserve"> to corresponding unit of m.s</w:t>
      </w:r>
      <w:r w:rsidR="0097265F">
        <w:rPr>
          <w:vertAlign w:val="superscript"/>
          <w:lang w:val="id-ID"/>
        </w:rPr>
        <w:t>-1</w:t>
      </w:r>
      <w:r w:rsidR="0097265F">
        <w:rPr>
          <w:lang w:val="id-ID"/>
        </w:rPr>
        <w:t xml:space="preserve"> during data analysis for better understanding. The pure water permeability coefficient, L</w:t>
      </w:r>
      <w:r w:rsidR="0097265F">
        <w:rPr>
          <w:vertAlign w:val="subscript"/>
          <w:lang w:val="id-ID"/>
        </w:rPr>
        <w:t>p</w:t>
      </w:r>
      <w:r w:rsidR="0097265F">
        <w:rPr>
          <w:lang w:val="id-ID"/>
        </w:rPr>
        <w:t xml:space="preserve"> was then determined from the values of J</w:t>
      </w:r>
      <w:r w:rsidR="0097265F">
        <w:rPr>
          <w:vertAlign w:val="subscript"/>
          <w:lang w:val="id-ID"/>
        </w:rPr>
        <w:t>w</w:t>
      </w:r>
      <w:r w:rsidR="0097265F">
        <w:rPr>
          <w:lang w:val="id-ID"/>
        </w:rPr>
        <w:t xml:space="preserve"> versus the applied pressure for all the studied membranes with the assumption of null value of the osmotic pressure, π.</w:t>
      </w:r>
    </w:p>
    <w:p w:rsidR="0097265F" w:rsidRDefault="0097265F" w:rsidP="00F63FC2">
      <w:pPr>
        <w:rPr>
          <w:lang w:val="id-ID"/>
        </w:rPr>
      </w:pPr>
    </w:p>
    <w:p w:rsidR="00F63FC2" w:rsidRDefault="00F63FC2" w:rsidP="00F63FC2">
      <w:pPr>
        <w:rPr>
          <w:lang w:val="id-ID"/>
        </w:rPr>
      </w:pPr>
    </w:p>
    <w:p w:rsidR="0097265F" w:rsidRPr="00FF3CE7" w:rsidRDefault="0097265F" w:rsidP="00D51B2C">
      <w:pPr>
        <w:spacing w:line="360" w:lineRule="auto"/>
        <w:rPr>
          <w:i/>
          <w:lang w:val="id-ID"/>
        </w:rPr>
      </w:pPr>
      <w:r>
        <w:rPr>
          <w:lang w:val="id-ID"/>
        </w:rPr>
        <w:tab/>
      </w:r>
      <w:r w:rsidRPr="00FF3CE7">
        <w:rPr>
          <w:i/>
          <w:lang w:val="id-ID"/>
        </w:rPr>
        <w:t>J</w:t>
      </w:r>
      <w:r w:rsidRPr="00FF3CE7">
        <w:rPr>
          <w:i/>
          <w:vertAlign w:val="subscript"/>
          <w:lang w:val="id-ID"/>
        </w:rPr>
        <w:t>w</w:t>
      </w:r>
      <w:r w:rsidRPr="00FF3CE7">
        <w:rPr>
          <w:i/>
          <w:lang w:val="id-ID"/>
        </w:rPr>
        <w:t xml:space="preserve"> = L</w:t>
      </w:r>
      <w:r w:rsidRPr="00FF3CE7">
        <w:rPr>
          <w:i/>
          <w:vertAlign w:val="subscript"/>
          <w:lang w:val="id-ID"/>
        </w:rPr>
        <w:t>p</w:t>
      </w:r>
      <w:r w:rsidRPr="00FF3CE7">
        <w:rPr>
          <w:i/>
          <w:lang w:val="id-ID"/>
        </w:rPr>
        <w:t>. ΔP</w:t>
      </w:r>
      <w:r w:rsidR="00FF3CE7">
        <w:rPr>
          <w:i/>
          <w:lang w:val="id-ID"/>
        </w:rPr>
        <w:tab/>
      </w:r>
      <w:r w:rsidR="00FF3CE7">
        <w:rPr>
          <w:i/>
          <w:lang w:val="id-ID"/>
        </w:rPr>
        <w:tab/>
      </w:r>
      <w:r w:rsidR="00FF3CE7">
        <w:rPr>
          <w:i/>
          <w:lang w:val="id-ID"/>
        </w:rPr>
        <w:tab/>
      </w:r>
      <w:r w:rsidR="00FF3CE7">
        <w:rPr>
          <w:i/>
          <w:lang w:val="id-ID"/>
        </w:rPr>
        <w:tab/>
      </w:r>
      <w:r w:rsidR="00FF3CE7">
        <w:rPr>
          <w:i/>
          <w:lang w:val="id-ID"/>
        </w:rPr>
        <w:tab/>
      </w:r>
      <w:r w:rsidR="00FF3CE7">
        <w:rPr>
          <w:i/>
          <w:lang w:val="id-ID"/>
        </w:rPr>
        <w:tab/>
      </w:r>
      <w:r w:rsidR="00FF3CE7">
        <w:rPr>
          <w:i/>
          <w:lang w:val="id-ID"/>
        </w:rPr>
        <w:tab/>
      </w:r>
      <w:r w:rsidR="00FF3CE7">
        <w:rPr>
          <w:i/>
          <w:lang w:val="id-ID"/>
        </w:rPr>
        <w:tab/>
      </w:r>
      <w:r w:rsidR="00FF3CE7">
        <w:rPr>
          <w:i/>
          <w:lang w:val="id-ID"/>
        </w:rPr>
        <w:tab/>
      </w:r>
      <w:r w:rsidR="00C13AD4">
        <w:rPr>
          <w:lang w:val="id-ID"/>
        </w:rPr>
        <w:t>(</w:t>
      </w:r>
      <w:r w:rsidR="008B747E">
        <w:rPr>
          <w:lang w:val="id-ID"/>
        </w:rPr>
        <w:t>3</w:t>
      </w:r>
      <w:r w:rsidR="00FF3CE7" w:rsidRPr="00FF3CE7">
        <w:rPr>
          <w:lang w:val="id-ID"/>
        </w:rPr>
        <w:t>)</w:t>
      </w:r>
    </w:p>
    <w:p w:rsidR="0097265F" w:rsidRDefault="0097265F" w:rsidP="00F63FC2">
      <w:pPr>
        <w:rPr>
          <w:lang w:val="id-ID"/>
        </w:rPr>
      </w:pPr>
    </w:p>
    <w:p w:rsidR="0097265F" w:rsidRPr="0097265F" w:rsidRDefault="0097265F" w:rsidP="00F63FC2">
      <w:pPr>
        <w:rPr>
          <w:lang w:val="id-ID"/>
        </w:rPr>
      </w:pPr>
    </w:p>
    <w:p w:rsidR="00B543FE" w:rsidRDefault="0097265F" w:rsidP="004737F5">
      <w:pPr>
        <w:spacing w:line="360" w:lineRule="auto"/>
        <w:jc w:val="both"/>
        <w:rPr>
          <w:lang w:val="id-ID"/>
        </w:rPr>
      </w:pPr>
      <w:r>
        <w:rPr>
          <w:lang w:val="id-ID"/>
        </w:rPr>
        <w:tab/>
        <w:t>The second property of feed contained neutral solute-PEG with different MWs at a concentration of 200 ppm. This feed solution was used for the characterization of MWCO of a membrane. The solute rejection was determined based on the total organic carbon (TOC) rejection determined by total organic carbon analyzer, TOC-V</w:t>
      </w:r>
      <w:r>
        <w:rPr>
          <w:vertAlign w:val="subscript"/>
          <w:lang w:val="id-ID"/>
        </w:rPr>
        <w:t>CSH/CSN</w:t>
      </w:r>
      <w:r>
        <w:rPr>
          <w:lang w:val="id-ID"/>
        </w:rPr>
        <w:t xml:space="preserve"> (Shimadzu Corporation). The third property of feed contained synthetic refinery wastewater at constant concentration that based on mixed liquor suspended solids (MLSS) concentration of 3 g/L. The conductivity of refinery wastewater for the feed and permeate was measured using conductivity meter (EC300, YSI Inc.).</w:t>
      </w:r>
      <w:r w:rsidR="00C13AD4">
        <w:rPr>
          <w:lang w:val="id-ID"/>
        </w:rPr>
        <w:t xml:space="preserve"> In order to determine the rejec</w:t>
      </w:r>
      <w:r>
        <w:rPr>
          <w:lang w:val="id-ID"/>
        </w:rPr>
        <w:t xml:space="preserve">tion, </w:t>
      </w:r>
      <w:r w:rsidR="00FC5C55">
        <w:rPr>
          <w:lang w:val="id-ID"/>
        </w:rPr>
        <w:t xml:space="preserve">the effective solute filtration </w:t>
      </w:r>
      <w:r w:rsidR="00C13AD4">
        <w:rPr>
          <w:lang w:val="id-ID"/>
        </w:rPr>
        <w:t>efficiency</w:t>
      </w:r>
      <w:r w:rsidR="00FC5C55">
        <w:rPr>
          <w:lang w:val="id-ID"/>
        </w:rPr>
        <w:t>, R (%) can be calculated using the following equation:</w:t>
      </w:r>
    </w:p>
    <w:p w:rsidR="00FC5C55" w:rsidRDefault="00FC5C55" w:rsidP="00F63FC2">
      <w:pPr>
        <w:rPr>
          <w:lang w:val="id-ID"/>
        </w:rPr>
      </w:pPr>
    </w:p>
    <w:p w:rsidR="00F63FC2" w:rsidRPr="0097265F" w:rsidRDefault="00F63FC2" w:rsidP="00F63FC2">
      <w:pPr>
        <w:rPr>
          <w:lang w:val="id-ID"/>
        </w:rPr>
      </w:pPr>
    </w:p>
    <w:p w:rsidR="00B543FE" w:rsidRDefault="00B543FE" w:rsidP="00B543FE">
      <w:pPr>
        <w:spacing w:line="360" w:lineRule="auto"/>
        <w:ind w:firstLine="720"/>
        <w:jc w:val="both"/>
        <w:rPr>
          <w:lang w:val="id-ID"/>
        </w:rPr>
      </w:pPr>
      <w:r w:rsidRPr="00B17A7C">
        <w:rPr>
          <w:i/>
        </w:rPr>
        <w:t>R = (1-</w:t>
      </w:r>
      <w:r w:rsidR="00323D99" w:rsidRPr="00B17A7C">
        <w:rPr>
          <w:i/>
          <w:position w:val="-32"/>
        </w:rPr>
        <w:object w:dxaOrig="420" w:dyaOrig="740">
          <v:shape id="_x0000_i1026" type="#_x0000_t75" style="width:20.8pt;height:37.5pt" o:ole="">
            <v:imagedata r:id="rId10" o:title=""/>
          </v:shape>
          <o:OLEObject Type="Embed" ProgID="Equation.3" ShapeID="_x0000_i1026" DrawAspect="Content" ObjectID="_1503737222" r:id="rId11"/>
        </w:object>
      </w:r>
      <w:r w:rsidRPr="00B17A7C">
        <w:rPr>
          <w:i/>
        </w:rPr>
        <w:t>) x 100</w:t>
      </w:r>
      <w:r w:rsidRPr="00B17A7C">
        <w:rPr>
          <w:i/>
        </w:rPr>
        <w:tab/>
      </w:r>
      <w:r w:rsidRPr="00B17A7C">
        <w:rPr>
          <w:i/>
        </w:rPr>
        <w:tab/>
      </w:r>
      <w:r w:rsidRPr="00B17A7C">
        <w:rPr>
          <w:i/>
        </w:rPr>
        <w:tab/>
      </w:r>
      <w:r w:rsidRPr="00B17A7C">
        <w:rPr>
          <w:i/>
        </w:rPr>
        <w:tab/>
      </w:r>
      <w:r w:rsidRPr="00B17A7C">
        <w:rPr>
          <w:i/>
        </w:rPr>
        <w:tab/>
      </w:r>
      <w:r w:rsidRPr="00B17A7C">
        <w:rPr>
          <w:i/>
        </w:rPr>
        <w:tab/>
      </w:r>
      <w:r>
        <w:rPr>
          <w:i/>
        </w:rPr>
        <w:tab/>
      </w:r>
      <w:r w:rsidRPr="00B17A7C">
        <w:rPr>
          <w:i/>
        </w:rPr>
        <w:tab/>
      </w:r>
      <w:r w:rsidRPr="00B17A7C">
        <w:t>(</w:t>
      </w:r>
      <w:r w:rsidR="008B747E">
        <w:rPr>
          <w:lang w:val="id-ID"/>
        </w:rPr>
        <w:t>4</w:t>
      </w:r>
      <w:r w:rsidRPr="00B17A7C">
        <w:t>)</w:t>
      </w:r>
    </w:p>
    <w:p w:rsidR="00B543FE" w:rsidRPr="00B332D9" w:rsidRDefault="00B543FE" w:rsidP="00B543FE">
      <w:pPr>
        <w:spacing w:line="360" w:lineRule="auto"/>
        <w:ind w:firstLine="720"/>
        <w:jc w:val="both"/>
        <w:rPr>
          <w:i/>
          <w:lang w:val="id-ID"/>
        </w:rPr>
      </w:pPr>
    </w:p>
    <w:p w:rsidR="00B543FE" w:rsidRDefault="00C13AD4" w:rsidP="00B543FE">
      <w:pPr>
        <w:spacing w:line="360" w:lineRule="auto"/>
        <w:rPr>
          <w:lang w:val="id-ID"/>
        </w:rPr>
      </w:pPr>
      <w:r>
        <w:t>W</w:t>
      </w:r>
      <w:r w:rsidR="00B543FE">
        <w:t>here</w:t>
      </w:r>
      <w:r w:rsidR="00B543FE" w:rsidRPr="00E752E4">
        <w:rPr>
          <w:i/>
        </w:rPr>
        <w:t>R</w:t>
      </w:r>
      <w:r w:rsidR="00B543FE">
        <w:t xml:space="preserve"> is the rejection ultrafiltration process (%), </w:t>
      </w:r>
      <w:r w:rsidR="00323D99" w:rsidRPr="00323D99">
        <w:rPr>
          <w:i/>
          <w:lang w:val="id-ID"/>
        </w:rPr>
        <w:t>C</w:t>
      </w:r>
      <w:r w:rsidR="00B543FE" w:rsidRPr="00323D99">
        <w:rPr>
          <w:i/>
          <w:vertAlign w:val="subscript"/>
        </w:rPr>
        <w:t>p</w:t>
      </w:r>
      <w:r w:rsidR="00B543FE">
        <w:t>is the concentration of the permeate (</w:t>
      </w:r>
      <w:r w:rsidR="00FC5C55">
        <w:rPr>
          <w:lang w:val="id-ID"/>
        </w:rPr>
        <w:t>mg/L</w:t>
      </w:r>
      <w:r w:rsidR="00B543FE">
        <w:t xml:space="preserve">) and </w:t>
      </w:r>
      <w:r w:rsidR="00323D99" w:rsidRPr="00323D99">
        <w:rPr>
          <w:i/>
          <w:lang w:val="id-ID"/>
        </w:rPr>
        <w:t>C</w:t>
      </w:r>
      <w:r w:rsidR="00B543FE" w:rsidRPr="00323D99">
        <w:rPr>
          <w:i/>
          <w:vertAlign w:val="subscript"/>
        </w:rPr>
        <w:t>f</w:t>
      </w:r>
      <w:r w:rsidR="00B543FE">
        <w:t>is the concentration of the feed (</w:t>
      </w:r>
      <w:r w:rsidR="00FC5C55">
        <w:rPr>
          <w:lang w:val="id-ID"/>
        </w:rPr>
        <w:t>mg/L</w:t>
      </w:r>
      <w:r w:rsidR="00B543FE">
        <w:t>).</w:t>
      </w:r>
    </w:p>
    <w:p w:rsidR="00B543FE" w:rsidRDefault="00B543FE" w:rsidP="00F63FC2">
      <w:pPr>
        <w:rPr>
          <w:lang w:val="id-ID"/>
        </w:rPr>
      </w:pPr>
    </w:p>
    <w:p w:rsidR="00850339" w:rsidRDefault="00850339" w:rsidP="00F63FC2">
      <w:pPr>
        <w:rPr>
          <w:lang w:val="id-ID"/>
        </w:rPr>
      </w:pPr>
    </w:p>
    <w:p w:rsidR="00850339" w:rsidRDefault="00C13AD4" w:rsidP="00850339">
      <w:pPr>
        <w:rPr>
          <w:lang w:val="id-ID"/>
        </w:rPr>
      </w:pPr>
      <w:r>
        <w:rPr>
          <w:lang w:val="id-ID"/>
        </w:rPr>
        <w:t>2.6.</w:t>
      </w:r>
      <w:r w:rsidR="00850339">
        <w:rPr>
          <w:lang w:val="id-ID"/>
        </w:rPr>
        <w:tab/>
        <w:t>Characterizations</w:t>
      </w:r>
    </w:p>
    <w:p w:rsidR="00850339" w:rsidRDefault="00850339" w:rsidP="00F63FC2">
      <w:pPr>
        <w:rPr>
          <w:lang w:val="id-ID"/>
        </w:rPr>
      </w:pPr>
    </w:p>
    <w:p w:rsidR="00850339" w:rsidRDefault="00850339" w:rsidP="00F63FC2">
      <w:pPr>
        <w:rPr>
          <w:lang w:val="id-ID"/>
        </w:rPr>
      </w:pPr>
    </w:p>
    <w:p w:rsidR="005F7B42" w:rsidRDefault="00B543FE" w:rsidP="005F7B42">
      <w:pPr>
        <w:spacing w:line="360" w:lineRule="auto"/>
        <w:ind w:firstLine="720"/>
        <w:jc w:val="both"/>
        <w:rPr>
          <w:lang w:val="id-ID"/>
        </w:rPr>
      </w:pPr>
      <w:r>
        <w:rPr>
          <w:lang w:val="id-ID"/>
        </w:rPr>
        <w:t>The morphological structures of the hollow fiber membranes were studied using field emission scanning electron microscope (JEOL JSM-6701F).</w:t>
      </w:r>
      <w:r w:rsidR="004737F5">
        <w:rPr>
          <w:lang w:val="id-ID"/>
        </w:rPr>
        <w:t xml:space="preserve"> The FESEM micrographs </w:t>
      </w:r>
      <w:r w:rsidR="005F7B42">
        <w:rPr>
          <w:lang w:val="id-ID"/>
        </w:rPr>
        <w:t xml:space="preserve">of the cross section membranes </w:t>
      </w:r>
      <w:r w:rsidR="004737F5">
        <w:rPr>
          <w:lang w:val="id-ID"/>
        </w:rPr>
        <w:t>were taken at certain magnifications. It produced photographs at the analytical working distance of 10 nm.</w:t>
      </w:r>
    </w:p>
    <w:p w:rsidR="005F7B42" w:rsidRDefault="005F7B42" w:rsidP="005F7B42">
      <w:pPr>
        <w:ind w:firstLine="720"/>
        <w:jc w:val="both"/>
        <w:rPr>
          <w:lang w:val="id-ID"/>
        </w:rPr>
      </w:pPr>
    </w:p>
    <w:p w:rsidR="00FF3CE7" w:rsidRDefault="005F7B42" w:rsidP="00FF3CE7">
      <w:pPr>
        <w:pStyle w:val="ListParagraph"/>
        <w:spacing w:line="360" w:lineRule="auto"/>
        <w:ind w:left="0" w:firstLine="720"/>
        <w:jc w:val="both"/>
        <w:rPr>
          <w:bCs/>
          <w:lang w:val="id-ID"/>
        </w:rPr>
      </w:pPr>
      <w:r w:rsidRPr="00FF3CE7">
        <w:rPr>
          <w:lang w:val="id-ID"/>
        </w:rPr>
        <w:t xml:space="preserve">Atomic force microscopy (AFM) was used to study the external </w:t>
      </w:r>
      <w:r w:rsidR="00C13AD4">
        <w:rPr>
          <w:lang w:val="id-ID"/>
        </w:rPr>
        <w:t xml:space="preserve">and internal </w:t>
      </w:r>
      <w:r w:rsidRPr="00FF3CE7">
        <w:rPr>
          <w:lang w:val="id-ID"/>
        </w:rPr>
        <w:t>surfaces of the prepared PVDF hollow fiber membranes</w:t>
      </w:r>
      <w:r w:rsidR="00C13AD4">
        <w:rPr>
          <w:lang w:val="id-ID"/>
        </w:rPr>
        <w:t>.</w:t>
      </w:r>
      <w:r w:rsidRPr="00FF3CE7">
        <w:rPr>
          <w:lang w:val="id-ID"/>
        </w:rPr>
        <w:t xml:space="preserve"> The AFM images were obtained over different areas of each hollow fiber membrane using a tapping mode Nanoscope III equipped with 1553D scanner (SPA-300 HV,USA). In this study, scans were made on areas of 5 μm × 5 μm. The AFM analysis software program allowed computation of various statistic related to the surface roughness on predetermined scanned membrane area. </w:t>
      </w:r>
      <w:r w:rsidRPr="00B824BF">
        <w:rPr>
          <w:lang w:val="id-ID"/>
        </w:rPr>
        <w:t xml:space="preserve">To determine the pore sizes and nodule sizes, cross-sectional line profiles were selected to traverse the obtained AFM images and the diameter of nodules (i.e. high peaks) or pores (i.e. low valleys) were measured by means of a pair of cursors. </w:t>
      </w:r>
      <w:r w:rsidR="00F90234" w:rsidRPr="00B824BF">
        <w:rPr>
          <w:bCs/>
        </w:rPr>
        <w:t>The sizes of the nodule aggregate are based on the average of 15 measurements</w:t>
      </w:r>
      <w:r w:rsidR="00F90234" w:rsidRPr="0072617E">
        <w:rPr>
          <w:bCs/>
          <w:color w:val="C00000"/>
        </w:rPr>
        <w:t>.</w:t>
      </w:r>
      <w:r w:rsidRPr="00FF3CE7">
        <w:rPr>
          <w:lang w:val="id-ID"/>
        </w:rPr>
        <w:t>In terms of surface roughness, the outer surface of the PVDF hollow fiber membranes were compared using various roughness parameters such as the mean roughness (R</w:t>
      </w:r>
      <w:r w:rsidRPr="00FF3CE7">
        <w:rPr>
          <w:vertAlign w:val="subscript"/>
          <w:lang w:val="id-ID"/>
        </w:rPr>
        <w:t>a</w:t>
      </w:r>
      <w:r w:rsidRPr="00FF3CE7">
        <w:rPr>
          <w:lang w:val="id-ID"/>
        </w:rPr>
        <w:t>), the root mean-square roughness (R</w:t>
      </w:r>
      <w:r w:rsidRPr="00FF3CE7">
        <w:rPr>
          <w:vertAlign w:val="subscript"/>
          <w:lang w:val="id-ID"/>
        </w:rPr>
        <w:t>q</w:t>
      </w:r>
      <w:r w:rsidRPr="00FF3CE7">
        <w:rPr>
          <w:lang w:val="id-ID"/>
        </w:rPr>
        <w:t>) and the average difference in height between the five highest peaks anf the five lowest valleys (R</w:t>
      </w:r>
      <w:r w:rsidRPr="00FF3CE7">
        <w:rPr>
          <w:vertAlign w:val="subscript"/>
          <w:lang w:val="id-ID"/>
        </w:rPr>
        <w:t>z</w:t>
      </w:r>
      <w:r w:rsidRPr="00FF3CE7">
        <w:rPr>
          <w:lang w:val="id-ID"/>
        </w:rPr>
        <w:t xml:space="preserve">) </w:t>
      </w:r>
      <w:r w:rsidR="00C13AD4">
        <w:rPr>
          <w:lang w:val="id-ID"/>
        </w:rPr>
        <w:t>[</w:t>
      </w:r>
      <w:r w:rsidR="00FA5453">
        <w:rPr>
          <w:lang w:val="id-ID"/>
        </w:rPr>
        <w:t>16,</w:t>
      </w:r>
      <w:r w:rsidR="00BA26F3">
        <w:rPr>
          <w:lang w:val="id-ID"/>
        </w:rPr>
        <w:t>1</w:t>
      </w:r>
      <w:r w:rsidR="00FA5453">
        <w:rPr>
          <w:lang w:val="id-ID"/>
        </w:rPr>
        <w:t>9</w:t>
      </w:r>
      <w:r w:rsidR="00BA26F3">
        <w:rPr>
          <w:lang w:val="id-ID"/>
        </w:rPr>
        <w:t>]</w:t>
      </w:r>
      <w:r w:rsidRPr="00FF3CE7">
        <w:rPr>
          <w:lang w:val="id-ID"/>
        </w:rPr>
        <w:t xml:space="preserve">. The average pore sizes  and average nodule sizes of outer surfaces were also determined. Those were measured, as stated previously, by inspecting line profiles on the AFM images at different locations of a membrane surface. </w:t>
      </w:r>
      <w:r w:rsidR="00FF3CE7" w:rsidRPr="00FF3CE7">
        <w:rPr>
          <w:bCs/>
        </w:rPr>
        <w:t>The measured pore sizes from the line profiles on the AFM micrographs were arranged in ascending order and the median rank (50%), χ, was calculated using the followed equation,</w:t>
      </w:r>
    </w:p>
    <w:p w:rsidR="00FF3CE7" w:rsidRDefault="00FF3CE7" w:rsidP="00FF3CE7">
      <w:pPr>
        <w:pStyle w:val="ListParagraph"/>
        <w:ind w:left="0" w:firstLine="720"/>
        <w:jc w:val="both"/>
        <w:rPr>
          <w:bCs/>
          <w:lang w:val="id-ID"/>
        </w:rPr>
      </w:pPr>
    </w:p>
    <w:p w:rsidR="00FF3CE7" w:rsidRPr="00FF3CE7" w:rsidRDefault="00FF3CE7" w:rsidP="00FF3CE7">
      <w:pPr>
        <w:pStyle w:val="ListParagraph"/>
        <w:ind w:left="0" w:firstLine="720"/>
        <w:jc w:val="both"/>
        <w:rPr>
          <w:bCs/>
          <w:lang w:val="id-ID"/>
        </w:rPr>
      </w:pPr>
    </w:p>
    <w:p w:rsidR="00FF3CE7" w:rsidRPr="00FF3CE7" w:rsidRDefault="00FF3CE7" w:rsidP="00FF3CE7">
      <w:pPr>
        <w:pStyle w:val="ListParagraph"/>
        <w:spacing w:line="360" w:lineRule="auto"/>
        <w:ind w:left="0" w:firstLine="720"/>
        <w:jc w:val="both"/>
        <w:rPr>
          <w:bCs/>
          <w:lang w:val="id-ID"/>
        </w:rPr>
      </w:pPr>
      <w:r w:rsidRPr="00FF3CE7">
        <w:rPr>
          <w:position w:val="-28"/>
        </w:rPr>
        <w:object w:dxaOrig="1740" w:dyaOrig="680">
          <v:shape id="_x0000_i1027" type="#_x0000_t75" style="width:88.25pt;height:34.5pt" o:ole="">
            <v:imagedata r:id="rId12" o:title=""/>
          </v:shape>
          <o:OLEObject Type="Embed" ProgID="Equation.3" ShapeID="_x0000_i1027" DrawAspect="Content" ObjectID="_1503737223" r:id="rId13"/>
        </w:object>
      </w:r>
      <w:r>
        <w:rPr>
          <w:position w:val="-28"/>
          <w:lang w:val="id-ID"/>
        </w:rPr>
        <w:tab/>
      </w:r>
      <w:r>
        <w:rPr>
          <w:position w:val="-28"/>
          <w:lang w:val="id-ID"/>
        </w:rPr>
        <w:tab/>
      </w:r>
      <w:r>
        <w:rPr>
          <w:position w:val="-28"/>
          <w:lang w:val="id-ID"/>
        </w:rPr>
        <w:tab/>
      </w:r>
      <w:r>
        <w:rPr>
          <w:position w:val="-28"/>
          <w:lang w:val="id-ID"/>
        </w:rPr>
        <w:tab/>
      </w:r>
      <w:r>
        <w:rPr>
          <w:position w:val="-28"/>
          <w:lang w:val="id-ID"/>
        </w:rPr>
        <w:tab/>
      </w:r>
      <w:r>
        <w:rPr>
          <w:position w:val="-28"/>
          <w:lang w:val="id-ID"/>
        </w:rPr>
        <w:tab/>
      </w:r>
      <w:r>
        <w:rPr>
          <w:position w:val="-28"/>
          <w:lang w:val="id-ID"/>
        </w:rPr>
        <w:tab/>
      </w:r>
      <w:r>
        <w:rPr>
          <w:position w:val="-28"/>
          <w:lang w:val="id-ID"/>
        </w:rPr>
        <w:tab/>
      </w:r>
      <w:r w:rsidRPr="00FF3CE7">
        <w:rPr>
          <w:bCs/>
        </w:rPr>
        <w:t>(</w:t>
      </w:r>
      <w:r w:rsidR="008B747E">
        <w:rPr>
          <w:bCs/>
          <w:lang w:val="id-ID"/>
        </w:rPr>
        <w:t>5</w:t>
      </w:r>
      <w:r w:rsidRPr="00FF3CE7">
        <w:rPr>
          <w:bCs/>
        </w:rPr>
        <w:t>)</w:t>
      </w:r>
    </w:p>
    <w:p w:rsidR="00FF3CE7" w:rsidRDefault="00FF3CE7" w:rsidP="00FF3CE7">
      <w:pPr>
        <w:jc w:val="both"/>
        <w:rPr>
          <w:bCs/>
          <w:lang w:val="id-ID"/>
        </w:rPr>
      </w:pPr>
    </w:p>
    <w:p w:rsidR="00FF3CE7" w:rsidRDefault="00FF3CE7" w:rsidP="00FF3CE7">
      <w:pPr>
        <w:spacing w:line="360" w:lineRule="auto"/>
        <w:jc w:val="both"/>
        <w:rPr>
          <w:bCs/>
          <w:lang w:val="id-ID"/>
        </w:rPr>
      </w:pPr>
      <w:r w:rsidRPr="00FF3CE7">
        <w:rPr>
          <w:bCs/>
        </w:rPr>
        <w:t>where</w:t>
      </w:r>
      <w:r w:rsidRPr="00FF3CE7">
        <w:rPr>
          <w:bCs/>
          <w:i/>
        </w:rPr>
        <w:t>i</w:t>
      </w:r>
      <w:r w:rsidRPr="00FF3CE7">
        <w:rPr>
          <w:bCs/>
        </w:rPr>
        <w:t xml:space="preserve"> is the order number of the measured pore size arranged in ascending order and </w:t>
      </w:r>
      <w:r w:rsidRPr="00FF3CE7">
        <w:rPr>
          <w:bCs/>
          <w:i/>
        </w:rPr>
        <w:t>n</w:t>
      </w:r>
      <w:r w:rsidRPr="00FF3CE7">
        <w:rPr>
          <w:bCs/>
        </w:rPr>
        <w:t xml:space="preserve"> is the total number of the measured pores.</w:t>
      </w:r>
    </w:p>
    <w:p w:rsidR="00F63FC2" w:rsidRDefault="00F63FC2" w:rsidP="00F63FC2">
      <w:pPr>
        <w:jc w:val="both"/>
        <w:rPr>
          <w:bCs/>
          <w:lang w:val="id-ID"/>
        </w:rPr>
      </w:pPr>
    </w:p>
    <w:p w:rsidR="00F63FC2" w:rsidRPr="00F63FC2" w:rsidRDefault="00F63FC2" w:rsidP="00F63FC2">
      <w:pPr>
        <w:jc w:val="both"/>
        <w:rPr>
          <w:bCs/>
          <w:lang w:val="id-ID"/>
        </w:rPr>
      </w:pPr>
    </w:p>
    <w:p w:rsidR="00FF3CE7" w:rsidRPr="00FF3CE7" w:rsidRDefault="00FF3CE7" w:rsidP="00FF3CE7">
      <w:pPr>
        <w:pStyle w:val="ListParagraph"/>
        <w:spacing w:line="360" w:lineRule="auto"/>
        <w:ind w:left="0" w:firstLine="450"/>
        <w:jc w:val="both"/>
        <w:rPr>
          <w:bCs/>
        </w:rPr>
      </w:pPr>
      <w:r w:rsidRPr="00FF3CE7">
        <w:rPr>
          <w:bCs/>
        </w:rPr>
        <w:t xml:space="preserve">Differences in the membrane surface morphology can be expressed in terms of various roughness parameters, such as (1) the differences between the highest and the lowest points within the given area, </w:t>
      </w:r>
      <w:r w:rsidRPr="00FF3CE7">
        <w:rPr>
          <w:bCs/>
          <w:i/>
        </w:rPr>
        <w:t>Z;</w:t>
      </w:r>
      <w:r w:rsidRPr="00FF3CE7">
        <w:rPr>
          <w:bCs/>
        </w:rPr>
        <w:t xml:space="preserve"> (2) the root mean-square of the </w:t>
      </w:r>
      <w:r w:rsidRPr="00FF3CE7">
        <w:rPr>
          <w:bCs/>
          <w:i/>
        </w:rPr>
        <w:t>Z</w:t>
      </w:r>
      <w:r w:rsidRPr="00FF3CE7">
        <w:rPr>
          <w:bCs/>
        </w:rPr>
        <w:t xml:space="preserve"> data within the given area (</w:t>
      </w:r>
      <w:r w:rsidRPr="00FF3CE7">
        <w:rPr>
          <w:bCs/>
          <w:i/>
        </w:rPr>
        <w:t>R</w:t>
      </w:r>
      <w:r w:rsidRPr="00FF3CE7">
        <w:rPr>
          <w:bCs/>
          <w:vertAlign w:val="subscript"/>
        </w:rPr>
        <w:t>RMS</w:t>
      </w:r>
      <w:r w:rsidRPr="00FF3CE7">
        <w:rPr>
          <w:bCs/>
        </w:rPr>
        <w:t>); (3) the mean roughness (</w:t>
      </w:r>
      <w:r w:rsidRPr="00FF3CE7">
        <w:rPr>
          <w:bCs/>
          <w:i/>
        </w:rPr>
        <w:t>R</w:t>
      </w:r>
      <w:r w:rsidRPr="00FF3CE7">
        <w:rPr>
          <w:bCs/>
          <w:vertAlign w:val="subscript"/>
        </w:rPr>
        <w:t>a</w:t>
      </w:r>
      <w:r w:rsidRPr="00FF3CE7">
        <w:rPr>
          <w:bCs/>
        </w:rPr>
        <w:t>). This parameter represents the mean value of the surface relative to the centre plane, the plane for which the volume enclosed by the image above and below this plane is equal. It is calculated as follows</w:t>
      </w:r>
    </w:p>
    <w:p w:rsidR="00FF3CE7" w:rsidRDefault="00FF3CE7" w:rsidP="00B824BF">
      <w:pPr>
        <w:pStyle w:val="ListParagraph"/>
        <w:ind w:left="0" w:firstLine="450"/>
        <w:jc w:val="both"/>
        <w:rPr>
          <w:bCs/>
        </w:rPr>
      </w:pPr>
    </w:p>
    <w:p w:rsidR="00B824BF" w:rsidRPr="00FF3CE7" w:rsidRDefault="00B824BF" w:rsidP="00B824BF">
      <w:pPr>
        <w:pStyle w:val="ListParagraph"/>
        <w:ind w:left="0" w:firstLine="450"/>
        <w:jc w:val="both"/>
        <w:rPr>
          <w:bCs/>
        </w:rPr>
      </w:pPr>
    </w:p>
    <w:p w:rsidR="00FF3CE7" w:rsidRPr="00FF3CE7" w:rsidRDefault="00FF3CE7" w:rsidP="00FF3CE7">
      <w:pPr>
        <w:spacing w:line="360" w:lineRule="auto"/>
        <w:ind w:firstLine="720"/>
        <w:rPr>
          <w:bCs/>
        </w:rPr>
      </w:pPr>
      <w:r w:rsidRPr="00FF3CE7">
        <w:rPr>
          <w:position w:val="-32"/>
        </w:rPr>
        <w:object w:dxaOrig="2720" w:dyaOrig="800">
          <v:shape id="_x0000_i1028" type="#_x0000_t75" style="width:135.4pt;height:39.55pt" o:ole="">
            <v:imagedata r:id="rId14" o:title=""/>
          </v:shape>
          <o:OLEObject Type="Embed" ProgID="Equation.3" ShapeID="_x0000_i1028" DrawAspect="Content" ObjectID="_1503737224" r:id="rId15"/>
        </w:object>
      </w:r>
      <w:r w:rsidR="00BA26F3">
        <w:rPr>
          <w:bCs/>
        </w:rPr>
        <w:tab/>
      </w:r>
      <w:r w:rsidR="00BA26F3">
        <w:rPr>
          <w:bCs/>
        </w:rPr>
        <w:tab/>
      </w:r>
      <w:r w:rsidR="00BA26F3">
        <w:rPr>
          <w:bCs/>
        </w:rPr>
        <w:tab/>
      </w:r>
      <w:r w:rsidR="00BA26F3">
        <w:rPr>
          <w:bCs/>
        </w:rPr>
        <w:tab/>
      </w:r>
      <w:r w:rsidR="00BA26F3">
        <w:rPr>
          <w:bCs/>
        </w:rPr>
        <w:tab/>
      </w:r>
      <w:r w:rsidR="00BA26F3">
        <w:rPr>
          <w:bCs/>
        </w:rPr>
        <w:tab/>
        <w:t xml:space="preserve">   (</w:t>
      </w:r>
      <w:r w:rsidR="008B747E">
        <w:rPr>
          <w:bCs/>
          <w:lang w:val="id-ID"/>
        </w:rPr>
        <w:t>6</w:t>
      </w:r>
      <w:r w:rsidRPr="00FF3CE7">
        <w:rPr>
          <w:bCs/>
        </w:rPr>
        <w:t>)</w:t>
      </w:r>
    </w:p>
    <w:p w:rsidR="00FF3CE7" w:rsidRPr="00FF3CE7" w:rsidRDefault="00FF3CE7" w:rsidP="00FF3CE7">
      <w:pPr>
        <w:spacing w:line="360" w:lineRule="auto"/>
        <w:ind w:firstLine="720"/>
        <w:rPr>
          <w:bCs/>
        </w:rPr>
      </w:pPr>
    </w:p>
    <w:p w:rsidR="00FF3CE7" w:rsidRPr="00F90234" w:rsidRDefault="00FF3CE7" w:rsidP="00FF3CE7">
      <w:pPr>
        <w:spacing w:line="360" w:lineRule="auto"/>
        <w:jc w:val="both"/>
        <w:rPr>
          <w:bCs/>
          <w:color w:val="FF0000"/>
          <w:lang w:val="id-ID"/>
        </w:rPr>
      </w:pPr>
      <w:r w:rsidRPr="00FF3CE7">
        <w:rPr>
          <w:bCs/>
        </w:rPr>
        <w:t xml:space="preserve">where </w:t>
      </w:r>
      <w:r w:rsidRPr="00FF3CE7">
        <w:rPr>
          <w:bCs/>
          <w:i/>
        </w:rPr>
        <w:t>f(x,y)</w:t>
      </w:r>
      <w:r w:rsidRPr="00FF3CE7">
        <w:rPr>
          <w:bCs/>
        </w:rPr>
        <w:t xml:space="preserve"> is the surface relative to the centre plane, </w:t>
      </w:r>
      <w:r w:rsidRPr="00FF3CE7">
        <w:rPr>
          <w:bCs/>
          <w:i/>
        </w:rPr>
        <w:t>L</w:t>
      </w:r>
      <w:r w:rsidRPr="00FF3CE7">
        <w:rPr>
          <w:bCs/>
          <w:i/>
          <w:vertAlign w:val="subscript"/>
        </w:rPr>
        <w:t>x</w:t>
      </w:r>
      <w:r w:rsidRPr="00FF3CE7">
        <w:rPr>
          <w:bCs/>
        </w:rPr>
        <w:t>and</w:t>
      </w:r>
      <w:r w:rsidRPr="00FF3CE7">
        <w:rPr>
          <w:bCs/>
          <w:i/>
        </w:rPr>
        <w:t>L</w:t>
      </w:r>
      <w:r w:rsidRPr="00FF3CE7">
        <w:rPr>
          <w:bCs/>
          <w:i/>
          <w:vertAlign w:val="subscript"/>
        </w:rPr>
        <w:t>y</w:t>
      </w:r>
      <w:r w:rsidRPr="00FF3CE7">
        <w:rPr>
          <w:bCs/>
        </w:rPr>
        <w:t xml:space="preserve"> are the dimensions of the surface in the x and y directions, respectively; (4) the average difference in height, </w:t>
      </w:r>
      <w:r w:rsidRPr="00FF3CE7">
        <w:rPr>
          <w:bCs/>
          <w:i/>
        </w:rPr>
        <w:t>R</w:t>
      </w:r>
      <w:r w:rsidRPr="00FF3CE7">
        <w:rPr>
          <w:bCs/>
          <w:vertAlign w:val="subscript"/>
        </w:rPr>
        <w:t>z</w:t>
      </w:r>
      <w:r w:rsidRPr="00FF3CE7">
        <w:rPr>
          <w:bCs/>
        </w:rPr>
        <w:t xml:space="preserve">, between five highest peaks and five lowest valleys is calculated relative to the mean plane, which a plane has a data variance. Roughness parameters obtained from AFM micrographs should not be considered as absolute values because it depends on the treatment of the captured surface data such as plane fitting, flattering, filtering, etc. In the present study, the same tip was used for all experiments and all captured surfaces were treated in the same method. The evaluation of the roughness parameters of each sample was based on micron scan areas. Porosity was calculated also by the method described by Singh </w:t>
      </w:r>
      <w:r w:rsidRPr="00F90234">
        <w:rPr>
          <w:bCs/>
          <w:i/>
        </w:rPr>
        <w:t>et al</w:t>
      </w:r>
      <w:r w:rsidRPr="00F90234">
        <w:rPr>
          <w:bCs/>
        </w:rPr>
        <w:t xml:space="preserve">. </w:t>
      </w:r>
      <w:r w:rsidR="00F90234" w:rsidRPr="00F90234">
        <w:rPr>
          <w:bCs/>
          <w:lang w:val="id-ID"/>
        </w:rPr>
        <w:t>(2008)</w:t>
      </w:r>
      <w:r w:rsidR="00470B57">
        <w:rPr>
          <w:bCs/>
          <w:lang w:val="id-ID"/>
        </w:rPr>
        <w:t xml:space="preserve"> [1</w:t>
      </w:r>
      <w:r w:rsidR="001770B4">
        <w:rPr>
          <w:bCs/>
          <w:lang w:val="id-ID"/>
        </w:rPr>
        <w:t>9</w:t>
      </w:r>
      <w:r w:rsidR="00470B57">
        <w:rPr>
          <w:bCs/>
          <w:lang w:val="id-ID"/>
        </w:rPr>
        <w:t>]</w:t>
      </w:r>
      <w:r w:rsidR="00F90234" w:rsidRPr="00F90234">
        <w:rPr>
          <w:bCs/>
          <w:lang w:val="id-ID"/>
        </w:rPr>
        <w:t>.</w:t>
      </w:r>
    </w:p>
    <w:p w:rsidR="00F90234" w:rsidRDefault="00F90234">
      <w:pPr>
        <w:rPr>
          <w:lang w:val="id-ID"/>
        </w:rPr>
      </w:pPr>
    </w:p>
    <w:p w:rsidR="00F6305D" w:rsidRPr="00873B2A" w:rsidRDefault="00F6305D" w:rsidP="00F6305D">
      <w:pPr>
        <w:spacing w:line="360" w:lineRule="auto"/>
        <w:jc w:val="both"/>
      </w:pPr>
      <w:r>
        <w:rPr>
          <w:lang w:val="id-ID"/>
        </w:rPr>
        <w:tab/>
      </w:r>
      <w:r>
        <w:t xml:space="preserve">Asymmetric porous membranes were characterized by determination of porosity and average pore radius. The membrane porosity, </w:t>
      </w:r>
      <w:r w:rsidRPr="00873B2A">
        <w:rPr>
          <w:i/>
        </w:rPr>
        <w:t>ε</w:t>
      </w:r>
      <w:r w:rsidRPr="0094243C">
        <w:t>,wa</w:t>
      </w:r>
      <w:r>
        <w:t xml:space="preserve">s defined as the volume of the pores divided by the total volume of the porous membrane. </w:t>
      </w:r>
      <w:r w:rsidRPr="00873B2A">
        <w:t>The membrane porosity was calculated using the following equation,</w:t>
      </w:r>
    </w:p>
    <w:p w:rsidR="00B824BF" w:rsidRPr="00873B2A" w:rsidRDefault="00B824BF" w:rsidP="00B824BF">
      <w:pPr>
        <w:jc w:val="both"/>
      </w:pPr>
    </w:p>
    <w:p w:rsidR="00F6305D" w:rsidRPr="00873B2A" w:rsidRDefault="00F6305D" w:rsidP="00F6305D">
      <w:pPr>
        <w:spacing w:line="360" w:lineRule="auto"/>
        <w:ind w:firstLine="720"/>
      </w:pPr>
      <w:r w:rsidRPr="00873B2A">
        <w:rPr>
          <w:i/>
        </w:rPr>
        <w:lastRenderedPageBreak/>
        <w:t xml:space="preserve">ε </w:t>
      </w:r>
      <w:r w:rsidRPr="00873B2A">
        <w:t xml:space="preserve">= </w:t>
      </w:r>
      <w:r w:rsidRPr="00873B2A">
        <w:rPr>
          <w:position w:val="-60"/>
        </w:rPr>
        <w:object w:dxaOrig="1560" w:dyaOrig="1320">
          <v:shape id="_x0000_i1029" type="#_x0000_t75" style="width:76.55pt;height:67.45pt" o:ole="">
            <v:imagedata r:id="rId16" o:title=""/>
          </v:shape>
          <o:OLEObject Type="Embed" ProgID="Equation.3" ShapeID="_x0000_i1029" DrawAspect="Content" ObjectID="_1503737225" r:id="rId17"/>
        </w:object>
      </w:r>
      <w:r w:rsidRPr="00873B2A">
        <w:t xml:space="preserve"> x 100</w:t>
      </w:r>
      <w:r w:rsidR="00B824BF">
        <w:tab/>
      </w:r>
      <w:r w:rsidR="00B824BF">
        <w:tab/>
      </w:r>
      <w:r w:rsidR="00B824BF">
        <w:tab/>
      </w:r>
      <w:r w:rsidR="00B824BF">
        <w:tab/>
      </w:r>
      <w:r w:rsidR="00B824BF">
        <w:tab/>
      </w:r>
      <w:r w:rsidR="00B824BF">
        <w:tab/>
      </w:r>
      <w:r w:rsidR="00B824BF">
        <w:tab/>
      </w:r>
      <w:r w:rsidR="00BA26F3">
        <w:rPr>
          <w:lang w:val="id-ID"/>
        </w:rPr>
        <w:t>(</w:t>
      </w:r>
      <w:r w:rsidR="008B747E">
        <w:rPr>
          <w:lang w:val="id-ID"/>
        </w:rPr>
        <w:t>7</w:t>
      </w:r>
      <w:r w:rsidRPr="00873B2A">
        <w:t>)</w:t>
      </w:r>
    </w:p>
    <w:p w:rsidR="00F6305D" w:rsidRDefault="00F6305D" w:rsidP="00F6305D">
      <w:pPr>
        <w:spacing w:line="360" w:lineRule="auto"/>
        <w:jc w:val="both"/>
        <w:rPr>
          <w:lang w:val="id-ID"/>
        </w:rPr>
      </w:pPr>
      <w:r w:rsidRPr="00873B2A">
        <w:t>where</w:t>
      </w:r>
      <w:r w:rsidRPr="00873B2A">
        <w:rPr>
          <w:i/>
        </w:rPr>
        <w:t xml:space="preserve">ε </w:t>
      </w:r>
      <w:r w:rsidRPr="00873B2A">
        <w:t>is the porosity of the membrane (%</w:t>
      </w:r>
      <w:r w:rsidRPr="00873B2A">
        <w:rPr>
          <w:i/>
        </w:rPr>
        <w:t>)</w:t>
      </w:r>
      <w:r w:rsidRPr="00873B2A">
        <w:t>,</w:t>
      </w:r>
      <w:r w:rsidRPr="00873B2A">
        <w:rPr>
          <w:i/>
        </w:rPr>
        <w:t xml:space="preserve"> w</w:t>
      </w:r>
      <w:r w:rsidRPr="00873B2A">
        <w:rPr>
          <w:vertAlign w:val="subscript"/>
        </w:rPr>
        <w:t>1</w:t>
      </w:r>
      <w:r w:rsidRPr="00873B2A">
        <w:t xml:space="preserve">the weight of wet membrane (g), </w:t>
      </w:r>
      <w:r w:rsidRPr="00873B2A">
        <w:rPr>
          <w:i/>
        </w:rPr>
        <w:t>w</w:t>
      </w:r>
      <w:r w:rsidRPr="00873B2A">
        <w:rPr>
          <w:vertAlign w:val="subscript"/>
        </w:rPr>
        <w:t xml:space="preserve">2 </w:t>
      </w:r>
      <w:r w:rsidRPr="00873B2A">
        <w:t xml:space="preserve">the weight of dry membrane (g), </w:t>
      </w:r>
      <w:r w:rsidRPr="00873B2A">
        <w:rPr>
          <w:i/>
        </w:rPr>
        <w:t>ρ</w:t>
      </w:r>
      <w:r w:rsidRPr="00873B2A">
        <w:rPr>
          <w:vertAlign w:val="subscript"/>
        </w:rPr>
        <w:t>p</w:t>
      </w:r>
      <w:r w:rsidRPr="00873B2A">
        <w:t xml:space="preserve"> the density of the polymer (g/cm</w:t>
      </w:r>
      <w:r w:rsidRPr="00873B2A">
        <w:rPr>
          <w:vertAlign w:val="superscript"/>
        </w:rPr>
        <w:t>3</w:t>
      </w:r>
      <w:r w:rsidRPr="00873B2A">
        <w:t xml:space="preserve">) and </w:t>
      </w:r>
      <w:r w:rsidRPr="00873B2A">
        <w:rPr>
          <w:i/>
        </w:rPr>
        <w:t>ρ</w:t>
      </w:r>
      <w:r w:rsidRPr="00873B2A">
        <w:rPr>
          <w:vertAlign w:val="subscript"/>
        </w:rPr>
        <w:t>w</w:t>
      </w:r>
      <w:r w:rsidRPr="00873B2A">
        <w:t xml:space="preserve"> is the density of water (g/cm</w:t>
      </w:r>
      <w:r w:rsidRPr="00873B2A">
        <w:rPr>
          <w:vertAlign w:val="superscript"/>
        </w:rPr>
        <w:t>3</w:t>
      </w:r>
      <w:r w:rsidRPr="00873B2A">
        <w:t xml:space="preserve">). </w:t>
      </w:r>
    </w:p>
    <w:p w:rsidR="00F6305D" w:rsidRDefault="00F6305D" w:rsidP="00F6305D">
      <w:pPr>
        <w:spacing w:line="360" w:lineRule="auto"/>
        <w:jc w:val="both"/>
        <w:rPr>
          <w:lang w:val="id-ID"/>
        </w:rPr>
      </w:pPr>
      <w:r w:rsidRPr="00873B2A">
        <w:tab/>
        <w:t xml:space="preserve">To prepare the wet and dry membranes, five spun hollow fibers with the length of 25 cm were selected after solvent was exchanged in tap water for 3 days. The fibers were immersed into the isopropanol for 3 days and distilled water for 3 days. The remained water in the inner surface was removed using air flow, before weighing the membranes. The wet membranes were dried in vacuum oven for 12 h at 40 </w:t>
      </w:r>
      <w:r w:rsidRPr="00873B2A">
        <w:rPr>
          <w:vertAlign w:val="superscript"/>
        </w:rPr>
        <w:t>o</w:t>
      </w:r>
      <w:r w:rsidRPr="00873B2A">
        <w:t>C and weighted.</w:t>
      </w:r>
    </w:p>
    <w:p w:rsidR="00873B2A" w:rsidRDefault="00873B2A" w:rsidP="00873B2A">
      <w:pPr>
        <w:jc w:val="both"/>
        <w:rPr>
          <w:lang w:val="id-ID"/>
        </w:rPr>
      </w:pPr>
    </w:p>
    <w:p w:rsidR="00F6305D" w:rsidRDefault="00F6305D" w:rsidP="00F6305D">
      <w:pPr>
        <w:spacing w:line="360" w:lineRule="auto"/>
        <w:ind w:firstLine="720"/>
        <w:jc w:val="both"/>
      </w:pPr>
      <w:r w:rsidRPr="00873B2A">
        <w:t>Average pore radius, r</w:t>
      </w:r>
      <w:r w:rsidRPr="00873B2A">
        <w:rPr>
          <w:vertAlign w:val="subscript"/>
        </w:rPr>
        <w:t>m</w:t>
      </w:r>
      <w:r w:rsidRPr="00873B2A">
        <w:t>, was investigated by filtration velocity method, which a measurement of the ultrafiltration flux of the wet membrane applied on pure water in limited time (20 h) under 0.1 MPa pressure. It represents the average pore size along the membrane thickness (</w:t>
      </w:r>
      <w:r w:rsidR="00470B57" w:rsidRPr="00FD6C53">
        <w:rPr>
          <w:position w:val="-6"/>
        </w:rPr>
        <w:object w:dxaOrig="180" w:dyaOrig="279">
          <v:shape id="_x0000_i1030" type="#_x0000_t75" style="width:9.65pt;height:13.7pt" o:ole="">
            <v:imagedata r:id="rId18" o:title=""/>
          </v:shape>
          <o:OLEObject Type="Embed" ProgID="Equation.3" ShapeID="_x0000_i1030" DrawAspect="Content" ObjectID="_1503737226" r:id="rId19"/>
        </w:object>
      </w:r>
      <w:r w:rsidRPr="00873B2A">
        <w:t>), which was measured by the difference value between external radius and internal radius of the hollow fiber membrane. The test module containing 60 fibers with the length of 35 cm was used to determine water permeability.</w:t>
      </w:r>
      <w:r w:rsidRPr="002A59F4">
        <w:t xml:space="preserve"> According to Guerout-Elford-Ferry </w:t>
      </w:r>
      <w:r w:rsidR="00873B2A">
        <w:rPr>
          <w:lang w:val="id-ID"/>
        </w:rPr>
        <w:t>E</w:t>
      </w:r>
      <w:r w:rsidRPr="002A59F4">
        <w:t xml:space="preserve">quation, </w:t>
      </w:r>
      <w:r w:rsidRPr="002A59F4">
        <w:rPr>
          <w:i/>
        </w:rPr>
        <w:t>r</w:t>
      </w:r>
      <w:r w:rsidRPr="002A59F4">
        <w:rPr>
          <w:vertAlign w:val="subscript"/>
        </w:rPr>
        <w:t>m</w:t>
      </w:r>
      <w:r w:rsidRPr="002A59F4">
        <w:t xml:space="preserve"> could be calculated:</w:t>
      </w:r>
    </w:p>
    <w:p w:rsidR="00F6305D" w:rsidRDefault="00F6305D" w:rsidP="00873B2A">
      <w:pPr>
        <w:ind w:firstLine="720"/>
        <w:jc w:val="both"/>
        <w:rPr>
          <w:lang w:val="id-ID"/>
        </w:rPr>
      </w:pPr>
    </w:p>
    <w:p w:rsidR="00873B2A" w:rsidRPr="00873B2A" w:rsidRDefault="00873B2A" w:rsidP="00873B2A">
      <w:pPr>
        <w:ind w:firstLine="720"/>
        <w:jc w:val="both"/>
        <w:rPr>
          <w:lang w:val="id-ID"/>
        </w:rPr>
      </w:pPr>
    </w:p>
    <w:p w:rsidR="00F6305D" w:rsidRPr="002A59F4" w:rsidRDefault="00F6305D" w:rsidP="00F6305D">
      <w:pPr>
        <w:spacing w:line="360" w:lineRule="auto"/>
        <w:ind w:firstLine="720"/>
        <w:jc w:val="both"/>
      </w:pPr>
      <w:r w:rsidRPr="002A59F4">
        <w:rPr>
          <w:i/>
        </w:rPr>
        <w:t>r</w:t>
      </w:r>
      <w:r w:rsidRPr="002A59F4">
        <w:rPr>
          <w:vertAlign w:val="subscript"/>
        </w:rPr>
        <w:t>m</w:t>
      </w:r>
      <w:r w:rsidRPr="002A59F4">
        <w:t xml:space="preserve"> = </w:t>
      </w:r>
      <w:r w:rsidRPr="002A59F4">
        <w:tab/>
      </w:r>
      <w:r w:rsidR="00470B57" w:rsidRPr="002A59F4">
        <w:rPr>
          <w:position w:val="-26"/>
        </w:rPr>
        <w:object w:dxaOrig="2140" w:dyaOrig="700">
          <v:shape id="_x0000_i1031" type="#_x0000_t75" style="width:107pt;height:35pt" o:ole="">
            <v:imagedata r:id="rId20" o:title=""/>
          </v:shape>
          <o:OLEObject Type="Embed" ProgID="Equation.3" ShapeID="_x0000_i1031" DrawAspect="Content" ObjectID="_1503737227" r:id="rId21"/>
        </w:object>
      </w:r>
      <w:r w:rsidRPr="002A59F4">
        <w:tab/>
      </w:r>
      <w:r w:rsidRPr="002A59F4">
        <w:tab/>
      </w:r>
      <w:r w:rsidRPr="002A59F4">
        <w:tab/>
      </w:r>
      <w:r w:rsidRPr="002A59F4">
        <w:tab/>
      </w:r>
      <w:r w:rsidRPr="002A59F4">
        <w:tab/>
      </w:r>
      <w:r w:rsidRPr="002A59F4">
        <w:tab/>
      </w:r>
      <w:r w:rsidR="00B824BF">
        <w:tab/>
      </w:r>
      <w:r w:rsidRPr="002A59F4">
        <w:t>(</w:t>
      </w:r>
      <w:r w:rsidR="008B747E">
        <w:rPr>
          <w:lang w:val="id-ID"/>
        </w:rPr>
        <w:t>8</w:t>
      </w:r>
      <w:r w:rsidRPr="002A59F4">
        <w:t>)</w:t>
      </w:r>
    </w:p>
    <w:p w:rsidR="00873B2A" w:rsidRDefault="00873B2A" w:rsidP="00F6305D">
      <w:pPr>
        <w:spacing w:line="360" w:lineRule="auto"/>
        <w:rPr>
          <w:lang w:val="id-ID"/>
        </w:rPr>
      </w:pPr>
    </w:p>
    <w:p w:rsidR="00F90234" w:rsidRDefault="00F6305D" w:rsidP="00F6305D">
      <w:pPr>
        <w:spacing w:line="360" w:lineRule="auto"/>
        <w:rPr>
          <w:lang w:val="id-ID"/>
        </w:rPr>
      </w:pPr>
      <w:r w:rsidRPr="002A59F4">
        <w:t>where</w:t>
      </w:r>
      <w:r w:rsidRPr="002A59F4">
        <w:rPr>
          <w:i/>
        </w:rPr>
        <w:t>η</w:t>
      </w:r>
      <w:r w:rsidRPr="002A59F4">
        <w:t xml:space="preserve"> is water viscosity (8.9 x 10</w:t>
      </w:r>
      <w:r w:rsidRPr="002A59F4">
        <w:rPr>
          <w:vertAlign w:val="superscript"/>
        </w:rPr>
        <w:noBreakHyphen/>
        <w:t>4</w:t>
      </w:r>
      <w:r w:rsidRPr="002A59F4">
        <w:t xml:space="preserve"> Pa s), </w:t>
      </w:r>
      <w:r w:rsidRPr="00FD6C53">
        <w:rPr>
          <w:position w:val="-6"/>
        </w:rPr>
        <w:object w:dxaOrig="180" w:dyaOrig="279">
          <v:shape id="_x0000_i1032" type="#_x0000_t75" style="width:9.65pt;height:13.7pt" o:ole="">
            <v:imagedata r:id="rId18" o:title=""/>
          </v:shape>
          <o:OLEObject Type="Embed" ProgID="Equation.3" ShapeID="_x0000_i1032" DrawAspect="Content" ObjectID="_1503737228" r:id="rId22"/>
        </w:object>
      </w:r>
      <w:r w:rsidRPr="002A59F4">
        <w:t>is the membrane thickness (m), ∆</w:t>
      </w:r>
      <w:r w:rsidRPr="002A59F4">
        <w:rPr>
          <w:i/>
        </w:rPr>
        <w:t>P</w:t>
      </w:r>
      <w:r w:rsidRPr="002A59F4">
        <w:t xml:space="preserve"> is the operation pressure (0.1</w:t>
      </w:r>
      <w:r>
        <w:t>MPa</w:t>
      </w:r>
      <w:r w:rsidRPr="002A59F4">
        <w:t xml:space="preserve">), </w:t>
      </w:r>
      <w:r w:rsidRPr="002A59F4">
        <w:rPr>
          <w:i/>
        </w:rPr>
        <w:t xml:space="preserve">ε </w:t>
      </w:r>
      <w:r w:rsidRPr="002A59F4">
        <w:t>is the porosity of the membrane (%</w:t>
      </w:r>
      <w:r w:rsidRPr="002A59F4">
        <w:rPr>
          <w:i/>
        </w:rPr>
        <w:t xml:space="preserve">), Q </w:t>
      </w:r>
      <w:r w:rsidRPr="002A59F4">
        <w:t>is volume of permeate water per unit time (m</w:t>
      </w:r>
      <w:r w:rsidRPr="002A59F4">
        <w:rPr>
          <w:vertAlign w:val="superscript"/>
        </w:rPr>
        <w:t>3</w:t>
      </w:r>
      <w:r w:rsidRPr="002A59F4">
        <w:t xml:space="preserve"> s</w:t>
      </w:r>
      <w:r w:rsidRPr="002A59F4">
        <w:rPr>
          <w:vertAlign w:val="superscript"/>
        </w:rPr>
        <w:t>-1</w:t>
      </w:r>
      <w:r w:rsidRPr="002A59F4">
        <w:t>)</w:t>
      </w:r>
      <w:r w:rsidRPr="002A59F4">
        <w:rPr>
          <w:i/>
        </w:rPr>
        <w:t xml:space="preserve">, A </w:t>
      </w:r>
      <w:r w:rsidRPr="002A59F4">
        <w:t>is</w:t>
      </w:r>
      <w:r w:rsidR="00FA5453">
        <w:rPr>
          <w:lang w:val="id-ID"/>
        </w:rPr>
        <w:t xml:space="preserve"> an </w:t>
      </w:r>
      <w:r w:rsidRPr="002A59F4">
        <w:t>effective area of membrane (m</w:t>
      </w:r>
      <w:r w:rsidRPr="002A59F4">
        <w:rPr>
          <w:vertAlign w:val="superscript"/>
        </w:rPr>
        <w:t>2</w:t>
      </w:r>
      <w:r w:rsidRPr="002A59F4">
        <w:t>)</w:t>
      </w:r>
      <w:r w:rsidR="00FA5453">
        <w:rPr>
          <w:lang w:val="id-ID"/>
        </w:rPr>
        <w:t xml:space="preserve">. </w:t>
      </w:r>
    </w:p>
    <w:p w:rsidR="00FA5453" w:rsidRDefault="00FA5453" w:rsidP="00F6305D">
      <w:pPr>
        <w:spacing w:line="360" w:lineRule="auto"/>
        <w:rPr>
          <w:lang w:val="id-ID"/>
        </w:rPr>
      </w:pPr>
    </w:p>
    <w:p w:rsidR="001B275D" w:rsidRPr="0054757C" w:rsidRDefault="00B543FE" w:rsidP="00362B28">
      <w:pPr>
        <w:spacing w:line="360" w:lineRule="auto"/>
        <w:jc w:val="both"/>
        <w:rPr>
          <w:b/>
          <w:lang w:val="id-ID"/>
        </w:rPr>
      </w:pPr>
      <w:r w:rsidRPr="0054757C">
        <w:rPr>
          <w:b/>
          <w:lang w:val="id-ID"/>
        </w:rPr>
        <w:t>3</w:t>
      </w:r>
      <w:r w:rsidRPr="0054757C">
        <w:rPr>
          <w:b/>
          <w:lang w:val="id-ID"/>
        </w:rPr>
        <w:tab/>
      </w:r>
      <w:r w:rsidR="00B95D0F" w:rsidRPr="0054757C">
        <w:rPr>
          <w:b/>
          <w:lang w:val="id-ID"/>
        </w:rPr>
        <w:t>Result and discussion</w:t>
      </w:r>
    </w:p>
    <w:p w:rsidR="00B95D0F" w:rsidRPr="00B824BF" w:rsidRDefault="00B95D0F">
      <w:pPr>
        <w:rPr>
          <w:lang w:val="id-ID"/>
        </w:rPr>
      </w:pPr>
    </w:p>
    <w:p w:rsidR="00B543FE" w:rsidRDefault="00B543FE">
      <w:pPr>
        <w:rPr>
          <w:lang w:val="id-ID"/>
        </w:rPr>
      </w:pPr>
      <w:r>
        <w:rPr>
          <w:lang w:val="id-ID"/>
        </w:rPr>
        <w:t>3.1</w:t>
      </w:r>
      <w:r>
        <w:rPr>
          <w:lang w:val="id-ID"/>
        </w:rPr>
        <w:tab/>
        <w:t>Effect of PVDF concentration on the membrane structure and filtration performance</w:t>
      </w:r>
    </w:p>
    <w:p w:rsidR="00B543FE" w:rsidRDefault="00B543FE">
      <w:pPr>
        <w:rPr>
          <w:lang w:val="id-ID"/>
        </w:rPr>
      </w:pPr>
    </w:p>
    <w:p w:rsidR="00B543FE" w:rsidRDefault="00B543FE">
      <w:pPr>
        <w:rPr>
          <w:lang w:val="id-ID"/>
        </w:rPr>
      </w:pPr>
      <w:r>
        <w:rPr>
          <w:lang w:val="id-ID"/>
        </w:rPr>
        <w:t>3.1.</w:t>
      </w:r>
      <w:r w:rsidR="00374C93">
        <w:rPr>
          <w:lang w:val="id-ID"/>
        </w:rPr>
        <w:t>1</w:t>
      </w:r>
      <w:r>
        <w:rPr>
          <w:lang w:val="id-ID"/>
        </w:rPr>
        <w:tab/>
      </w:r>
      <w:r w:rsidR="00C67831">
        <w:rPr>
          <w:lang w:val="id-ID"/>
        </w:rPr>
        <w:t>M</w:t>
      </w:r>
      <w:r>
        <w:rPr>
          <w:lang w:val="id-ID"/>
        </w:rPr>
        <w:t>orpholog</w:t>
      </w:r>
      <w:r w:rsidR="00584B74">
        <w:rPr>
          <w:lang w:val="id-ID"/>
        </w:rPr>
        <w:t>y</w:t>
      </w:r>
      <w:r>
        <w:rPr>
          <w:lang w:val="id-ID"/>
        </w:rPr>
        <w:t xml:space="preserve"> studies</w:t>
      </w:r>
      <w:r w:rsidR="00584B74">
        <w:rPr>
          <w:lang w:val="id-ID"/>
        </w:rPr>
        <w:t xml:space="preserve"> by FESEM and AFM</w:t>
      </w:r>
    </w:p>
    <w:p w:rsidR="00B543FE" w:rsidRDefault="00B543FE">
      <w:pPr>
        <w:rPr>
          <w:lang w:val="id-ID"/>
        </w:rPr>
      </w:pPr>
    </w:p>
    <w:p w:rsidR="00B543FE" w:rsidRPr="00920C99" w:rsidRDefault="00B543FE" w:rsidP="00B543FE">
      <w:pPr>
        <w:spacing w:line="360" w:lineRule="auto"/>
        <w:ind w:firstLine="720"/>
        <w:jc w:val="both"/>
        <w:rPr>
          <w:lang w:val="id-ID"/>
        </w:rPr>
      </w:pPr>
      <w:r>
        <w:lastRenderedPageBreak/>
        <w:t>The morphology</w:t>
      </w:r>
      <w:r w:rsidRPr="00F94EE3">
        <w:t xml:space="preserve"> of the membrane</w:t>
      </w:r>
      <w:r>
        <w:t>swas</w:t>
      </w:r>
      <w:r w:rsidRPr="00F94EE3">
        <w:t xml:space="preserve"> studied by FESEM to </w:t>
      </w:r>
      <w:r>
        <w:t>represent the cross-</w:t>
      </w:r>
      <w:r w:rsidRPr="00F94EE3">
        <w:t>section</w:t>
      </w:r>
      <w:r>
        <w:t>al</w:t>
      </w:r>
      <w:r w:rsidRPr="00F94EE3">
        <w:t xml:space="preserve"> and surface at </w:t>
      </w:r>
      <w:r>
        <w:t xml:space="preserve">certain </w:t>
      </w:r>
      <w:r w:rsidRPr="00F94EE3">
        <w:t>magnification.</w:t>
      </w:r>
      <w:r>
        <w:t>Heterogenous structure with top skin supported by finger-like macrovoids substructure was often observed in many types of hollow fiber fabricated via the phase inversion method due to the fast solvent</w:t>
      </w:r>
      <w:r w:rsidR="006E313F">
        <w:t xml:space="preserve"> and non-solvent exchange rate </w:t>
      </w:r>
      <w:r w:rsidR="001770B4">
        <w:rPr>
          <w:lang w:val="id-ID"/>
        </w:rPr>
        <w:t>[20</w:t>
      </w:r>
      <w:r w:rsidR="00470B57">
        <w:rPr>
          <w:lang w:val="id-ID"/>
        </w:rPr>
        <w:t>]</w:t>
      </w:r>
      <w:r w:rsidRPr="00B543FE">
        <w:t>. Fig</w:t>
      </w:r>
      <w:r w:rsidR="00362B28">
        <w:t>ure</w:t>
      </w:r>
      <w:r w:rsidR="00362B28">
        <w:rPr>
          <w:lang w:val="id-ID"/>
        </w:rPr>
        <w:t xml:space="preserve"> </w:t>
      </w:r>
      <w:r w:rsidR="006E313F">
        <w:rPr>
          <w:lang w:val="id-ID"/>
        </w:rPr>
        <w:t>1</w:t>
      </w:r>
      <w:r w:rsidR="00362B28">
        <w:rPr>
          <w:lang w:val="id-ID"/>
        </w:rPr>
        <w:t xml:space="preserve"> </w:t>
      </w:r>
      <w:r w:rsidRPr="00F94EE3">
        <w:t>shows FESEM micrographs of the cross-sectional morpholog</w:t>
      </w:r>
      <w:r>
        <w:t>y</w:t>
      </w:r>
      <w:r w:rsidRPr="00F94EE3">
        <w:t xml:space="preserve"> of the </w:t>
      </w:r>
      <w:r>
        <w:t xml:space="preserve">prepared </w:t>
      </w:r>
      <w:r w:rsidRPr="00F94EE3">
        <w:t xml:space="preserve">PVDF </w:t>
      </w:r>
      <w:r>
        <w:t xml:space="preserve">UF </w:t>
      </w:r>
      <w:r w:rsidRPr="00F94EE3">
        <w:t>membranes</w:t>
      </w:r>
      <w:r>
        <w:t>. Increasing PVDF concentration in the range of 16 to 22 wt.% demonstrated an obvious change of morphology and suppressed both of inner and outer finger-like macrovoids. The finger-like structure under the top layer, as this structure was pr</w:t>
      </w:r>
      <w:r w:rsidR="00B824BF">
        <w:t xml:space="preserve">epared from 22 wt.% PVDF in Figure </w:t>
      </w:r>
      <w:r w:rsidR="00EF412D">
        <w:rPr>
          <w:lang w:val="id-ID"/>
        </w:rPr>
        <w:t>1</w:t>
      </w:r>
      <w:r>
        <w:t>(c), was much less than membrane structure pre</w:t>
      </w:r>
      <w:r w:rsidR="00B824BF">
        <w:t>pare</w:t>
      </w:r>
      <w:r w:rsidR="00B709B3">
        <w:t xml:space="preserve">d from 19 wt.% PVDF in Figure </w:t>
      </w:r>
      <w:r w:rsidR="00EF412D">
        <w:rPr>
          <w:lang w:val="id-ID"/>
        </w:rPr>
        <w:t>1</w:t>
      </w:r>
      <w:r>
        <w:t>(b). Furthermore, there was also a transition from macroporous structure to asymmetric structure in membrane cross-section. A more sponge-like substructure and thicker top layer of membranes were formed across the membrane wall. This can be explained by the fact that higher dope viscosity decreases the solvent (DMAc) and non-solvent (water from coagulation medium) exchange rate, thus resulted in higher resistance of diffusion from polymer aggregation.</w:t>
      </w:r>
      <w:r w:rsidR="00920C99">
        <w:rPr>
          <w:lang w:val="id-ID"/>
        </w:rPr>
        <w:t xml:space="preserve"> From FESEM images, pores had </w:t>
      </w:r>
      <w:r w:rsidR="00E01C0E">
        <w:rPr>
          <w:lang w:val="id-ID"/>
        </w:rPr>
        <w:t xml:space="preserve">not </w:t>
      </w:r>
      <w:r w:rsidR="00920C99">
        <w:rPr>
          <w:lang w:val="id-ID"/>
        </w:rPr>
        <w:t xml:space="preserve">been observed under FESEM at a magnification of </w:t>
      </w:r>
      <w:r w:rsidR="000155C4">
        <w:rPr>
          <w:lang w:val="id-ID"/>
        </w:rPr>
        <w:t>4</w:t>
      </w:r>
      <w:r w:rsidR="00920C99">
        <w:rPr>
          <w:lang w:val="id-ID"/>
        </w:rPr>
        <w:t>0.000. The results confirmed that the pores on the membrane surface were in range of nanometer</w:t>
      </w:r>
      <w:r w:rsidR="00E01C0E">
        <w:rPr>
          <w:lang w:val="id-ID"/>
        </w:rPr>
        <w:t xml:space="preserve">. </w:t>
      </w:r>
      <w:r w:rsidR="00920C99" w:rsidRPr="00B824BF">
        <w:rPr>
          <w:lang w:val="id-ID"/>
        </w:rPr>
        <w:t>Based on the previous studies, it is reported that pore size decreases with increasing polymer concentration due to the increase in the solution viscosity, leading to a stronger molecular orientation and tighter structure</w:t>
      </w:r>
      <w:r w:rsidR="001770B4">
        <w:rPr>
          <w:lang w:val="id-ID"/>
        </w:rPr>
        <w:t xml:space="preserve"> [21,22</w:t>
      </w:r>
      <w:r w:rsidR="00470B57">
        <w:rPr>
          <w:lang w:val="id-ID"/>
        </w:rPr>
        <w:t>]</w:t>
      </w:r>
      <w:r w:rsidR="00920C99" w:rsidRPr="00B824BF">
        <w:rPr>
          <w:lang w:val="id-ID"/>
        </w:rPr>
        <w:t>. Therefore, it is expected that membrane pores tend to be decreased with polymer concentration. To verify the result from FESEM images, membrane characterization by means of pure water measurement and solute tranport method were carried out in the following sections</w:t>
      </w:r>
      <w:r w:rsidR="00920C99" w:rsidRPr="004E425A">
        <w:rPr>
          <w:color w:val="FF0000"/>
          <w:lang w:val="id-ID"/>
        </w:rPr>
        <w:t>.</w:t>
      </w:r>
    </w:p>
    <w:p w:rsidR="00E01C0E" w:rsidRDefault="00E01C0E" w:rsidP="001B5E33">
      <w:pPr>
        <w:ind w:firstLine="720"/>
        <w:jc w:val="both"/>
        <w:rPr>
          <w:lang w:val="id-ID"/>
        </w:rPr>
      </w:pPr>
    </w:p>
    <w:p w:rsidR="006E313F" w:rsidRPr="006E313F" w:rsidRDefault="00362B28" w:rsidP="00362B28">
      <w:pPr>
        <w:autoSpaceDE w:val="0"/>
        <w:autoSpaceDN w:val="0"/>
        <w:adjustRightInd w:val="0"/>
      </w:pPr>
      <w:r>
        <w:rPr>
          <w:noProof/>
          <w:lang w:val="id-ID" w:eastAsia="id-ID"/>
        </w:rPr>
        <w:t xml:space="preserve">      </w:t>
      </w:r>
      <w:r w:rsidR="006E313F">
        <w:rPr>
          <w:noProof/>
          <w:lang w:val="id-ID" w:eastAsia="id-ID"/>
        </w:rPr>
        <w:drawing>
          <wp:inline distT="0" distB="0" distL="0" distR="0">
            <wp:extent cx="1533824" cy="1153886"/>
            <wp:effectExtent l="19050" t="0" r="9226" b="0"/>
            <wp:docPr id="3" name="Picture 3" descr="s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5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7350" cy="1156539"/>
                    </a:xfrm>
                    <a:prstGeom prst="rect">
                      <a:avLst/>
                    </a:prstGeom>
                    <a:noFill/>
                    <a:ln>
                      <a:noFill/>
                    </a:ln>
                  </pic:spPr>
                </pic:pic>
              </a:graphicData>
            </a:graphic>
          </wp:inline>
        </w:drawing>
      </w:r>
      <w:r>
        <w:rPr>
          <w:noProof/>
          <w:lang w:val="id-ID" w:eastAsia="id-ID"/>
        </w:rPr>
        <w:t xml:space="preserve">            </w:t>
      </w:r>
      <w:r>
        <w:rPr>
          <w:noProof/>
          <w:lang w:val="id-ID" w:eastAsia="id-ID"/>
        </w:rPr>
        <w:drawing>
          <wp:inline distT="0" distB="0" distL="0" distR="0">
            <wp:extent cx="1565140" cy="1175658"/>
            <wp:effectExtent l="19050" t="0" r="0" b="0"/>
            <wp:docPr id="8" name="Picture 2" descr="sample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ple15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6513" cy="1176689"/>
                    </a:xfrm>
                    <a:prstGeom prst="rect">
                      <a:avLst/>
                    </a:prstGeom>
                    <a:noFill/>
                    <a:ln>
                      <a:noFill/>
                    </a:ln>
                  </pic:spPr>
                </pic:pic>
              </a:graphicData>
            </a:graphic>
          </wp:inline>
        </w:drawing>
      </w:r>
      <w:r>
        <w:rPr>
          <w:noProof/>
          <w:lang w:val="id-ID" w:eastAsia="id-ID"/>
        </w:rPr>
        <w:t xml:space="preserve">              </w:t>
      </w:r>
      <w:r>
        <w:rPr>
          <w:noProof/>
          <w:lang w:val="id-ID" w:eastAsia="id-ID"/>
        </w:rPr>
        <w:drawing>
          <wp:inline distT="0" distB="0" distL="0" distR="0">
            <wp:extent cx="1484811" cy="1197428"/>
            <wp:effectExtent l="19050" t="0" r="1089" b="0"/>
            <wp:docPr id="10" name="Picture 1" descr="sample 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ple 8-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87848" cy="1199877"/>
                    </a:xfrm>
                    <a:prstGeom prst="rect">
                      <a:avLst/>
                    </a:prstGeom>
                    <a:noFill/>
                    <a:ln>
                      <a:noFill/>
                    </a:ln>
                  </pic:spPr>
                </pic:pic>
              </a:graphicData>
            </a:graphic>
          </wp:inline>
        </w:drawing>
      </w:r>
    </w:p>
    <w:p w:rsidR="006E313F" w:rsidRPr="00362B28" w:rsidRDefault="00362B28" w:rsidP="00362B28">
      <w:pPr>
        <w:pStyle w:val="ListParagraph"/>
        <w:numPr>
          <w:ilvl w:val="0"/>
          <w:numId w:val="13"/>
        </w:numPr>
        <w:autoSpaceDE w:val="0"/>
        <w:autoSpaceDN w:val="0"/>
        <w:adjustRightInd w:val="0"/>
        <w:rPr>
          <w:lang w:val="id-ID"/>
        </w:rPr>
      </w:pPr>
      <w:r>
        <w:rPr>
          <w:lang w:val="id-ID"/>
        </w:rPr>
        <w:t xml:space="preserve">                                               (b)                                               (c)</w:t>
      </w:r>
    </w:p>
    <w:p w:rsidR="006E313F" w:rsidRPr="006E313F" w:rsidRDefault="006E313F" w:rsidP="006E313F">
      <w:pPr>
        <w:autoSpaceDE w:val="0"/>
        <w:autoSpaceDN w:val="0"/>
        <w:adjustRightInd w:val="0"/>
        <w:jc w:val="center"/>
      </w:pPr>
    </w:p>
    <w:p w:rsidR="006E313F" w:rsidRPr="006E313F" w:rsidRDefault="007A4F9E" w:rsidP="006E313F">
      <w:pPr>
        <w:spacing w:line="360" w:lineRule="auto"/>
        <w:jc w:val="both"/>
        <w:rPr>
          <w:lang w:val="id-ID"/>
        </w:rPr>
      </w:pPr>
      <w:r w:rsidRPr="007A4F9E">
        <w:rPr>
          <w:b/>
          <w:lang w:val="id-ID"/>
        </w:rPr>
        <w:t>Fig</w:t>
      </w:r>
      <w:r w:rsidR="00126FCA">
        <w:rPr>
          <w:b/>
          <w:lang w:val="id-ID"/>
        </w:rPr>
        <w:t>.</w:t>
      </w:r>
      <w:r w:rsidR="00362B28">
        <w:rPr>
          <w:b/>
          <w:lang w:val="id-ID"/>
        </w:rPr>
        <w:t>1</w:t>
      </w:r>
      <w:r w:rsidR="00126FCA">
        <w:rPr>
          <w:b/>
          <w:lang w:val="id-ID"/>
        </w:rPr>
        <w:t>.</w:t>
      </w:r>
      <w:r w:rsidR="006E313F">
        <w:rPr>
          <w:lang w:val="id-ID"/>
        </w:rPr>
        <w:t xml:space="preserve"> Partial cross-section of hollow fiber membranes (a) PVDF-16 (b) PVDF-19 (c) PVDF-22</w:t>
      </w:r>
    </w:p>
    <w:p w:rsidR="00B543FE" w:rsidRDefault="00B543FE" w:rsidP="00C67831">
      <w:pPr>
        <w:rPr>
          <w:lang w:val="id-ID"/>
        </w:rPr>
      </w:pPr>
    </w:p>
    <w:p w:rsidR="008B747E" w:rsidRDefault="008B747E" w:rsidP="00C67831">
      <w:pPr>
        <w:rPr>
          <w:lang w:val="id-ID"/>
        </w:rPr>
      </w:pPr>
    </w:p>
    <w:p w:rsidR="00B543FE" w:rsidRDefault="00B543FE">
      <w:pPr>
        <w:rPr>
          <w:lang w:val="id-ID"/>
        </w:rPr>
      </w:pPr>
      <w:r>
        <w:rPr>
          <w:lang w:val="id-ID"/>
        </w:rPr>
        <w:lastRenderedPageBreak/>
        <w:t>3.1.</w:t>
      </w:r>
      <w:r w:rsidR="00374C93">
        <w:rPr>
          <w:lang w:val="id-ID"/>
        </w:rPr>
        <w:t>2</w:t>
      </w:r>
      <w:r>
        <w:rPr>
          <w:lang w:val="id-ID"/>
        </w:rPr>
        <w:tab/>
        <w:t>Flux characteristic</w:t>
      </w:r>
    </w:p>
    <w:p w:rsidR="00D15BD3" w:rsidRDefault="00D15BD3">
      <w:pPr>
        <w:rPr>
          <w:lang w:val="id-ID"/>
        </w:rPr>
      </w:pPr>
    </w:p>
    <w:p w:rsidR="00D15BD3" w:rsidRDefault="00EF412D" w:rsidP="00EF412D">
      <w:pPr>
        <w:spacing w:line="360" w:lineRule="auto"/>
        <w:jc w:val="both"/>
      </w:pPr>
      <w:r>
        <w:rPr>
          <w:lang w:val="id-ID"/>
        </w:rPr>
        <w:tab/>
        <w:t>Experiment were performed with distilled water to determine the pure water flux (PWF) and PWF coefficient of PVDF membranes prepared from different polymer concentration. The experiments were tested using submerged membrane system at vacuum and room temperature. Figure 2 shows the evaluation</w:t>
      </w:r>
      <w:r w:rsidR="00A044F0">
        <w:rPr>
          <w:lang w:val="id-ID"/>
        </w:rPr>
        <w:t xml:space="preserve"> of permeate flux obtained in these experiments. A straight line correlation was obtained with reasonably high coefficient </w:t>
      </w:r>
      <w:r w:rsidR="00374C93" w:rsidRPr="00B709B3">
        <w:rPr>
          <w:lang w:val="id-ID"/>
        </w:rPr>
        <w:t>(</w:t>
      </w:r>
      <w:r w:rsidR="00A044F0" w:rsidRPr="00B709B3">
        <w:rPr>
          <w:lang w:val="id-ID"/>
        </w:rPr>
        <w:t>R</w:t>
      </w:r>
      <w:r w:rsidR="00A044F0" w:rsidRPr="00B709B3">
        <w:rPr>
          <w:vertAlign w:val="superscript"/>
          <w:lang w:val="id-ID"/>
        </w:rPr>
        <w:t>2</w:t>
      </w:r>
      <w:r w:rsidR="00A044F0" w:rsidRPr="00B709B3">
        <w:rPr>
          <w:lang w:val="id-ID"/>
        </w:rPr>
        <w:t xml:space="preserve"> = </w:t>
      </w:r>
      <w:r w:rsidR="00200454" w:rsidRPr="00B709B3">
        <w:rPr>
          <w:lang w:val="id-ID"/>
        </w:rPr>
        <w:t>0.8</w:t>
      </w:r>
      <w:r w:rsidR="00B709B3" w:rsidRPr="00B709B3">
        <w:rPr>
          <w:lang w:val="id-ID"/>
        </w:rPr>
        <w:t>715</w:t>
      </w:r>
      <w:r w:rsidR="00200454" w:rsidRPr="00B709B3">
        <w:rPr>
          <w:lang w:val="id-ID"/>
        </w:rPr>
        <w:t>-0.9</w:t>
      </w:r>
      <w:r w:rsidR="00B709B3" w:rsidRPr="00B709B3">
        <w:rPr>
          <w:lang w:val="id-ID"/>
        </w:rPr>
        <w:t>876</w:t>
      </w:r>
      <w:r w:rsidR="00200454" w:rsidRPr="00B709B3">
        <w:rPr>
          <w:lang w:val="id-ID"/>
        </w:rPr>
        <w:t>)</w:t>
      </w:r>
      <w:r w:rsidR="00200454">
        <w:rPr>
          <w:lang w:val="id-ID"/>
        </w:rPr>
        <w:t xml:space="preserve"> while plotting the membrane permeability on ordinate vs. trans-membrane pressure. The example of membrane permeation data and its PW</w:t>
      </w:r>
      <w:r w:rsidR="007A4F9E">
        <w:t xml:space="preserve">P </w:t>
      </w:r>
      <w:r w:rsidR="00200454">
        <w:rPr>
          <w:lang w:val="id-ID"/>
        </w:rPr>
        <w:t xml:space="preserve">determination is shown in </w:t>
      </w:r>
      <w:r w:rsidR="008B747E">
        <w:rPr>
          <w:lang w:val="id-ID"/>
        </w:rPr>
        <w:t>Fig.</w:t>
      </w:r>
      <w:r w:rsidR="00362B28">
        <w:rPr>
          <w:lang w:val="id-ID"/>
        </w:rPr>
        <w:t>2</w:t>
      </w:r>
      <w:r w:rsidR="00126FCA">
        <w:rPr>
          <w:lang w:val="id-ID"/>
        </w:rPr>
        <w:t>.</w:t>
      </w:r>
    </w:p>
    <w:p w:rsidR="00AB53BA" w:rsidRDefault="00AB53BA" w:rsidP="007A4F9E">
      <w:pPr>
        <w:jc w:val="both"/>
      </w:pPr>
    </w:p>
    <w:p w:rsidR="00AB53BA" w:rsidRDefault="00404C92" w:rsidP="00404C92">
      <w:pPr>
        <w:jc w:val="center"/>
        <w:rPr>
          <w:lang w:val="id-ID"/>
        </w:rPr>
      </w:pPr>
      <w:r>
        <w:rPr>
          <w:noProof/>
          <w:lang w:val="id-ID" w:eastAsia="id-ID"/>
        </w:rPr>
        <w:drawing>
          <wp:inline distT="0" distB="0" distL="0" distR="0">
            <wp:extent cx="4836017" cy="2137893"/>
            <wp:effectExtent l="0" t="0" r="317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A176E" w:rsidRDefault="000A176E" w:rsidP="007A4F9E">
      <w:pPr>
        <w:jc w:val="both"/>
        <w:rPr>
          <w:lang w:val="id-ID"/>
        </w:rPr>
      </w:pPr>
    </w:p>
    <w:p w:rsidR="00404C92" w:rsidRPr="00404C92" w:rsidRDefault="00404C92" w:rsidP="007A4F9E">
      <w:pPr>
        <w:jc w:val="both"/>
        <w:rPr>
          <w:lang w:val="id-ID"/>
        </w:rPr>
      </w:pPr>
    </w:p>
    <w:p w:rsidR="00AB53BA" w:rsidRPr="007A4F9E" w:rsidRDefault="00AB53BA" w:rsidP="00404C92">
      <w:pPr>
        <w:spacing w:line="360" w:lineRule="auto"/>
        <w:jc w:val="both"/>
        <w:rPr>
          <w:lang w:val="id-ID"/>
        </w:rPr>
      </w:pPr>
      <w:r w:rsidRPr="007A4F9E">
        <w:rPr>
          <w:b/>
          <w:lang w:val="id-ID"/>
        </w:rPr>
        <w:t>Fig</w:t>
      </w:r>
      <w:r w:rsidR="00126FCA">
        <w:rPr>
          <w:b/>
          <w:lang w:val="id-ID"/>
        </w:rPr>
        <w:t>.</w:t>
      </w:r>
      <w:r w:rsidR="00362B28">
        <w:rPr>
          <w:b/>
          <w:lang w:val="id-ID"/>
        </w:rPr>
        <w:t>2</w:t>
      </w:r>
      <w:r w:rsidR="00126FCA">
        <w:rPr>
          <w:b/>
          <w:lang w:val="id-ID"/>
        </w:rPr>
        <w:t>.</w:t>
      </w:r>
      <w:r w:rsidRPr="007A4F9E">
        <w:rPr>
          <w:lang w:val="id-ID"/>
        </w:rPr>
        <w:t xml:space="preserve"> The pure water flux of the hollow fiber membranes prep</w:t>
      </w:r>
      <w:r w:rsidR="00B00325">
        <w:rPr>
          <w:lang w:val="id-ID"/>
        </w:rPr>
        <w:t>ared from 16 to 22 wt.% PVDF as a function of filt</w:t>
      </w:r>
      <w:r w:rsidR="00404C92">
        <w:rPr>
          <w:lang w:val="id-ID"/>
        </w:rPr>
        <w:t>r</w:t>
      </w:r>
      <w:r w:rsidR="00B00325">
        <w:rPr>
          <w:lang w:val="id-ID"/>
        </w:rPr>
        <w:t>ation time</w:t>
      </w:r>
    </w:p>
    <w:p w:rsidR="007A4F9E" w:rsidRDefault="007A4F9E" w:rsidP="007A4F9E">
      <w:pPr>
        <w:jc w:val="both"/>
      </w:pPr>
    </w:p>
    <w:p w:rsidR="00AB53BA" w:rsidRDefault="00AB53BA" w:rsidP="007A4F9E">
      <w:pPr>
        <w:jc w:val="both"/>
      </w:pPr>
    </w:p>
    <w:p w:rsidR="00AB53BA" w:rsidRDefault="00AB53BA" w:rsidP="007A4F9E">
      <w:pPr>
        <w:jc w:val="both"/>
      </w:pPr>
      <w:r>
        <w:t>3.1.2</w:t>
      </w:r>
      <w:r>
        <w:tab/>
        <w:t>Solute rejection characteristics</w:t>
      </w:r>
    </w:p>
    <w:p w:rsidR="00AB53BA" w:rsidRDefault="00AB53BA" w:rsidP="007A4F9E">
      <w:pPr>
        <w:jc w:val="both"/>
      </w:pPr>
    </w:p>
    <w:p w:rsidR="00AB53BA" w:rsidRDefault="00AB53BA" w:rsidP="007A4F9E">
      <w:pPr>
        <w:jc w:val="both"/>
      </w:pPr>
    </w:p>
    <w:p w:rsidR="00FA7B04" w:rsidRDefault="00AB53BA" w:rsidP="00AB53BA">
      <w:pPr>
        <w:spacing w:line="360" w:lineRule="auto"/>
        <w:jc w:val="both"/>
      </w:pPr>
      <w:r>
        <w:tab/>
      </w:r>
      <w:r w:rsidR="00FA7B04">
        <w:t xml:space="preserve">The filtration efficiencies of PVDF membranes were further demonstrated using two different feed solutions that based on suspended solids concentration (3000 mg/L and 4500 mg/L concentration) as shown in Figure </w:t>
      </w:r>
      <w:r w:rsidR="00362B28">
        <w:rPr>
          <w:lang w:val="id-ID"/>
        </w:rPr>
        <w:t>2</w:t>
      </w:r>
      <w:r w:rsidR="00FA7B04">
        <w:t xml:space="preserve">. </w:t>
      </w:r>
      <w:r w:rsidR="00D54478">
        <w:t xml:space="preserve">Basically, the electrostatic interactions between ions and membrane surface charge are responsible for ion filtration. Therefore, the steric-hindrance effect is also responsible for ion retentions. As can be seen in Figure </w:t>
      </w:r>
      <w:r w:rsidR="00362B28">
        <w:rPr>
          <w:lang w:val="id-ID"/>
        </w:rPr>
        <w:t>1</w:t>
      </w:r>
      <w:r w:rsidR="00A56BAC">
        <w:t xml:space="preserve">, an increase in polymer concentration led to increase suspended solids removal efficiency. The results presented that </w:t>
      </w:r>
      <w:r w:rsidR="00A56BAC">
        <w:lastRenderedPageBreak/>
        <w:t>increasing suspended solids removal is due to the corresponding decrease in average pore size of membranes</w:t>
      </w:r>
      <w:r w:rsidR="00362B28">
        <w:rPr>
          <w:lang w:val="id-ID"/>
        </w:rPr>
        <w:t xml:space="preserve"> as tabulated in Table 3</w:t>
      </w:r>
      <w:r w:rsidR="00A56BAC">
        <w:t>.</w:t>
      </w:r>
    </w:p>
    <w:p w:rsidR="00AB53BA" w:rsidRPr="007A4F9E" w:rsidRDefault="00AB53BA" w:rsidP="00D54478">
      <w:pPr>
        <w:jc w:val="both"/>
      </w:pPr>
    </w:p>
    <w:p w:rsidR="007A4F9E" w:rsidRDefault="007A4F9E" w:rsidP="007A4F9E">
      <w:pPr>
        <w:spacing w:line="360" w:lineRule="auto"/>
        <w:jc w:val="both"/>
        <w:rPr>
          <w:lang w:val="id-ID"/>
        </w:rPr>
      </w:pPr>
      <w:r w:rsidRPr="007A4F9E">
        <w:rPr>
          <w:b/>
          <w:lang w:val="id-ID"/>
        </w:rPr>
        <w:t>Table</w:t>
      </w:r>
      <w:r w:rsidR="00362B28">
        <w:rPr>
          <w:b/>
          <w:lang w:val="id-ID"/>
        </w:rPr>
        <w:t xml:space="preserve"> </w:t>
      </w:r>
      <w:r w:rsidR="00053F9B">
        <w:rPr>
          <w:b/>
          <w:lang w:val="id-ID"/>
        </w:rPr>
        <w:t>3</w:t>
      </w:r>
      <w:r>
        <w:rPr>
          <w:lang w:val="id-ID"/>
        </w:rPr>
        <w:t xml:space="preserve"> The PEG re</w:t>
      </w:r>
      <w:r w:rsidR="00AB53BA">
        <w:t>jec</w:t>
      </w:r>
      <w:r>
        <w:rPr>
          <w:lang w:val="id-ID"/>
        </w:rPr>
        <w:t>tion and MWCO of various membranes as a function of PVDF concentration</w:t>
      </w:r>
    </w:p>
    <w:p w:rsidR="00D15BD3" w:rsidRDefault="00D15BD3">
      <w:pPr>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596"/>
        <w:gridCol w:w="1596"/>
        <w:gridCol w:w="1596"/>
        <w:gridCol w:w="1596"/>
        <w:gridCol w:w="1596"/>
      </w:tblGrid>
      <w:tr w:rsidR="00364FBA" w:rsidTr="00725BD1">
        <w:tc>
          <w:tcPr>
            <w:tcW w:w="1596" w:type="dxa"/>
            <w:vMerge w:val="restart"/>
            <w:tcBorders>
              <w:top w:val="single" w:sz="4" w:space="0" w:color="auto"/>
              <w:bottom w:val="single" w:sz="4" w:space="0" w:color="auto"/>
            </w:tcBorders>
          </w:tcPr>
          <w:p w:rsidR="00364FBA" w:rsidRDefault="00AF3945">
            <w:pPr>
              <w:rPr>
                <w:lang w:val="id-ID"/>
              </w:rPr>
            </w:pPr>
            <w:r w:rsidRPr="00AF3945">
              <w:rPr>
                <w:vertAlign w:val="superscript"/>
                <w:lang w:val="id-ID"/>
              </w:rPr>
              <w:t>a</w:t>
            </w:r>
            <w:r w:rsidR="00364FBA">
              <w:rPr>
                <w:lang w:val="id-ID"/>
              </w:rPr>
              <w:t>Membrane</w:t>
            </w:r>
          </w:p>
        </w:tc>
        <w:tc>
          <w:tcPr>
            <w:tcW w:w="6384" w:type="dxa"/>
            <w:gridSpan w:val="4"/>
            <w:tcBorders>
              <w:top w:val="single" w:sz="4" w:space="0" w:color="auto"/>
              <w:bottom w:val="single" w:sz="4" w:space="0" w:color="auto"/>
            </w:tcBorders>
          </w:tcPr>
          <w:p w:rsidR="00364FBA" w:rsidRDefault="00364FBA" w:rsidP="00364FBA">
            <w:pPr>
              <w:jc w:val="center"/>
              <w:rPr>
                <w:lang w:val="id-ID"/>
              </w:rPr>
            </w:pPr>
            <w:r>
              <w:rPr>
                <w:lang w:val="id-ID"/>
              </w:rPr>
              <w:t>Neutral solutes, R (%)</w:t>
            </w:r>
          </w:p>
        </w:tc>
        <w:tc>
          <w:tcPr>
            <w:tcW w:w="1596" w:type="dxa"/>
            <w:vMerge w:val="restart"/>
            <w:tcBorders>
              <w:top w:val="single" w:sz="4" w:space="0" w:color="auto"/>
              <w:bottom w:val="single" w:sz="4" w:space="0" w:color="auto"/>
            </w:tcBorders>
          </w:tcPr>
          <w:p w:rsidR="00364FBA" w:rsidRDefault="00364FBA">
            <w:pPr>
              <w:rPr>
                <w:lang w:val="id-ID"/>
              </w:rPr>
            </w:pPr>
            <w:r>
              <w:rPr>
                <w:lang w:val="id-ID"/>
              </w:rPr>
              <w:t>MWCO (kDa)</w:t>
            </w:r>
          </w:p>
        </w:tc>
      </w:tr>
      <w:tr w:rsidR="000A176E" w:rsidTr="00725BD1">
        <w:tc>
          <w:tcPr>
            <w:tcW w:w="1596" w:type="dxa"/>
            <w:vMerge/>
            <w:tcBorders>
              <w:top w:val="single" w:sz="4" w:space="0" w:color="auto"/>
              <w:bottom w:val="single" w:sz="4" w:space="0" w:color="auto"/>
            </w:tcBorders>
          </w:tcPr>
          <w:p w:rsidR="000A176E" w:rsidRDefault="000A176E">
            <w:pPr>
              <w:rPr>
                <w:lang w:val="id-ID"/>
              </w:rPr>
            </w:pPr>
          </w:p>
        </w:tc>
        <w:tc>
          <w:tcPr>
            <w:tcW w:w="1596" w:type="dxa"/>
            <w:tcBorders>
              <w:top w:val="single" w:sz="4" w:space="0" w:color="auto"/>
              <w:bottom w:val="single" w:sz="4" w:space="0" w:color="auto"/>
            </w:tcBorders>
          </w:tcPr>
          <w:p w:rsidR="000A176E" w:rsidRDefault="000A176E" w:rsidP="00302D95">
            <w:pPr>
              <w:jc w:val="center"/>
              <w:rPr>
                <w:lang w:val="id-ID"/>
              </w:rPr>
            </w:pPr>
            <w:r>
              <w:rPr>
                <w:lang w:val="id-ID"/>
              </w:rPr>
              <w:t>PVP k-30</w:t>
            </w:r>
          </w:p>
        </w:tc>
        <w:tc>
          <w:tcPr>
            <w:tcW w:w="1596" w:type="dxa"/>
            <w:tcBorders>
              <w:top w:val="single" w:sz="4" w:space="0" w:color="auto"/>
              <w:bottom w:val="single" w:sz="4" w:space="0" w:color="auto"/>
            </w:tcBorders>
          </w:tcPr>
          <w:p w:rsidR="000A176E" w:rsidRDefault="000A176E" w:rsidP="00302D95">
            <w:pPr>
              <w:jc w:val="center"/>
              <w:rPr>
                <w:lang w:val="id-ID"/>
              </w:rPr>
            </w:pPr>
            <w:r>
              <w:rPr>
                <w:lang w:val="id-ID"/>
              </w:rPr>
              <w:t>PVP k-60</w:t>
            </w:r>
          </w:p>
        </w:tc>
        <w:tc>
          <w:tcPr>
            <w:tcW w:w="1596" w:type="dxa"/>
            <w:tcBorders>
              <w:top w:val="single" w:sz="4" w:space="0" w:color="auto"/>
              <w:bottom w:val="single" w:sz="4" w:space="0" w:color="auto"/>
            </w:tcBorders>
          </w:tcPr>
          <w:p w:rsidR="000A176E" w:rsidRDefault="000A176E" w:rsidP="00302D95">
            <w:pPr>
              <w:jc w:val="center"/>
              <w:rPr>
                <w:lang w:val="id-ID"/>
              </w:rPr>
            </w:pPr>
            <w:r>
              <w:rPr>
                <w:lang w:val="id-ID"/>
              </w:rPr>
              <w:t>PVP k-90</w:t>
            </w:r>
          </w:p>
        </w:tc>
        <w:tc>
          <w:tcPr>
            <w:tcW w:w="1596" w:type="dxa"/>
            <w:tcBorders>
              <w:top w:val="single" w:sz="4" w:space="0" w:color="auto"/>
              <w:bottom w:val="single" w:sz="4" w:space="0" w:color="auto"/>
            </w:tcBorders>
          </w:tcPr>
          <w:p w:rsidR="000A176E" w:rsidRDefault="000A176E" w:rsidP="000A176E">
            <w:pPr>
              <w:jc w:val="center"/>
              <w:rPr>
                <w:lang w:val="id-ID"/>
              </w:rPr>
            </w:pPr>
            <w:r>
              <w:rPr>
                <w:lang w:val="id-ID"/>
              </w:rPr>
              <w:t>PVP k-360</w:t>
            </w:r>
          </w:p>
        </w:tc>
        <w:tc>
          <w:tcPr>
            <w:tcW w:w="1596" w:type="dxa"/>
            <w:vMerge/>
            <w:tcBorders>
              <w:top w:val="single" w:sz="4" w:space="0" w:color="auto"/>
              <w:bottom w:val="single" w:sz="4" w:space="0" w:color="auto"/>
            </w:tcBorders>
          </w:tcPr>
          <w:p w:rsidR="000A176E" w:rsidRDefault="000A176E">
            <w:pPr>
              <w:rPr>
                <w:lang w:val="id-ID"/>
              </w:rPr>
            </w:pPr>
          </w:p>
        </w:tc>
      </w:tr>
      <w:tr w:rsidR="00AF3945" w:rsidTr="00725BD1">
        <w:tc>
          <w:tcPr>
            <w:tcW w:w="1596" w:type="dxa"/>
            <w:vMerge w:val="restart"/>
            <w:tcBorders>
              <w:top w:val="single" w:sz="4" w:space="0" w:color="auto"/>
            </w:tcBorders>
          </w:tcPr>
          <w:p w:rsidR="00AF3945" w:rsidRDefault="00AF3945">
            <w:pPr>
              <w:rPr>
                <w:lang w:val="id-ID"/>
              </w:rPr>
            </w:pPr>
            <w:r>
              <w:rPr>
                <w:lang w:val="id-ID"/>
              </w:rPr>
              <w:t>PVDF 16</w:t>
            </w:r>
          </w:p>
        </w:tc>
        <w:tc>
          <w:tcPr>
            <w:tcW w:w="1596" w:type="dxa"/>
            <w:tcBorders>
              <w:top w:val="single" w:sz="4" w:space="0" w:color="auto"/>
            </w:tcBorders>
          </w:tcPr>
          <w:p w:rsidR="00AF3945" w:rsidRDefault="00AF3945" w:rsidP="00725BD1">
            <w:pPr>
              <w:jc w:val="center"/>
              <w:rPr>
                <w:lang w:val="id-ID"/>
              </w:rPr>
            </w:pPr>
            <w:r>
              <w:rPr>
                <w:lang w:val="id-ID"/>
              </w:rPr>
              <w:t>19.20</w:t>
            </w:r>
          </w:p>
        </w:tc>
        <w:tc>
          <w:tcPr>
            <w:tcW w:w="1596" w:type="dxa"/>
            <w:tcBorders>
              <w:top w:val="single" w:sz="4" w:space="0" w:color="auto"/>
            </w:tcBorders>
          </w:tcPr>
          <w:p w:rsidR="00AF3945" w:rsidRDefault="00AF3945" w:rsidP="00725BD1">
            <w:pPr>
              <w:jc w:val="center"/>
              <w:rPr>
                <w:lang w:val="id-ID"/>
              </w:rPr>
            </w:pPr>
            <w:r>
              <w:rPr>
                <w:lang w:val="id-ID"/>
              </w:rPr>
              <w:t>36.70</w:t>
            </w:r>
          </w:p>
        </w:tc>
        <w:tc>
          <w:tcPr>
            <w:tcW w:w="1596" w:type="dxa"/>
            <w:tcBorders>
              <w:top w:val="single" w:sz="4" w:space="0" w:color="auto"/>
            </w:tcBorders>
          </w:tcPr>
          <w:p w:rsidR="00AF3945" w:rsidRDefault="00AF3945" w:rsidP="00725BD1">
            <w:pPr>
              <w:jc w:val="center"/>
              <w:rPr>
                <w:lang w:val="id-ID"/>
              </w:rPr>
            </w:pPr>
            <w:r>
              <w:rPr>
                <w:lang w:val="id-ID"/>
              </w:rPr>
              <w:t>48.45</w:t>
            </w:r>
          </w:p>
        </w:tc>
        <w:tc>
          <w:tcPr>
            <w:tcW w:w="1596" w:type="dxa"/>
            <w:tcBorders>
              <w:top w:val="single" w:sz="4" w:space="0" w:color="auto"/>
            </w:tcBorders>
          </w:tcPr>
          <w:p w:rsidR="00AF3945" w:rsidRDefault="00AF3945" w:rsidP="00725BD1">
            <w:pPr>
              <w:jc w:val="center"/>
              <w:rPr>
                <w:lang w:val="id-ID"/>
              </w:rPr>
            </w:pPr>
            <w:r>
              <w:rPr>
                <w:lang w:val="id-ID"/>
              </w:rPr>
              <w:t>60.30</w:t>
            </w:r>
          </w:p>
        </w:tc>
        <w:tc>
          <w:tcPr>
            <w:tcW w:w="1596" w:type="dxa"/>
            <w:vMerge w:val="restart"/>
            <w:tcBorders>
              <w:top w:val="single" w:sz="4" w:space="0" w:color="auto"/>
            </w:tcBorders>
          </w:tcPr>
          <w:p w:rsidR="00AF3945" w:rsidRDefault="00AF3945" w:rsidP="00725BD1">
            <w:pPr>
              <w:jc w:val="center"/>
              <w:rPr>
                <w:lang w:val="id-ID"/>
              </w:rPr>
            </w:pPr>
            <w:r>
              <w:rPr>
                <w:lang w:val="id-ID"/>
              </w:rPr>
              <w:t>77</w:t>
            </w:r>
          </w:p>
        </w:tc>
      </w:tr>
      <w:tr w:rsidR="00AF3945" w:rsidTr="00725BD1">
        <w:tc>
          <w:tcPr>
            <w:tcW w:w="1596" w:type="dxa"/>
            <w:vMerge/>
          </w:tcPr>
          <w:p w:rsidR="00AF3945" w:rsidRDefault="00AF3945">
            <w:pPr>
              <w:rPr>
                <w:lang w:val="id-ID"/>
              </w:rPr>
            </w:pPr>
          </w:p>
        </w:tc>
        <w:tc>
          <w:tcPr>
            <w:tcW w:w="1596" w:type="dxa"/>
          </w:tcPr>
          <w:p w:rsidR="00AF3945" w:rsidRDefault="00AF3945" w:rsidP="00725BD1">
            <w:pPr>
              <w:jc w:val="center"/>
              <w:rPr>
                <w:lang w:val="id-ID"/>
              </w:rPr>
            </w:pPr>
            <w:r>
              <w:rPr>
                <w:lang w:val="id-ID"/>
              </w:rPr>
              <w:t>(±0.23)</w:t>
            </w:r>
          </w:p>
        </w:tc>
        <w:tc>
          <w:tcPr>
            <w:tcW w:w="1596" w:type="dxa"/>
          </w:tcPr>
          <w:p w:rsidR="00AF3945" w:rsidRDefault="00AF3945" w:rsidP="00725BD1">
            <w:pPr>
              <w:jc w:val="center"/>
            </w:pPr>
            <w:r w:rsidRPr="002E57BC">
              <w:rPr>
                <w:lang w:val="id-ID"/>
              </w:rPr>
              <w:t>(±0.</w:t>
            </w:r>
            <w:r>
              <w:rPr>
                <w:lang w:val="id-ID"/>
              </w:rPr>
              <w:t>07</w:t>
            </w:r>
            <w:r w:rsidRPr="002E57BC">
              <w:rPr>
                <w:lang w:val="id-ID"/>
              </w:rPr>
              <w:t>)</w:t>
            </w:r>
          </w:p>
        </w:tc>
        <w:tc>
          <w:tcPr>
            <w:tcW w:w="1596" w:type="dxa"/>
          </w:tcPr>
          <w:p w:rsidR="00AF3945" w:rsidRDefault="00AF3945" w:rsidP="00725BD1">
            <w:pPr>
              <w:jc w:val="center"/>
            </w:pPr>
            <w:r w:rsidRPr="002E57BC">
              <w:rPr>
                <w:lang w:val="id-ID"/>
              </w:rPr>
              <w:t>(±0.</w:t>
            </w:r>
            <w:r>
              <w:rPr>
                <w:lang w:val="id-ID"/>
              </w:rPr>
              <w:t>35</w:t>
            </w:r>
            <w:r w:rsidRPr="002E57BC">
              <w:rPr>
                <w:lang w:val="id-ID"/>
              </w:rPr>
              <w:t>)</w:t>
            </w:r>
          </w:p>
        </w:tc>
        <w:tc>
          <w:tcPr>
            <w:tcW w:w="1596" w:type="dxa"/>
          </w:tcPr>
          <w:p w:rsidR="00AF3945" w:rsidRDefault="00AF3945" w:rsidP="00725BD1">
            <w:pPr>
              <w:jc w:val="center"/>
              <w:rPr>
                <w:lang w:val="id-ID"/>
              </w:rPr>
            </w:pPr>
            <w:r w:rsidRPr="002E57BC">
              <w:rPr>
                <w:lang w:val="id-ID"/>
              </w:rPr>
              <w:t>(±0.</w:t>
            </w:r>
            <w:r>
              <w:rPr>
                <w:lang w:val="id-ID"/>
              </w:rPr>
              <w:t>03</w:t>
            </w:r>
            <w:r w:rsidRPr="002E57BC">
              <w:rPr>
                <w:lang w:val="id-ID"/>
              </w:rPr>
              <w:t>)</w:t>
            </w:r>
          </w:p>
          <w:p w:rsidR="006305D1" w:rsidRDefault="006305D1" w:rsidP="00725BD1">
            <w:pPr>
              <w:jc w:val="center"/>
            </w:pPr>
          </w:p>
        </w:tc>
        <w:tc>
          <w:tcPr>
            <w:tcW w:w="1596" w:type="dxa"/>
            <w:vMerge/>
          </w:tcPr>
          <w:p w:rsidR="00AF3945" w:rsidRDefault="00AF3945" w:rsidP="00725BD1">
            <w:pPr>
              <w:jc w:val="center"/>
              <w:rPr>
                <w:lang w:val="id-ID"/>
              </w:rPr>
            </w:pPr>
          </w:p>
        </w:tc>
      </w:tr>
      <w:tr w:rsidR="00AF3945" w:rsidTr="00725BD1">
        <w:tc>
          <w:tcPr>
            <w:tcW w:w="1596" w:type="dxa"/>
            <w:vMerge w:val="restart"/>
          </w:tcPr>
          <w:p w:rsidR="00AF3945" w:rsidRDefault="00AF3945">
            <w:pPr>
              <w:rPr>
                <w:lang w:val="id-ID"/>
              </w:rPr>
            </w:pPr>
            <w:r>
              <w:rPr>
                <w:lang w:val="id-ID"/>
              </w:rPr>
              <w:t>PVDF 19</w:t>
            </w:r>
          </w:p>
        </w:tc>
        <w:tc>
          <w:tcPr>
            <w:tcW w:w="1596" w:type="dxa"/>
          </w:tcPr>
          <w:p w:rsidR="00AF3945" w:rsidRDefault="00AF3945" w:rsidP="00725BD1">
            <w:pPr>
              <w:jc w:val="center"/>
              <w:rPr>
                <w:lang w:val="id-ID"/>
              </w:rPr>
            </w:pPr>
            <w:r>
              <w:rPr>
                <w:lang w:val="id-ID"/>
              </w:rPr>
              <w:t>35.50</w:t>
            </w:r>
          </w:p>
        </w:tc>
        <w:tc>
          <w:tcPr>
            <w:tcW w:w="1596" w:type="dxa"/>
          </w:tcPr>
          <w:p w:rsidR="00AF3945" w:rsidRDefault="00AF3945" w:rsidP="00725BD1">
            <w:pPr>
              <w:jc w:val="center"/>
              <w:rPr>
                <w:lang w:val="id-ID"/>
              </w:rPr>
            </w:pPr>
            <w:r>
              <w:rPr>
                <w:lang w:val="id-ID"/>
              </w:rPr>
              <w:t>78.86</w:t>
            </w:r>
          </w:p>
        </w:tc>
        <w:tc>
          <w:tcPr>
            <w:tcW w:w="1596" w:type="dxa"/>
          </w:tcPr>
          <w:p w:rsidR="00AF3945" w:rsidRDefault="00AF3945" w:rsidP="00725BD1">
            <w:pPr>
              <w:jc w:val="center"/>
              <w:rPr>
                <w:lang w:val="id-ID"/>
              </w:rPr>
            </w:pPr>
            <w:r>
              <w:rPr>
                <w:lang w:val="id-ID"/>
              </w:rPr>
              <w:t>91.23</w:t>
            </w:r>
          </w:p>
        </w:tc>
        <w:tc>
          <w:tcPr>
            <w:tcW w:w="1596" w:type="dxa"/>
          </w:tcPr>
          <w:p w:rsidR="00AF3945" w:rsidRDefault="00AF3945" w:rsidP="00725BD1">
            <w:pPr>
              <w:jc w:val="center"/>
              <w:rPr>
                <w:lang w:val="id-ID"/>
              </w:rPr>
            </w:pPr>
            <w:r>
              <w:rPr>
                <w:lang w:val="id-ID"/>
              </w:rPr>
              <w:t>98.83</w:t>
            </w:r>
          </w:p>
        </w:tc>
        <w:tc>
          <w:tcPr>
            <w:tcW w:w="1596" w:type="dxa"/>
            <w:vMerge w:val="restart"/>
          </w:tcPr>
          <w:p w:rsidR="00AF3945" w:rsidRDefault="00AF3945" w:rsidP="00C838B8">
            <w:pPr>
              <w:jc w:val="center"/>
              <w:rPr>
                <w:lang w:val="id-ID"/>
              </w:rPr>
            </w:pPr>
            <w:r>
              <w:rPr>
                <w:lang w:val="id-ID"/>
              </w:rPr>
              <w:t>1</w:t>
            </w:r>
            <w:r w:rsidR="00C838B8">
              <w:t>5</w:t>
            </w:r>
            <w:r>
              <w:rPr>
                <w:lang w:val="id-ID"/>
              </w:rPr>
              <w:t>5</w:t>
            </w:r>
          </w:p>
        </w:tc>
      </w:tr>
      <w:tr w:rsidR="00AF3945" w:rsidTr="00725BD1">
        <w:tc>
          <w:tcPr>
            <w:tcW w:w="1596" w:type="dxa"/>
            <w:vMerge/>
          </w:tcPr>
          <w:p w:rsidR="00AF3945" w:rsidRDefault="00AF3945">
            <w:pPr>
              <w:rPr>
                <w:lang w:val="id-ID"/>
              </w:rPr>
            </w:pPr>
          </w:p>
        </w:tc>
        <w:tc>
          <w:tcPr>
            <w:tcW w:w="1596" w:type="dxa"/>
          </w:tcPr>
          <w:p w:rsidR="00AF3945" w:rsidRDefault="00AF3945" w:rsidP="00725BD1">
            <w:pPr>
              <w:jc w:val="center"/>
            </w:pPr>
            <w:r w:rsidRPr="006658B5">
              <w:rPr>
                <w:lang w:val="id-ID"/>
              </w:rPr>
              <w:t>(±0.</w:t>
            </w:r>
            <w:r>
              <w:rPr>
                <w:lang w:val="id-ID"/>
              </w:rPr>
              <w:t>57</w:t>
            </w:r>
            <w:r w:rsidRPr="006658B5">
              <w:rPr>
                <w:lang w:val="id-ID"/>
              </w:rPr>
              <w:t>)</w:t>
            </w:r>
          </w:p>
        </w:tc>
        <w:tc>
          <w:tcPr>
            <w:tcW w:w="1596" w:type="dxa"/>
          </w:tcPr>
          <w:p w:rsidR="00AF3945" w:rsidRDefault="00AF3945" w:rsidP="00725BD1">
            <w:pPr>
              <w:jc w:val="center"/>
            </w:pPr>
            <w:r w:rsidRPr="006658B5">
              <w:rPr>
                <w:lang w:val="id-ID"/>
              </w:rPr>
              <w:t>(±0.</w:t>
            </w:r>
            <w:r>
              <w:rPr>
                <w:lang w:val="id-ID"/>
              </w:rPr>
              <w:t>21</w:t>
            </w:r>
            <w:r w:rsidRPr="006658B5">
              <w:rPr>
                <w:lang w:val="id-ID"/>
              </w:rPr>
              <w:t>)</w:t>
            </w:r>
          </w:p>
        </w:tc>
        <w:tc>
          <w:tcPr>
            <w:tcW w:w="1596" w:type="dxa"/>
          </w:tcPr>
          <w:p w:rsidR="00AF3945" w:rsidRDefault="00AF3945" w:rsidP="00725BD1">
            <w:pPr>
              <w:jc w:val="center"/>
            </w:pPr>
            <w:r w:rsidRPr="006658B5">
              <w:rPr>
                <w:lang w:val="id-ID"/>
              </w:rPr>
              <w:t>(±0.</w:t>
            </w:r>
            <w:r>
              <w:rPr>
                <w:lang w:val="id-ID"/>
              </w:rPr>
              <w:t>50</w:t>
            </w:r>
            <w:r w:rsidRPr="006658B5">
              <w:rPr>
                <w:lang w:val="id-ID"/>
              </w:rPr>
              <w:t>)</w:t>
            </w:r>
          </w:p>
        </w:tc>
        <w:tc>
          <w:tcPr>
            <w:tcW w:w="1596" w:type="dxa"/>
          </w:tcPr>
          <w:p w:rsidR="00AF3945" w:rsidRDefault="00AF3945" w:rsidP="00725BD1">
            <w:pPr>
              <w:jc w:val="center"/>
              <w:rPr>
                <w:lang w:val="id-ID"/>
              </w:rPr>
            </w:pPr>
            <w:r w:rsidRPr="006658B5">
              <w:rPr>
                <w:lang w:val="id-ID"/>
              </w:rPr>
              <w:t>(±0.</w:t>
            </w:r>
            <w:r>
              <w:rPr>
                <w:lang w:val="id-ID"/>
              </w:rPr>
              <w:t>04</w:t>
            </w:r>
            <w:r w:rsidRPr="006658B5">
              <w:rPr>
                <w:lang w:val="id-ID"/>
              </w:rPr>
              <w:t>)</w:t>
            </w:r>
          </w:p>
          <w:p w:rsidR="006305D1" w:rsidRDefault="006305D1" w:rsidP="00725BD1">
            <w:pPr>
              <w:jc w:val="center"/>
            </w:pPr>
          </w:p>
        </w:tc>
        <w:tc>
          <w:tcPr>
            <w:tcW w:w="1596" w:type="dxa"/>
            <w:vMerge/>
          </w:tcPr>
          <w:p w:rsidR="00AF3945" w:rsidRDefault="00AF3945" w:rsidP="00725BD1">
            <w:pPr>
              <w:jc w:val="center"/>
              <w:rPr>
                <w:lang w:val="id-ID"/>
              </w:rPr>
            </w:pPr>
          </w:p>
        </w:tc>
      </w:tr>
      <w:tr w:rsidR="00AF3945" w:rsidTr="00725BD1">
        <w:tc>
          <w:tcPr>
            <w:tcW w:w="1596" w:type="dxa"/>
            <w:vMerge w:val="restart"/>
          </w:tcPr>
          <w:p w:rsidR="00AF3945" w:rsidRDefault="00AF3945">
            <w:pPr>
              <w:rPr>
                <w:lang w:val="id-ID"/>
              </w:rPr>
            </w:pPr>
            <w:r>
              <w:rPr>
                <w:lang w:val="id-ID"/>
              </w:rPr>
              <w:t>PVDF 22</w:t>
            </w:r>
          </w:p>
        </w:tc>
        <w:tc>
          <w:tcPr>
            <w:tcW w:w="1596" w:type="dxa"/>
          </w:tcPr>
          <w:p w:rsidR="00AF3945" w:rsidRDefault="00AF3945" w:rsidP="00725BD1">
            <w:pPr>
              <w:jc w:val="center"/>
              <w:rPr>
                <w:lang w:val="id-ID"/>
              </w:rPr>
            </w:pPr>
            <w:r>
              <w:rPr>
                <w:lang w:val="id-ID"/>
              </w:rPr>
              <w:t>30.20</w:t>
            </w:r>
          </w:p>
        </w:tc>
        <w:tc>
          <w:tcPr>
            <w:tcW w:w="1596" w:type="dxa"/>
          </w:tcPr>
          <w:p w:rsidR="00AF3945" w:rsidRDefault="00AF3945" w:rsidP="00725BD1">
            <w:pPr>
              <w:jc w:val="center"/>
              <w:rPr>
                <w:lang w:val="id-ID"/>
              </w:rPr>
            </w:pPr>
            <w:r>
              <w:rPr>
                <w:lang w:val="id-ID"/>
              </w:rPr>
              <w:t>71.45</w:t>
            </w:r>
          </w:p>
        </w:tc>
        <w:tc>
          <w:tcPr>
            <w:tcW w:w="1596" w:type="dxa"/>
          </w:tcPr>
          <w:p w:rsidR="00AF3945" w:rsidRDefault="00AF3945" w:rsidP="00725BD1">
            <w:pPr>
              <w:jc w:val="center"/>
              <w:rPr>
                <w:lang w:val="id-ID"/>
              </w:rPr>
            </w:pPr>
            <w:r>
              <w:rPr>
                <w:lang w:val="id-ID"/>
              </w:rPr>
              <w:t>82.45</w:t>
            </w:r>
          </w:p>
        </w:tc>
        <w:tc>
          <w:tcPr>
            <w:tcW w:w="1596" w:type="dxa"/>
          </w:tcPr>
          <w:p w:rsidR="00AF3945" w:rsidRDefault="00AF3945" w:rsidP="00725BD1">
            <w:pPr>
              <w:jc w:val="center"/>
              <w:rPr>
                <w:lang w:val="id-ID"/>
              </w:rPr>
            </w:pPr>
            <w:r>
              <w:rPr>
                <w:lang w:val="id-ID"/>
              </w:rPr>
              <w:t>95.20</w:t>
            </w:r>
          </w:p>
        </w:tc>
        <w:tc>
          <w:tcPr>
            <w:tcW w:w="1596" w:type="dxa"/>
            <w:vMerge w:val="restart"/>
          </w:tcPr>
          <w:p w:rsidR="00AF3945" w:rsidRDefault="00AF3945" w:rsidP="00C838B8">
            <w:pPr>
              <w:jc w:val="center"/>
              <w:rPr>
                <w:lang w:val="id-ID"/>
              </w:rPr>
            </w:pPr>
            <w:r>
              <w:rPr>
                <w:lang w:val="id-ID"/>
              </w:rPr>
              <w:t>1</w:t>
            </w:r>
            <w:r w:rsidR="00C838B8">
              <w:t>8</w:t>
            </w:r>
            <w:r>
              <w:rPr>
                <w:lang w:val="id-ID"/>
              </w:rPr>
              <w:t>5</w:t>
            </w:r>
          </w:p>
        </w:tc>
      </w:tr>
      <w:tr w:rsidR="00AF3945" w:rsidTr="00725BD1">
        <w:tc>
          <w:tcPr>
            <w:tcW w:w="1596" w:type="dxa"/>
            <w:vMerge/>
            <w:tcBorders>
              <w:bottom w:val="single" w:sz="4" w:space="0" w:color="auto"/>
            </w:tcBorders>
          </w:tcPr>
          <w:p w:rsidR="00AF3945" w:rsidRDefault="00AF3945">
            <w:pPr>
              <w:rPr>
                <w:lang w:val="id-ID"/>
              </w:rPr>
            </w:pPr>
          </w:p>
        </w:tc>
        <w:tc>
          <w:tcPr>
            <w:tcW w:w="1596" w:type="dxa"/>
            <w:tcBorders>
              <w:bottom w:val="single" w:sz="4" w:space="0" w:color="auto"/>
            </w:tcBorders>
          </w:tcPr>
          <w:p w:rsidR="00AF3945" w:rsidRDefault="00AF3945" w:rsidP="00725BD1">
            <w:pPr>
              <w:jc w:val="center"/>
            </w:pPr>
            <w:r w:rsidRPr="00745DF8">
              <w:rPr>
                <w:lang w:val="id-ID"/>
              </w:rPr>
              <w:t>(±</w:t>
            </w:r>
            <w:r>
              <w:rPr>
                <w:lang w:val="id-ID"/>
              </w:rPr>
              <w:t>1.01</w:t>
            </w:r>
            <w:r w:rsidRPr="00745DF8">
              <w:rPr>
                <w:lang w:val="id-ID"/>
              </w:rPr>
              <w:t>)</w:t>
            </w:r>
          </w:p>
        </w:tc>
        <w:tc>
          <w:tcPr>
            <w:tcW w:w="1596" w:type="dxa"/>
            <w:tcBorders>
              <w:bottom w:val="single" w:sz="4" w:space="0" w:color="auto"/>
            </w:tcBorders>
          </w:tcPr>
          <w:p w:rsidR="00AF3945" w:rsidRDefault="00AF3945" w:rsidP="00725BD1">
            <w:pPr>
              <w:jc w:val="center"/>
            </w:pPr>
            <w:r w:rsidRPr="00745DF8">
              <w:rPr>
                <w:lang w:val="id-ID"/>
              </w:rPr>
              <w:t>(±0.</w:t>
            </w:r>
            <w:r>
              <w:rPr>
                <w:lang w:val="id-ID"/>
              </w:rPr>
              <w:t>28</w:t>
            </w:r>
            <w:r w:rsidRPr="00745DF8">
              <w:rPr>
                <w:lang w:val="id-ID"/>
              </w:rPr>
              <w:t>)</w:t>
            </w:r>
          </w:p>
        </w:tc>
        <w:tc>
          <w:tcPr>
            <w:tcW w:w="1596" w:type="dxa"/>
            <w:tcBorders>
              <w:bottom w:val="single" w:sz="4" w:space="0" w:color="auto"/>
            </w:tcBorders>
          </w:tcPr>
          <w:p w:rsidR="00AF3945" w:rsidRDefault="00AF3945" w:rsidP="00725BD1">
            <w:pPr>
              <w:jc w:val="center"/>
            </w:pPr>
            <w:r w:rsidRPr="00745DF8">
              <w:rPr>
                <w:lang w:val="id-ID"/>
              </w:rPr>
              <w:t>(±0.</w:t>
            </w:r>
            <w:r>
              <w:rPr>
                <w:lang w:val="id-ID"/>
              </w:rPr>
              <w:t>09</w:t>
            </w:r>
            <w:r w:rsidRPr="00745DF8">
              <w:rPr>
                <w:lang w:val="id-ID"/>
              </w:rPr>
              <w:t>)</w:t>
            </w:r>
          </w:p>
        </w:tc>
        <w:tc>
          <w:tcPr>
            <w:tcW w:w="1596" w:type="dxa"/>
            <w:tcBorders>
              <w:bottom w:val="single" w:sz="4" w:space="0" w:color="auto"/>
            </w:tcBorders>
          </w:tcPr>
          <w:p w:rsidR="00AF3945" w:rsidRDefault="00AF3945" w:rsidP="00725BD1">
            <w:pPr>
              <w:jc w:val="center"/>
            </w:pPr>
            <w:r w:rsidRPr="00745DF8">
              <w:rPr>
                <w:lang w:val="id-ID"/>
              </w:rPr>
              <w:t>(±0.</w:t>
            </w:r>
            <w:r>
              <w:rPr>
                <w:lang w:val="id-ID"/>
              </w:rPr>
              <w:t>31</w:t>
            </w:r>
            <w:r w:rsidRPr="00745DF8">
              <w:rPr>
                <w:lang w:val="id-ID"/>
              </w:rPr>
              <w:t>)</w:t>
            </w:r>
          </w:p>
        </w:tc>
        <w:tc>
          <w:tcPr>
            <w:tcW w:w="1596" w:type="dxa"/>
            <w:vMerge/>
            <w:tcBorders>
              <w:bottom w:val="single" w:sz="4" w:space="0" w:color="auto"/>
            </w:tcBorders>
          </w:tcPr>
          <w:p w:rsidR="00AF3945" w:rsidRDefault="00AF3945" w:rsidP="00725BD1">
            <w:pPr>
              <w:jc w:val="center"/>
              <w:rPr>
                <w:lang w:val="id-ID"/>
              </w:rPr>
            </w:pPr>
          </w:p>
        </w:tc>
      </w:tr>
    </w:tbl>
    <w:p w:rsidR="00AF3945" w:rsidRDefault="00AF3945" w:rsidP="00173C48">
      <w:pPr>
        <w:rPr>
          <w:sz w:val="20"/>
          <w:szCs w:val="20"/>
          <w:lang w:val="id-ID"/>
        </w:rPr>
      </w:pPr>
      <w:r w:rsidRPr="00C838B8">
        <w:rPr>
          <w:sz w:val="20"/>
          <w:szCs w:val="20"/>
          <w:vertAlign w:val="superscript"/>
          <w:lang w:val="id-ID"/>
        </w:rPr>
        <w:t>a</w:t>
      </w:r>
      <w:r w:rsidRPr="00974891">
        <w:rPr>
          <w:sz w:val="20"/>
          <w:szCs w:val="20"/>
          <w:lang w:val="id-ID"/>
        </w:rPr>
        <w:t>Test conditions : -15 in Hg, room temperature</w:t>
      </w:r>
    </w:p>
    <w:p w:rsidR="00553BF9" w:rsidRDefault="00553BF9" w:rsidP="00173C48">
      <w:pPr>
        <w:rPr>
          <w:sz w:val="20"/>
          <w:szCs w:val="20"/>
          <w:lang w:val="id-ID"/>
        </w:rPr>
      </w:pPr>
    </w:p>
    <w:p w:rsidR="00553BF9" w:rsidRDefault="00553BF9" w:rsidP="00173C48">
      <w:pPr>
        <w:rPr>
          <w:sz w:val="20"/>
          <w:szCs w:val="20"/>
          <w:lang w:val="id-ID"/>
        </w:rPr>
      </w:pPr>
    </w:p>
    <w:p w:rsidR="00553BF9" w:rsidRPr="00362B28" w:rsidRDefault="00553BF9" w:rsidP="00362B28">
      <w:pPr>
        <w:spacing w:line="360" w:lineRule="auto"/>
        <w:jc w:val="both"/>
        <w:rPr>
          <w:lang w:val="id-ID"/>
        </w:rPr>
      </w:pPr>
      <w:r w:rsidRPr="00362B28">
        <w:rPr>
          <w:sz w:val="20"/>
          <w:szCs w:val="20"/>
          <w:lang w:val="id-ID"/>
        </w:rPr>
        <w:tab/>
      </w:r>
      <w:r w:rsidR="00362B28" w:rsidRPr="00362B28">
        <w:rPr>
          <w:lang w:val="id-ID"/>
        </w:rPr>
        <w:t>Figure 4 shows the retention of suspended solids with differ</w:t>
      </w:r>
      <w:r w:rsidR="00362B28">
        <w:rPr>
          <w:lang w:val="id-ID"/>
        </w:rPr>
        <w:t>ent percentages of PVDF content based on suspended solids of 3.0 g/L and 4.5 g/L.</w:t>
      </w:r>
    </w:p>
    <w:p w:rsidR="00553BF9" w:rsidRDefault="00553BF9" w:rsidP="00173C48">
      <w:pPr>
        <w:rPr>
          <w:noProof/>
          <w:lang w:val="id-ID" w:eastAsia="id-ID"/>
        </w:rPr>
      </w:pPr>
    </w:p>
    <w:p w:rsidR="00F6656F" w:rsidRDefault="00F6656F" w:rsidP="00AF3065">
      <w:pPr>
        <w:jc w:val="center"/>
      </w:pPr>
    </w:p>
    <w:p w:rsidR="00D54478" w:rsidRDefault="00DA0254" w:rsidP="00FA288C">
      <w:pPr>
        <w:jc w:val="center"/>
        <w:rPr>
          <w:lang w:val="id-ID"/>
        </w:rPr>
      </w:pPr>
      <w:r>
        <w:rPr>
          <w:noProof/>
          <w:lang w:eastAsia="zh-TW"/>
        </w:rPr>
        <w:pict>
          <v:shapetype id="_x0000_t202" coordsize="21600,21600" o:spt="202" path="m,l,21600r21600,l21600,xe">
            <v:stroke joinstyle="miter"/>
            <v:path gradientshapeok="t" o:connecttype="rect"/>
          </v:shapetype>
          <v:shape id="_x0000_s1034" type="#_x0000_t202" style="position:absolute;left:0;text-align:left;margin-left:292pt;margin-top:98.8pt;width:36.4pt;height:17.15pt;z-index:251662336;mso-height-percent:200;mso-height-percent:200;mso-width-relative:margin;mso-height-relative:margin">
            <v:textbox style="mso-fit-shape-to-text:t">
              <w:txbxContent>
                <w:p w:rsidR="00362B28" w:rsidRPr="00FA288C" w:rsidRDefault="00362B28">
                  <w:pPr>
                    <w:rPr>
                      <w:b/>
                      <w:sz w:val="16"/>
                      <w:szCs w:val="16"/>
                    </w:rPr>
                  </w:pPr>
                  <w:r w:rsidRPr="00FA288C">
                    <w:rPr>
                      <w:b/>
                      <w:sz w:val="16"/>
                      <w:szCs w:val="16"/>
                    </w:rPr>
                    <w:t>SS 4.5</w:t>
                  </w:r>
                </w:p>
              </w:txbxContent>
            </v:textbox>
          </v:shape>
        </w:pict>
      </w:r>
      <w:r>
        <w:rPr>
          <w:noProof/>
          <w:lang w:eastAsia="zh-TW"/>
        </w:rPr>
        <w:pict>
          <v:shape id="_x0000_s1033" type="#_x0000_t202" style="position:absolute;left:0;text-align:left;margin-left:151.1pt;margin-top:98.8pt;width:38.6pt;height:17.15pt;z-index:251660288;mso-height-percent:200;mso-height-percent:200;mso-width-relative:margin;mso-height-relative:margin">
            <v:textbox style="mso-fit-shape-to-text:t">
              <w:txbxContent>
                <w:p w:rsidR="00362B28" w:rsidRPr="00FA288C" w:rsidRDefault="00362B28">
                  <w:pPr>
                    <w:rPr>
                      <w:b/>
                      <w:sz w:val="16"/>
                      <w:szCs w:val="16"/>
                    </w:rPr>
                  </w:pPr>
                  <w:r w:rsidRPr="00FA288C">
                    <w:rPr>
                      <w:b/>
                      <w:sz w:val="16"/>
                      <w:szCs w:val="16"/>
                    </w:rPr>
                    <w:t xml:space="preserve">SS 3.0 </w:t>
                  </w:r>
                </w:p>
              </w:txbxContent>
            </v:textbox>
          </v:shape>
        </w:pict>
      </w:r>
      <w:r w:rsidR="00FA288C" w:rsidRPr="00FA288C">
        <w:rPr>
          <w:noProof/>
          <w:lang w:val="id-ID" w:eastAsia="id-ID"/>
        </w:rPr>
        <w:drawing>
          <wp:inline distT="0" distB="0" distL="0" distR="0">
            <wp:extent cx="4411527" cy="1513114"/>
            <wp:effectExtent l="19050" t="0" r="27123"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A288C" w:rsidRDefault="00FA288C" w:rsidP="00FA288C">
      <w:pPr>
        <w:jc w:val="center"/>
      </w:pPr>
    </w:p>
    <w:p w:rsidR="00C67831" w:rsidRPr="00D54478" w:rsidRDefault="00126FCA" w:rsidP="00D54478">
      <w:pPr>
        <w:jc w:val="center"/>
      </w:pPr>
      <w:r>
        <w:rPr>
          <w:b/>
        </w:rPr>
        <w:t xml:space="preserve">Figure </w:t>
      </w:r>
      <w:r w:rsidR="00053F9B">
        <w:rPr>
          <w:b/>
          <w:lang w:val="id-ID"/>
        </w:rPr>
        <w:t>4</w:t>
      </w:r>
      <w:r w:rsidR="00D54478" w:rsidRPr="00D54478">
        <w:rPr>
          <w:b/>
        </w:rPr>
        <w:t>:</w:t>
      </w:r>
      <w:r w:rsidR="00D54478">
        <w:t xml:space="preserve"> Suspended solids retention of hollow fibers prepared from 16 to 22 wt. %of PVDF</w:t>
      </w:r>
    </w:p>
    <w:p w:rsidR="00C67831" w:rsidRDefault="00C67831">
      <w:pPr>
        <w:rPr>
          <w:lang w:val="id-ID"/>
        </w:rPr>
      </w:pPr>
    </w:p>
    <w:p w:rsidR="00C67831" w:rsidRDefault="00C67831">
      <w:pPr>
        <w:rPr>
          <w:lang w:val="id-ID"/>
        </w:rPr>
      </w:pPr>
    </w:p>
    <w:p w:rsidR="00D15BD3" w:rsidRDefault="00D15BD3">
      <w:pPr>
        <w:rPr>
          <w:lang w:val="id-ID"/>
        </w:rPr>
      </w:pPr>
      <w:r>
        <w:rPr>
          <w:lang w:val="id-ID"/>
        </w:rPr>
        <w:t>3.2</w:t>
      </w:r>
      <w:r>
        <w:rPr>
          <w:lang w:val="id-ID"/>
        </w:rPr>
        <w:tab/>
        <w:t xml:space="preserve">Effect of air gap length on the membrane </w:t>
      </w:r>
      <w:r w:rsidR="00C67831">
        <w:rPr>
          <w:lang w:val="id-ID"/>
        </w:rPr>
        <w:t>structural</w:t>
      </w:r>
      <w:r w:rsidR="00374C93">
        <w:rPr>
          <w:lang w:val="id-ID"/>
        </w:rPr>
        <w:t xml:space="preserve"> and separa</w:t>
      </w:r>
      <w:r>
        <w:rPr>
          <w:lang w:val="id-ID"/>
        </w:rPr>
        <w:t>tion performance</w:t>
      </w:r>
    </w:p>
    <w:p w:rsidR="00D15BD3" w:rsidRDefault="00D15BD3">
      <w:pPr>
        <w:rPr>
          <w:lang w:val="id-ID"/>
        </w:rPr>
      </w:pPr>
    </w:p>
    <w:p w:rsidR="00D15BD3" w:rsidRDefault="00D15BD3">
      <w:pPr>
        <w:rPr>
          <w:lang w:val="id-ID"/>
        </w:rPr>
      </w:pPr>
    </w:p>
    <w:p w:rsidR="001B5E33" w:rsidRPr="003D7419" w:rsidRDefault="004E425A" w:rsidP="001B5E33">
      <w:pPr>
        <w:spacing w:line="360" w:lineRule="auto"/>
        <w:jc w:val="both"/>
        <w:rPr>
          <w:lang w:val="id-ID"/>
        </w:rPr>
      </w:pPr>
      <w:r>
        <w:rPr>
          <w:lang w:val="id-ID"/>
        </w:rPr>
        <w:tab/>
        <w:t>It is well known that in hollow fiber spinning, the pressurized viscous solution is subjected to various stresses when it extrudes thorugh the complicated channel within a spinneret. These</w:t>
      </w:r>
      <w:r w:rsidR="00E245C6">
        <w:rPr>
          <w:lang w:val="id-ID"/>
        </w:rPr>
        <w:t xml:space="preserve"> stresses may influence molecular orientation and relaxation, and subsequently fiber formation and separation performance, as well as productivity </w:t>
      </w:r>
      <w:r w:rsidR="00261C0E">
        <w:rPr>
          <w:lang w:val="id-ID"/>
        </w:rPr>
        <w:t>[2</w:t>
      </w:r>
      <w:r w:rsidR="001770B4">
        <w:rPr>
          <w:lang w:val="id-ID"/>
        </w:rPr>
        <w:t>3</w:t>
      </w:r>
      <w:r w:rsidR="00261C0E">
        <w:rPr>
          <w:lang w:val="id-ID"/>
        </w:rPr>
        <w:t>]</w:t>
      </w:r>
      <w:r w:rsidR="00E245C6">
        <w:rPr>
          <w:lang w:val="id-ID"/>
        </w:rPr>
        <w:t xml:space="preserve">. Macromolecules may </w:t>
      </w:r>
      <w:r w:rsidR="00E245C6">
        <w:rPr>
          <w:lang w:val="id-ID"/>
        </w:rPr>
        <w:lastRenderedPageBreak/>
        <w:t>experience swell and relax when exiting from spinneret, if there is an air gap before coagulation and will change their orientation.</w:t>
      </w:r>
      <w:r w:rsidR="001B5E33">
        <w:rPr>
          <w:lang w:val="id-ID"/>
        </w:rPr>
        <w:t>Fig</w:t>
      </w:r>
      <w:r w:rsidR="007A4F9E">
        <w:t xml:space="preserve">ure </w:t>
      </w:r>
      <w:r w:rsidR="00362B28">
        <w:rPr>
          <w:lang w:val="id-ID"/>
        </w:rPr>
        <w:t>5</w:t>
      </w:r>
      <w:r w:rsidR="001B5E33">
        <w:rPr>
          <w:lang w:val="id-ID"/>
        </w:rPr>
        <w:t xml:space="preserve"> represents the AFM images of the surface properties of PVDF hollow fibers. These images revealed that the membrane surfaces were not smooth and that the nodule aggregates were formed at the surfaces of the PVDF hollow fibers. The mean roughness parameter R</w:t>
      </w:r>
      <w:r w:rsidR="001B5E33">
        <w:rPr>
          <w:vertAlign w:val="subscript"/>
          <w:lang w:val="id-ID"/>
        </w:rPr>
        <w:t>a</w:t>
      </w:r>
      <w:r w:rsidR="001B5E33">
        <w:rPr>
          <w:lang w:val="id-ID"/>
        </w:rPr>
        <w:t xml:space="preserve"> obtained from the AFM images showed </w:t>
      </w:r>
      <w:r w:rsidR="00466128" w:rsidRPr="00466128">
        <w:t>23.45, 15.02, 12.28, and 9.85</w:t>
      </w:r>
      <w:r w:rsidR="001B5E33" w:rsidRPr="00466128">
        <w:rPr>
          <w:lang w:val="id-ID"/>
        </w:rPr>
        <w:t xml:space="preserve"> for the PTL-19-1, PTL-19-4, PTL-19-11, and</w:t>
      </w:r>
      <w:r w:rsidR="001B5E33">
        <w:rPr>
          <w:lang w:val="id-ID"/>
        </w:rPr>
        <w:t xml:space="preserve"> PTL-19-</w:t>
      </w:r>
      <w:r w:rsidR="00466128">
        <w:t>15</w:t>
      </w:r>
      <w:r w:rsidR="001B5E33">
        <w:rPr>
          <w:lang w:val="id-ID"/>
        </w:rPr>
        <w:t>, respectively.</w:t>
      </w:r>
      <w:r w:rsidR="00DD587F">
        <w:rPr>
          <w:lang w:val="id-ID"/>
        </w:rPr>
        <w:t xml:space="preserve"> The high peaks seen as bright regions in the AFM images characterize the nodules while the pores are seen as dark depression. The figures further indicate that the surface nodule appears to be randomly arranged when the air gap is small but forms small rows of nodule aggregates aligned in the spinning direction for high air gap lengths. Generally, the average nodule size at the outer surface seems to increase with an increase of the air gap length. Molecular chains that experinced higher air gap tend to align themselves much better than those experienced lower air gap length; and this enhanced orientation will cause the polymer molecules to be packed closer to each other resulting in a tigher structure.</w:t>
      </w:r>
      <w:r w:rsidR="009C78E8">
        <w:rPr>
          <w:lang w:val="id-ID"/>
        </w:rPr>
        <w:t xml:space="preserve"> The nodule size from the AFM images are listed in Table </w:t>
      </w:r>
      <w:r w:rsidR="006F2712">
        <w:rPr>
          <w:lang w:val="id-ID"/>
        </w:rPr>
        <w:t>4.</w:t>
      </w:r>
      <w:r w:rsidR="00362B28">
        <w:rPr>
          <w:lang w:val="id-ID"/>
        </w:rPr>
        <w:t xml:space="preserve"> </w:t>
      </w:r>
      <w:r w:rsidR="009C78E8">
        <w:rPr>
          <w:lang w:val="id-ID"/>
        </w:rPr>
        <w:t xml:space="preserve">Therefore, the average </w:t>
      </w:r>
      <w:r w:rsidR="005C57BB">
        <w:rPr>
          <w:lang w:val="id-ID"/>
        </w:rPr>
        <w:t>nodule</w:t>
      </w:r>
      <w:r w:rsidR="009C78E8">
        <w:rPr>
          <w:lang w:val="id-ID"/>
        </w:rPr>
        <w:t xml:space="preserve"> size (nm) and standard deviation (S.D.)</w:t>
      </w:r>
      <w:r w:rsidR="001455EF">
        <w:rPr>
          <w:lang w:val="id-ID"/>
        </w:rPr>
        <w:t xml:space="preserve"> for air gap length of 1 cm larger than those of the other hollow fibers. This may be partly attributed to the fact that polymer macromolecules may experience die swell when existing from the spinneret as stated by Qin </w:t>
      </w:r>
      <w:r w:rsidR="001455EF" w:rsidRPr="00F6656F">
        <w:rPr>
          <w:i/>
          <w:lang w:val="id-ID"/>
        </w:rPr>
        <w:t>et al</w:t>
      </w:r>
      <w:r w:rsidR="001455EF">
        <w:rPr>
          <w:lang w:val="id-ID"/>
        </w:rPr>
        <w:t>., (2001)</w:t>
      </w:r>
      <w:r w:rsidR="00261C0E">
        <w:rPr>
          <w:lang w:val="id-ID"/>
        </w:rPr>
        <w:t xml:space="preserve"> [2</w:t>
      </w:r>
      <w:r w:rsidR="001770B4">
        <w:rPr>
          <w:lang w:val="id-ID"/>
        </w:rPr>
        <w:t>4</w:t>
      </w:r>
      <w:r w:rsidR="00261C0E">
        <w:rPr>
          <w:lang w:val="id-ID"/>
        </w:rPr>
        <w:t>]</w:t>
      </w:r>
      <w:r w:rsidR="001455EF">
        <w:rPr>
          <w:lang w:val="id-ID"/>
        </w:rPr>
        <w:t>. For the dry-jet wet spun fibers, 1 cm air gap length is not enough for molecular orientation induced by shear stress within the spinneret to relax in the air gap region. The average nodule size of hollow fibers increases clearly with i</w:t>
      </w:r>
      <w:r w:rsidR="00F6656F">
        <w:rPr>
          <w:lang w:val="id-ID"/>
        </w:rPr>
        <w:t>ncreasing the air gap length (&gt;</w:t>
      </w:r>
      <w:r w:rsidR="001455EF">
        <w:rPr>
          <w:lang w:val="id-ID"/>
        </w:rPr>
        <w:t xml:space="preserve">4 cm). </w:t>
      </w:r>
      <w:r w:rsidR="00980B27">
        <w:rPr>
          <w:lang w:val="id-ID"/>
        </w:rPr>
        <w:t>This may be due to the increase of interchain entanglement and the annealing of polymer chain with the air gap length. The radius of gyration and the collision frequency of polymer chains have also affected the nodule size on membrane surface.</w:t>
      </w:r>
    </w:p>
    <w:p w:rsidR="001B5E33" w:rsidRDefault="001B5E33" w:rsidP="001B5E33">
      <w:pPr>
        <w:jc w:val="both"/>
        <w:rPr>
          <w:lang w:val="id-ID"/>
        </w:rPr>
      </w:pPr>
    </w:p>
    <w:p w:rsidR="004F53BF" w:rsidRDefault="006A3A10" w:rsidP="00362B28">
      <w:pPr>
        <w:rPr>
          <w:noProof/>
          <w:lang w:val="id-ID" w:eastAsia="id-ID"/>
        </w:rPr>
      </w:pPr>
      <w:r>
        <w:rPr>
          <w:noProof/>
          <w:lang w:val="id-ID" w:eastAsia="id-ID"/>
        </w:rPr>
        <w:drawing>
          <wp:inline distT="0" distB="0" distL="0" distR="0">
            <wp:extent cx="1373089" cy="1120555"/>
            <wp:effectExtent l="19050" t="0" r="0" b="0"/>
            <wp:docPr id="5" name="Picture 5" descr="E:\Data Erna\Data RA Erna Yuliwati\Structural, physical and performance data\AFM-Erna FKKKSA\AFM-20\sample20-in-3d-cr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 Erna\Data RA Erna Yuliwati\Structural, physical and performance data\AFM-Erna FKKKSA\AFM-20\sample20-in-3d-crop.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6" cy="1119345"/>
                    </a:xfrm>
                    <a:prstGeom prst="rect">
                      <a:avLst/>
                    </a:prstGeom>
                    <a:noFill/>
                    <a:ln>
                      <a:noFill/>
                    </a:ln>
                  </pic:spPr>
                </pic:pic>
              </a:graphicData>
            </a:graphic>
          </wp:inline>
        </w:drawing>
      </w:r>
      <w:r w:rsidR="00A97BEF">
        <w:rPr>
          <w:noProof/>
          <w:lang w:val="id-ID" w:eastAsia="id-ID"/>
        </w:rPr>
        <w:drawing>
          <wp:inline distT="0" distB="0" distL="0" distR="0">
            <wp:extent cx="1285743" cy="1082816"/>
            <wp:effectExtent l="19050" t="0" r="0" b="0"/>
            <wp:docPr id="12" name="Picture 4" descr="E:\Data Erna\Data RA Erna Yuliwati\Structural, physical and performance data\AFM-Erna FKKKSA\AFM-5\AFM_5\sample5_afs_3dcr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 Erna\Data RA Erna Yuliwati\Structural, physical and performance data\AFM-Erna FKKKSA\AFM-5\AFM_5\sample5_afs_3dcrop.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6313" cy="1091718"/>
                    </a:xfrm>
                    <a:prstGeom prst="rect">
                      <a:avLst/>
                    </a:prstGeom>
                    <a:noFill/>
                    <a:ln>
                      <a:noFill/>
                    </a:ln>
                  </pic:spPr>
                </pic:pic>
              </a:graphicData>
            </a:graphic>
          </wp:inline>
        </w:drawing>
      </w:r>
      <w:r w:rsidR="00A97BEF">
        <w:rPr>
          <w:noProof/>
          <w:lang w:val="id-ID" w:eastAsia="id-ID"/>
        </w:rPr>
        <w:drawing>
          <wp:inline distT="0" distB="0" distL="0" distR="0">
            <wp:extent cx="1366520" cy="1087103"/>
            <wp:effectExtent l="19050" t="0" r="5080" b="0"/>
            <wp:docPr id="14" name="Picture 7" descr="E:\Data Erna\Data RA Erna Yuliwati\Structural, physical and performance data\AFM-Erna FKKKSA\AFM-8\sample8-3d-out-cr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Erna\Data RA Erna Yuliwati\Structural, physical and performance data\AFM-Erna FKKKSA\AFM-8\sample8-3d-out-crop.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7106" cy="1095525"/>
                    </a:xfrm>
                    <a:prstGeom prst="rect">
                      <a:avLst/>
                    </a:prstGeom>
                    <a:noFill/>
                    <a:ln>
                      <a:noFill/>
                    </a:ln>
                  </pic:spPr>
                </pic:pic>
              </a:graphicData>
            </a:graphic>
          </wp:inline>
        </w:drawing>
      </w:r>
      <w:r w:rsidR="00A97BEF">
        <w:rPr>
          <w:noProof/>
          <w:lang w:val="id-ID" w:eastAsia="id-ID"/>
        </w:rPr>
        <w:drawing>
          <wp:inline distT="0" distB="0" distL="0" distR="0">
            <wp:extent cx="1697912" cy="1269337"/>
            <wp:effectExtent l="19050" t="0" r="0" b="0"/>
            <wp:docPr id="15" name="Picture 6" descr="E:\Data Erna\Data RA Erna Yuliwati\Structural, physical and performance data\AFM-Erna FKKKSA\AFM_16\sample16i_afs_3dcr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 Erna\Data RA Erna Yuliwati\Structural, physical and performance data\AFM-Erna FKKKSA\AFM_16\sample16i_afs_3dcrop.b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6327" cy="1275628"/>
                    </a:xfrm>
                    <a:prstGeom prst="rect">
                      <a:avLst/>
                    </a:prstGeom>
                    <a:noFill/>
                    <a:ln>
                      <a:noFill/>
                    </a:ln>
                  </pic:spPr>
                </pic:pic>
              </a:graphicData>
            </a:graphic>
          </wp:inline>
        </w:drawing>
      </w:r>
    </w:p>
    <w:p w:rsidR="004F53BF" w:rsidRPr="00A97BEF" w:rsidRDefault="00A97BEF" w:rsidP="00A97BEF">
      <w:pPr>
        <w:pStyle w:val="ListParagraph"/>
        <w:numPr>
          <w:ilvl w:val="0"/>
          <w:numId w:val="14"/>
        </w:numPr>
        <w:rPr>
          <w:noProof/>
          <w:lang w:val="id-ID" w:eastAsia="id-ID"/>
        </w:rPr>
      </w:pPr>
      <w:r>
        <w:rPr>
          <w:noProof/>
          <w:lang w:val="id-ID" w:eastAsia="id-ID"/>
        </w:rPr>
        <w:t xml:space="preserve">                               (b)                            (c)                                             (d)</w:t>
      </w:r>
    </w:p>
    <w:p w:rsidR="001B5E33" w:rsidRDefault="001B5E33" w:rsidP="001B5E33">
      <w:pPr>
        <w:spacing w:line="360" w:lineRule="auto"/>
        <w:jc w:val="both"/>
        <w:rPr>
          <w:lang w:val="id-ID"/>
        </w:rPr>
      </w:pPr>
      <w:r w:rsidRPr="00DE017F">
        <w:rPr>
          <w:b/>
          <w:lang w:val="id-ID"/>
        </w:rPr>
        <w:t>Fig</w:t>
      </w:r>
      <w:r w:rsidR="00126FCA">
        <w:rPr>
          <w:b/>
          <w:lang w:val="id-ID"/>
        </w:rPr>
        <w:t xml:space="preserve">. </w:t>
      </w:r>
      <w:r w:rsidR="00053F9B">
        <w:rPr>
          <w:b/>
          <w:lang w:val="id-ID"/>
        </w:rPr>
        <w:t>5</w:t>
      </w:r>
      <w:r w:rsidR="00126FCA">
        <w:rPr>
          <w:b/>
          <w:lang w:val="id-ID"/>
        </w:rPr>
        <w:t xml:space="preserve">. </w:t>
      </w:r>
      <w:r>
        <w:rPr>
          <w:lang w:val="id-ID"/>
        </w:rPr>
        <w:t>AFM images of outer surface hollow fiber membranes (a) P</w:t>
      </w:r>
      <w:r w:rsidR="00E37B71">
        <w:rPr>
          <w:lang w:val="id-ID"/>
        </w:rPr>
        <w:t>TL-19-1</w:t>
      </w:r>
      <w:r>
        <w:rPr>
          <w:lang w:val="id-ID"/>
        </w:rPr>
        <w:t xml:space="preserve"> (b) P</w:t>
      </w:r>
      <w:r w:rsidR="00E37B71">
        <w:rPr>
          <w:lang w:val="id-ID"/>
        </w:rPr>
        <w:t>TL</w:t>
      </w:r>
      <w:r>
        <w:rPr>
          <w:lang w:val="id-ID"/>
        </w:rPr>
        <w:t>-19</w:t>
      </w:r>
      <w:r w:rsidR="00E37B71">
        <w:rPr>
          <w:lang w:val="id-ID"/>
        </w:rPr>
        <w:t>-4</w:t>
      </w:r>
      <w:r>
        <w:rPr>
          <w:lang w:val="id-ID"/>
        </w:rPr>
        <w:t xml:space="preserve"> (c) </w:t>
      </w:r>
      <w:r w:rsidR="00E37B71">
        <w:rPr>
          <w:lang w:val="id-ID"/>
        </w:rPr>
        <w:t>PTL-10-11 (d) PTL-19-15</w:t>
      </w:r>
      <w:r>
        <w:rPr>
          <w:lang w:val="id-ID"/>
        </w:rPr>
        <w:t>.</w:t>
      </w:r>
    </w:p>
    <w:p w:rsidR="006F2712" w:rsidRDefault="006F2712" w:rsidP="00C67831">
      <w:pPr>
        <w:jc w:val="both"/>
        <w:rPr>
          <w:lang w:val="id-ID"/>
        </w:rPr>
      </w:pPr>
    </w:p>
    <w:p w:rsidR="009C78E8" w:rsidRDefault="009C78E8" w:rsidP="00C67831">
      <w:pPr>
        <w:jc w:val="both"/>
        <w:rPr>
          <w:lang w:val="id-ID"/>
        </w:rPr>
      </w:pPr>
    </w:p>
    <w:p w:rsidR="001B5E33" w:rsidRDefault="0072617E" w:rsidP="00DE017F">
      <w:pPr>
        <w:jc w:val="center"/>
        <w:rPr>
          <w:lang w:val="id-ID"/>
        </w:rPr>
      </w:pPr>
      <w:r w:rsidRPr="00DE017F">
        <w:rPr>
          <w:b/>
          <w:lang w:val="id-ID"/>
        </w:rPr>
        <w:t xml:space="preserve">Table </w:t>
      </w:r>
      <w:r w:rsidR="00053F9B">
        <w:rPr>
          <w:b/>
          <w:lang w:val="id-ID"/>
        </w:rPr>
        <w:t>4</w:t>
      </w:r>
      <w:r w:rsidR="00126FCA">
        <w:rPr>
          <w:b/>
          <w:lang w:val="id-ID"/>
        </w:rPr>
        <w:t>.</w:t>
      </w:r>
      <w:r>
        <w:rPr>
          <w:lang w:val="id-ID"/>
        </w:rPr>
        <w:t xml:space="preserve"> Results of the AFM analysis of the outer surfaces of PVDF hollow fiber membranes</w:t>
      </w:r>
    </w:p>
    <w:p w:rsidR="001B5E33" w:rsidRDefault="001B5E33" w:rsidP="00C67831">
      <w:pPr>
        <w:jc w:val="both"/>
        <w:rPr>
          <w:lang w:val="id-ID"/>
        </w:rPr>
      </w:pPr>
    </w:p>
    <w:p w:rsidR="0072617E" w:rsidRDefault="0072617E" w:rsidP="00C67831">
      <w:pPr>
        <w:jc w:val="both"/>
        <w:rPr>
          <w:lang w:val="id-ID"/>
        </w:rPr>
      </w:pPr>
    </w:p>
    <w:tbl>
      <w:tblPr>
        <w:tblStyle w:val="TableGrid"/>
        <w:tblW w:w="0" w:type="auto"/>
        <w:jc w:val="center"/>
        <w:tblInd w:w="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1"/>
        <w:gridCol w:w="1239"/>
        <w:gridCol w:w="1276"/>
        <w:gridCol w:w="1276"/>
        <w:gridCol w:w="1276"/>
        <w:gridCol w:w="1275"/>
      </w:tblGrid>
      <w:tr w:rsidR="009C78E8" w:rsidTr="00466128">
        <w:trPr>
          <w:jc w:val="center"/>
        </w:trPr>
        <w:tc>
          <w:tcPr>
            <w:tcW w:w="1371" w:type="dxa"/>
            <w:vMerge w:val="restart"/>
            <w:tcBorders>
              <w:top w:val="single" w:sz="4" w:space="0" w:color="auto"/>
              <w:bottom w:val="single" w:sz="4" w:space="0" w:color="auto"/>
            </w:tcBorders>
          </w:tcPr>
          <w:p w:rsidR="009C78E8" w:rsidRDefault="009C78E8" w:rsidP="00466128">
            <w:pPr>
              <w:rPr>
                <w:lang w:val="id-ID"/>
              </w:rPr>
            </w:pPr>
            <w:r>
              <w:rPr>
                <w:lang w:val="id-ID"/>
              </w:rPr>
              <w:t>Membrane</w:t>
            </w:r>
          </w:p>
        </w:tc>
        <w:tc>
          <w:tcPr>
            <w:tcW w:w="2515" w:type="dxa"/>
            <w:gridSpan w:val="2"/>
            <w:tcBorders>
              <w:top w:val="single" w:sz="4" w:space="0" w:color="auto"/>
              <w:bottom w:val="single" w:sz="4" w:space="0" w:color="auto"/>
            </w:tcBorders>
          </w:tcPr>
          <w:p w:rsidR="009C78E8" w:rsidRDefault="009C78E8" w:rsidP="009C78E8">
            <w:pPr>
              <w:jc w:val="center"/>
              <w:rPr>
                <w:lang w:val="id-ID"/>
              </w:rPr>
            </w:pPr>
            <w:r>
              <w:rPr>
                <w:lang w:val="id-ID"/>
              </w:rPr>
              <w:t>Nodule size</w:t>
            </w:r>
          </w:p>
        </w:tc>
        <w:tc>
          <w:tcPr>
            <w:tcW w:w="3827" w:type="dxa"/>
            <w:gridSpan w:val="3"/>
            <w:tcBorders>
              <w:top w:val="single" w:sz="4" w:space="0" w:color="auto"/>
              <w:bottom w:val="single" w:sz="4" w:space="0" w:color="auto"/>
            </w:tcBorders>
          </w:tcPr>
          <w:p w:rsidR="009C78E8" w:rsidRDefault="009C78E8" w:rsidP="009C78E8">
            <w:pPr>
              <w:jc w:val="center"/>
              <w:rPr>
                <w:lang w:val="id-ID"/>
              </w:rPr>
            </w:pPr>
            <w:r>
              <w:rPr>
                <w:lang w:val="id-ID"/>
              </w:rPr>
              <w:t>Roughness parameters</w:t>
            </w:r>
          </w:p>
        </w:tc>
      </w:tr>
      <w:tr w:rsidR="009C78E8" w:rsidTr="00466128">
        <w:trPr>
          <w:jc w:val="center"/>
        </w:trPr>
        <w:tc>
          <w:tcPr>
            <w:tcW w:w="1371" w:type="dxa"/>
            <w:vMerge/>
            <w:tcBorders>
              <w:top w:val="single" w:sz="4" w:space="0" w:color="auto"/>
              <w:bottom w:val="single" w:sz="4" w:space="0" w:color="auto"/>
            </w:tcBorders>
          </w:tcPr>
          <w:p w:rsidR="009C78E8" w:rsidRDefault="009C78E8" w:rsidP="009C78E8">
            <w:pPr>
              <w:jc w:val="center"/>
              <w:rPr>
                <w:lang w:val="id-ID"/>
              </w:rPr>
            </w:pPr>
          </w:p>
        </w:tc>
        <w:tc>
          <w:tcPr>
            <w:tcW w:w="1239" w:type="dxa"/>
            <w:tcBorders>
              <w:top w:val="single" w:sz="4" w:space="0" w:color="auto"/>
              <w:bottom w:val="single" w:sz="4" w:space="0" w:color="auto"/>
            </w:tcBorders>
          </w:tcPr>
          <w:p w:rsidR="009C78E8" w:rsidRDefault="009C78E8" w:rsidP="009C78E8">
            <w:pPr>
              <w:jc w:val="center"/>
              <w:rPr>
                <w:lang w:val="id-ID"/>
              </w:rPr>
            </w:pPr>
            <w:r>
              <w:rPr>
                <w:lang w:val="id-ID"/>
              </w:rPr>
              <w:t>(nm)</w:t>
            </w:r>
          </w:p>
        </w:tc>
        <w:tc>
          <w:tcPr>
            <w:tcW w:w="1276" w:type="dxa"/>
            <w:tcBorders>
              <w:top w:val="single" w:sz="4" w:space="0" w:color="auto"/>
              <w:bottom w:val="single" w:sz="4" w:space="0" w:color="auto"/>
            </w:tcBorders>
          </w:tcPr>
          <w:p w:rsidR="009C78E8" w:rsidRDefault="009C78E8" w:rsidP="009C78E8">
            <w:pPr>
              <w:jc w:val="center"/>
              <w:rPr>
                <w:lang w:val="id-ID"/>
              </w:rPr>
            </w:pPr>
            <w:r>
              <w:rPr>
                <w:lang w:val="id-ID"/>
              </w:rPr>
              <w:t>S.D.</w:t>
            </w:r>
          </w:p>
        </w:tc>
        <w:tc>
          <w:tcPr>
            <w:tcW w:w="1276" w:type="dxa"/>
            <w:tcBorders>
              <w:top w:val="single" w:sz="4" w:space="0" w:color="auto"/>
              <w:bottom w:val="single" w:sz="4" w:space="0" w:color="auto"/>
            </w:tcBorders>
          </w:tcPr>
          <w:p w:rsidR="009C78E8" w:rsidRPr="0072617E" w:rsidRDefault="009C78E8" w:rsidP="009C78E8">
            <w:pPr>
              <w:jc w:val="center"/>
              <w:rPr>
                <w:lang w:val="id-ID"/>
              </w:rPr>
            </w:pPr>
            <w:r>
              <w:rPr>
                <w:lang w:val="id-ID"/>
              </w:rPr>
              <w:t>R</w:t>
            </w:r>
            <w:r>
              <w:rPr>
                <w:vertAlign w:val="subscript"/>
                <w:lang w:val="id-ID"/>
              </w:rPr>
              <w:t>a</w:t>
            </w:r>
            <w:r>
              <w:rPr>
                <w:lang w:val="id-ID"/>
              </w:rPr>
              <w:t xml:space="preserve"> (nm)</w:t>
            </w:r>
          </w:p>
        </w:tc>
        <w:tc>
          <w:tcPr>
            <w:tcW w:w="1276" w:type="dxa"/>
            <w:tcBorders>
              <w:top w:val="single" w:sz="4" w:space="0" w:color="auto"/>
              <w:bottom w:val="single" w:sz="4" w:space="0" w:color="auto"/>
            </w:tcBorders>
          </w:tcPr>
          <w:p w:rsidR="009C78E8" w:rsidRPr="0072617E" w:rsidRDefault="009C78E8" w:rsidP="009C78E8">
            <w:pPr>
              <w:jc w:val="center"/>
              <w:rPr>
                <w:lang w:val="id-ID"/>
              </w:rPr>
            </w:pPr>
            <w:r>
              <w:rPr>
                <w:lang w:val="id-ID"/>
              </w:rPr>
              <w:t>R</w:t>
            </w:r>
            <w:r>
              <w:rPr>
                <w:vertAlign w:val="subscript"/>
                <w:lang w:val="id-ID"/>
              </w:rPr>
              <w:t>q</w:t>
            </w:r>
            <w:r>
              <w:rPr>
                <w:lang w:val="id-ID"/>
              </w:rPr>
              <w:t xml:space="preserve"> (nm)</w:t>
            </w:r>
          </w:p>
        </w:tc>
        <w:tc>
          <w:tcPr>
            <w:tcW w:w="1275" w:type="dxa"/>
            <w:tcBorders>
              <w:top w:val="single" w:sz="4" w:space="0" w:color="auto"/>
              <w:bottom w:val="single" w:sz="4" w:space="0" w:color="auto"/>
            </w:tcBorders>
          </w:tcPr>
          <w:p w:rsidR="009C78E8" w:rsidRPr="0072617E" w:rsidRDefault="009C78E8" w:rsidP="009C78E8">
            <w:pPr>
              <w:jc w:val="center"/>
              <w:rPr>
                <w:lang w:val="id-ID"/>
              </w:rPr>
            </w:pPr>
            <w:r>
              <w:rPr>
                <w:lang w:val="id-ID"/>
              </w:rPr>
              <w:t>R</w:t>
            </w:r>
            <w:r>
              <w:rPr>
                <w:vertAlign w:val="subscript"/>
                <w:lang w:val="id-ID"/>
              </w:rPr>
              <w:t>z</w:t>
            </w:r>
            <w:r>
              <w:rPr>
                <w:lang w:val="id-ID"/>
              </w:rPr>
              <w:t xml:space="preserve"> (nm)</w:t>
            </w:r>
          </w:p>
        </w:tc>
      </w:tr>
      <w:tr w:rsidR="009C78E8" w:rsidTr="00466128">
        <w:trPr>
          <w:jc w:val="center"/>
        </w:trPr>
        <w:tc>
          <w:tcPr>
            <w:tcW w:w="1371" w:type="dxa"/>
            <w:tcBorders>
              <w:top w:val="single" w:sz="4" w:space="0" w:color="auto"/>
            </w:tcBorders>
          </w:tcPr>
          <w:p w:rsidR="009C78E8" w:rsidRDefault="009C78E8" w:rsidP="00466128">
            <w:pPr>
              <w:rPr>
                <w:lang w:val="id-ID"/>
              </w:rPr>
            </w:pPr>
            <w:r>
              <w:rPr>
                <w:lang w:val="id-ID"/>
              </w:rPr>
              <w:t>PTL-19-1</w:t>
            </w:r>
          </w:p>
        </w:tc>
        <w:tc>
          <w:tcPr>
            <w:tcW w:w="1239" w:type="dxa"/>
            <w:tcBorders>
              <w:top w:val="single" w:sz="4" w:space="0" w:color="auto"/>
            </w:tcBorders>
          </w:tcPr>
          <w:p w:rsidR="009C78E8" w:rsidRDefault="006749F8" w:rsidP="009C78E8">
            <w:pPr>
              <w:jc w:val="center"/>
              <w:rPr>
                <w:lang w:val="id-ID"/>
              </w:rPr>
            </w:pPr>
            <w:r>
              <w:rPr>
                <w:lang w:val="id-ID"/>
              </w:rPr>
              <w:t>52.30</w:t>
            </w:r>
          </w:p>
        </w:tc>
        <w:tc>
          <w:tcPr>
            <w:tcW w:w="1276" w:type="dxa"/>
            <w:tcBorders>
              <w:top w:val="single" w:sz="4" w:space="0" w:color="auto"/>
            </w:tcBorders>
          </w:tcPr>
          <w:p w:rsidR="009C78E8" w:rsidRDefault="00420224" w:rsidP="009C78E8">
            <w:pPr>
              <w:jc w:val="center"/>
              <w:rPr>
                <w:lang w:val="id-ID"/>
              </w:rPr>
            </w:pPr>
            <w:r>
              <w:rPr>
                <w:lang w:val="id-ID"/>
              </w:rPr>
              <w:t>1.03</w:t>
            </w:r>
          </w:p>
        </w:tc>
        <w:tc>
          <w:tcPr>
            <w:tcW w:w="1276" w:type="dxa"/>
            <w:tcBorders>
              <w:top w:val="single" w:sz="4" w:space="0" w:color="auto"/>
            </w:tcBorders>
          </w:tcPr>
          <w:p w:rsidR="009C78E8" w:rsidRPr="00466128" w:rsidRDefault="00466128" w:rsidP="009C78E8">
            <w:pPr>
              <w:jc w:val="center"/>
            </w:pPr>
            <w:r>
              <w:t>23.45</w:t>
            </w:r>
          </w:p>
        </w:tc>
        <w:tc>
          <w:tcPr>
            <w:tcW w:w="1276" w:type="dxa"/>
            <w:tcBorders>
              <w:top w:val="single" w:sz="4" w:space="0" w:color="auto"/>
            </w:tcBorders>
          </w:tcPr>
          <w:p w:rsidR="009C78E8" w:rsidRDefault="006749F8" w:rsidP="00466128">
            <w:pPr>
              <w:jc w:val="center"/>
              <w:rPr>
                <w:lang w:val="id-ID"/>
              </w:rPr>
            </w:pPr>
            <w:r>
              <w:rPr>
                <w:lang w:val="id-ID"/>
              </w:rPr>
              <w:t>2</w:t>
            </w:r>
            <w:r w:rsidR="00466128">
              <w:t>9</w:t>
            </w:r>
            <w:r>
              <w:rPr>
                <w:lang w:val="id-ID"/>
              </w:rPr>
              <w:t>.55</w:t>
            </w:r>
          </w:p>
        </w:tc>
        <w:tc>
          <w:tcPr>
            <w:tcW w:w="1275" w:type="dxa"/>
            <w:tcBorders>
              <w:top w:val="single" w:sz="4" w:space="0" w:color="auto"/>
            </w:tcBorders>
          </w:tcPr>
          <w:p w:rsidR="009C78E8" w:rsidRDefault="006749F8" w:rsidP="009C78E8">
            <w:pPr>
              <w:jc w:val="center"/>
              <w:rPr>
                <w:lang w:val="id-ID"/>
              </w:rPr>
            </w:pPr>
            <w:r>
              <w:rPr>
                <w:lang w:val="id-ID"/>
              </w:rPr>
              <w:t>178.51</w:t>
            </w:r>
          </w:p>
        </w:tc>
      </w:tr>
      <w:tr w:rsidR="009C78E8" w:rsidTr="00466128">
        <w:trPr>
          <w:jc w:val="center"/>
        </w:trPr>
        <w:tc>
          <w:tcPr>
            <w:tcW w:w="1371" w:type="dxa"/>
          </w:tcPr>
          <w:p w:rsidR="009C78E8" w:rsidRDefault="009C78E8" w:rsidP="00466128">
            <w:pPr>
              <w:rPr>
                <w:lang w:val="id-ID"/>
              </w:rPr>
            </w:pPr>
            <w:r>
              <w:rPr>
                <w:lang w:val="id-ID"/>
              </w:rPr>
              <w:t>PTL-19-4</w:t>
            </w:r>
          </w:p>
        </w:tc>
        <w:tc>
          <w:tcPr>
            <w:tcW w:w="1239" w:type="dxa"/>
          </w:tcPr>
          <w:p w:rsidR="009C78E8" w:rsidRDefault="006749F8" w:rsidP="009C78E8">
            <w:pPr>
              <w:jc w:val="center"/>
              <w:rPr>
                <w:lang w:val="id-ID"/>
              </w:rPr>
            </w:pPr>
            <w:r>
              <w:rPr>
                <w:lang w:val="id-ID"/>
              </w:rPr>
              <w:t>65.23</w:t>
            </w:r>
          </w:p>
        </w:tc>
        <w:tc>
          <w:tcPr>
            <w:tcW w:w="1276" w:type="dxa"/>
          </w:tcPr>
          <w:p w:rsidR="009C78E8" w:rsidRDefault="00A356F2" w:rsidP="009C78E8">
            <w:pPr>
              <w:jc w:val="center"/>
              <w:rPr>
                <w:lang w:val="id-ID"/>
              </w:rPr>
            </w:pPr>
            <w:r>
              <w:rPr>
                <w:lang w:val="id-ID"/>
              </w:rPr>
              <w:t>1</w:t>
            </w:r>
            <w:r w:rsidR="00420224">
              <w:rPr>
                <w:lang w:val="id-ID"/>
              </w:rPr>
              <w:t>.72</w:t>
            </w:r>
          </w:p>
        </w:tc>
        <w:tc>
          <w:tcPr>
            <w:tcW w:w="1276" w:type="dxa"/>
          </w:tcPr>
          <w:p w:rsidR="009C78E8" w:rsidRDefault="006749F8" w:rsidP="009C78E8">
            <w:pPr>
              <w:jc w:val="center"/>
              <w:rPr>
                <w:lang w:val="id-ID"/>
              </w:rPr>
            </w:pPr>
            <w:r>
              <w:rPr>
                <w:lang w:val="id-ID"/>
              </w:rPr>
              <w:t>15.02</w:t>
            </w:r>
          </w:p>
        </w:tc>
        <w:tc>
          <w:tcPr>
            <w:tcW w:w="1276" w:type="dxa"/>
          </w:tcPr>
          <w:p w:rsidR="009C78E8" w:rsidRDefault="006749F8" w:rsidP="009C78E8">
            <w:pPr>
              <w:jc w:val="center"/>
              <w:rPr>
                <w:lang w:val="id-ID"/>
              </w:rPr>
            </w:pPr>
            <w:r>
              <w:rPr>
                <w:lang w:val="id-ID"/>
              </w:rPr>
              <w:t>20.34</w:t>
            </w:r>
          </w:p>
        </w:tc>
        <w:tc>
          <w:tcPr>
            <w:tcW w:w="1275" w:type="dxa"/>
          </w:tcPr>
          <w:p w:rsidR="009C78E8" w:rsidRDefault="006749F8" w:rsidP="009C78E8">
            <w:pPr>
              <w:jc w:val="center"/>
              <w:rPr>
                <w:lang w:val="id-ID"/>
              </w:rPr>
            </w:pPr>
            <w:r>
              <w:rPr>
                <w:lang w:val="id-ID"/>
              </w:rPr>
              <w:t>133.90</w:t>
            </w:r>
          </w:p>
        </w:tc>
      </w:tr>
      <w:tr w:rsidR="009C78E8" w:rsidTr="00466128">
        <w:trPr>
          <w:jc w:val="center"/>
        </w:trPr>
        <w:tc>
          <w:tcPr>
            <w:tcW w:w="1371" w:type="dxa"/>
          </w:tcPr>
          <w:p w:rsidR="009C78E8" w:rsidRDefault="009C78E8" w:rsidP="00466128">
            <w:pPr>
              <w:rPr>
                <w:lang w:val="id-ID"/>
              </w:rPr>
            </w:pPr>
            <w:r>
              <w:rPr>
                <w:lang w:val="id-ID"/>
              </w:rPr>
              <w:t>PTL-19-11</w:t>
            </w:r>
          </w:p>
        </w:tc>
        <w:tc>
          <w:tcPr>
            <w:tcW w:w="1239" w:type="dxa"/>
          </w:tcPr>
          <w:p w:rsidR="009C78E8" w:rsidRDefault="00A356F2" w:rsidP="009C78E8">
            <w:pPr>
              <w:jc w:val="center"/>
              <w:rPr>
                <w:lang w:val="id-ID"/>
              </w:rPr>
            </w:pPr>
            <w:r>
              <w:rPr>
                <w:lang w:val="id-ID"/>
              </w:rPr>
              <w:t>86.93</w:t>
            </w:r>
          </w:p>
        </w:tc>
        <w:tc>
          <w:tcPr>
            <w:tcW w:w="1276" w:type="dxa"/>
          </w:tcPr>
          <w:p w:rsidR="009C78E8" w:rsidRDefault="00A356F2" w:rsidP="009C78E8">
            <w:pPr>
              <w:jc w:val="center"/>
              <w:rPr>
                <w:lang w:val="id-ID"/>
              </w:rPr>
            </w:pPr>
            <w:r>
              <w:rPr>
                <w:lang w:val="id-ID"/>
              </w:rPr>
              <w:t>1.19</w:t>
            </w:r>
          </w:p>
        </w:tc>
        <w:tc>
          <w:tcPr>
            <w:tcW w:w="1276" w:type="dxa"/>
          </w:tcPr>
          <w:p w:rsidR="009C78E8" w:rsidRDefault="00A356F2" w:rsidP="009C78E8">
            <w:pPr>
              <w:jc w:val="center"/>
              <w:rPr>
                <w:lang w:val="id-ID"/>
              </w:rPr>
            </w:pPr>
            <w:r>
              <w:rPr>
                <w:lang w:val="id-ID"/>
              </w:rPr>
              <w:t>12.28</w:t>
            </w:r>
          </w:p>
        </w:tc>
        <w:tc>
          <w:tcPr>
            <w:tcW w:w="1276" w:type="dxa"/>
          </w:tcPr>
          <w:p w:rsidR="009C78E8" w:rsidRDefault="00A356F2" w:rsidP="009C78E8">
            <w:pPr>
              <w:jc w:val="center"/>
              <w:rPr>
                <w:lang w:val="id-ID"/>
              </w:rPr>
            </w:pPr>
            <w:r>
              <w:rPr>
                <w:lang w:val="id-ID"/>
              </w:rPr>
              <w:t>15.03</w:t>
            </w:r>
          </w:p>
        </w:tc>
        <w:tc>
          <w:tcPr>
            <w:tcW w:w="1275" w:type="dxa"/>
          </w:tcPr>
          <w:p w:rsidR="009C78E8" w:rsidRDefault="00A356F2" w:rsidP="009C78E8">
            <w:pPr>
              <w:jc w:val="center"/>
              <w:rPr>
                <w:lang w:val="id-ID"/>
              </w:rPr>
            </w:pPr>
            <w:r>
              <w:rPr>
                <w:lang w:val="id-ID"/>
              </w:rPr>
              <w:t>111.50</w:t>
            </w:r>
          </w:p>
        </w:tc>
      </w:tr>
      <w:tr w:rsidR="009C78E8" w:rsidTr="00466128">
        <w:trPr>
          <w:jc w:val="center"/>
        </w:trPr>
        <w:tc>
          <w:tcPr>
            <w:tcW w:w="1371" w:type="dxa"/>
            <w:tcBorders>
              <w:bottom w:val="single" w:sz="4" w:space="0" w:color="auto"/>
            </w:tcBorders>
          </w:tcPr>
          <w:p w:rsidR="009C78E8" w:rsidRDefault="009C78E8" w:rsidP="00466128">
            <w:pPr>
              <w:rPr>
                <w:lang w:val="id-ID"/>
              </w:rPr>
            </w:pPr>
            <w:r>
              <w:rPr>
                <w:lang w:val="id-ID"/>
              </w:rPr>
              <w:t>PTL-19-15</w:t>
            </w:r>
          </w:p>
        </w:tc>
        <w:tc>
          <w:tcPr>
            <w:tcW w:w="1239" w:type="dxa"/>
            <w:tcBorders>
              <w:bottom w:val="single" w:sz="4" w:space="0" w:color="auto"/>
            </w:tcBorders>
          </w:tcPr>
          <w:p w:rsidR="009C78E8" w:rsidRDefault="00893AB6" w:rsidP="009C78E8">
            <w:pPr>
              <w:jc w:val="center"/>
              <w:rPr>
                <w:lang w:val="id-ID"/>
              </w:rPr>
            </w:pPr>
            <w:r>
              <w:rPr>
                <w:lang w:val="id-ID"/>
              </w:rPr>
              <w:t>90.08</w:t>
            </w:r>
          </w:p>
        </w:tc>
        <w:tc>
          <w:tcPr>
            <w:tcW w:w="1276" w:type="dxa"/>
            <w:tcBorders>
              <w:bottom w:val="single" w:sz="4" w:space="0" w:color="auto"/>
            </w:tcBorders>
          </w:tcPr>
          <w:p w:rsidR="009C78E8" w:rsidRDefault="00420224" w:rsidP="009C78E8">
            <w:pPr>
              <w:jc w:val="center"/>
              <w:rPr>
                <w:lang w:val="id-ID"/>
              </w:rPr>
            </w:pPr>
            <w:r>
              <w:rPr>
                <w:lang w:val="id-ID"/>
              </w:rPr>
              <w:t>0.93</w:t>
            </w:r>
          </w:p>
        </w:tc>
        <w:tc>
          <w:tcPr>
            <w:tcW w:w="1276" w:type="dxa"/>
            <w:tcBorders>
              <w:bottom w:val="single" w:sz="4" w:space="0" w:color="auto"/>
            </w:tcBorders>
          </w:tcPr>
          <w:p w:rsidR="009C78E8" w:rsidRPr="00466128" w:rsidRDefault="00893AB6" w:rsidP="00466128">
            <w:pPr>
              <w:jc w:val="center"/>
            </w:pPr>
            <w:r>
              <w:rPr>
                <w:lang w:val="id-ID"/>
              </w:rPr>
              <w:t>9.8</w:t>
            </w:r>
            <w:r w:rsidR="00466128">
              <w:t>5</w:t>
            </w:r>
          </w:p>
        </w:tc>
        <w:tc>
          <w:tcPr>
            <w:tcW w:w="1276" w:type="dxa"/>
            <w:tcBorders>
              <w:bottom w:val="single" w:sz="4" w:space="0" w:color="auto"/>
            </w:tcBorders>
          </w:tcPr>
          <w:p w:rsidR="009C78E8" w:rsidRDefault="006749F8" w:rsidP="009C78E8">
            <w:pPr>
              <w:jc w:val="center"/>
              <w:rPr>
                <w:lang w:val="id-ID"/>
              </w:rPr>
            </w:pPr>
            <w:r>
              <w:rPr>
                <w:lang w:val="id-ID"/>
              </w:rPr>
              <w:t>13.75</w:t>
            </w:r>
          </w:p>
        </w:tc>
        <w:tc>
          <w:tcPr>
            <w:tcW w:w="1275" w:type="dxa"/>
            <w:tcBorders>
              <w:bottom w:val="single" w:sz="4" w:space="0" w:color="auto"/>
            </w:tcBorders>
          </w:tcPr>
          <w:p w:rsidR="009C78E8" w:rsidRDefault="006749F8" w:rsidP="009C78E8">
            <w:pPr>
              <w:jc w:val="center"/>
              <w:rPr>
                <w:lang w:val="id-ID"/>
              </w:rPr>
            </w:pPr>
            <w:r>
              <w:rPr>
                <w:lang w:val="id-ID"/>
              </w:rPr>
              <w:t>90.40</w:t>
            </w:r>
          </w:p>
        </w:tc>
      </w:tr>
    </w:tbl>
    <w:p w:rsidR="0072617E" w:rsidRDefault="0072617E" w:rsidP="00C67831">
      <w:pPr>
        <w:jc w:val="both"/>
        <w:rPr>
          <w:lang w:val="id-ID"/>
        </w:rPr>
      </w:pPr>
    </w:p>
    <w:p w:rsidR="00F6656F" w:rsidRDefault="00F6656F" w:rsidP="00C67831">
      <w:pPr>
        <w:jc w:val="both"/>
        <w:rPr>
          <w:lang w:val="id-ID"/>
        </w:rPr>
      </w:pPr>
    </w:p>
    <w:p w:rsidR="0011465A" w:rsidRDefault="00317F28" w:rsidP="00317F28">
      <w:pPr>
        <w:spacing w:line="360" w:lineRule="auto"/>
        <w:jc w:val="both"/>
        <w:rPr>
          <w:lang w:val="id-ID"/>
        </w:rPr>
      </w:pPr>
      <w:r>
        <w:rPr>
          <w:lang w:val="id-ID"/>
        </w:rPr>
        <w:tab/>
        <w:t xml:space="preserve">As can be seen from the table, it is noticed that the increase of air gap length impacted the higher values of pure water flux. </w:t>
      </w:r>
      <w:r w:rsidR="00BF62C7">
        <w:rPr>
          <w:lang w:val="id-ID"/>
        </w:rPr>
        <w:t>Because the permeation flux is significantly influenced by the membrane thickness as given by the Hagen-Poisseuille equation, it is difficult to compare the permeability</w:t>
      </w:r>
      <w:r w:rsidR="0011465A">
        <w:rPr>
          <w:lang w:val="id-ID"/>
        </w:rPr>
        <w:t xml:space="preserve"> of different hollow fiber membrane thickness. In fact, the flux of the asymmetric membrane is governed bynthe thickness of the active surface layer and not by the total membrane thickness. Generally the skin layer thickness affects the membrane performances as well. The solvent evaporation rate and solvent/non-solvent exchange rate dominates the behaviour of skin layer formation during the dry-jet wet phase inversion procedures </w:t>
      </w:r>
      <w:r w:rsidR="00126FCA">
        <w:rPr>
          <w:lang w:val="id-ID"/>
        </w:rPr>
        <w:t>[</w:t>
      </w:r>
      <w:r w:rsidR="00173C48">
        <w:rPr>
          <w:lang w:val="id-ID"/>
        </w:rPr>
        <w:t>25</w:t>
      </w:r>
      <w:r w:rsidR="00126FCA">
        <w:rPr>
          <w:lang w:val="id-ID"/>
        </w:rPr>
        <w:t>]</w:t>
      </w:r>
      <w:r w:rsidR="0011465A">
        <w:rPr>
          <w:lang w:val="id-ID"/>
        </w:rPr>
        <w:t xml:space="preserve">. In the hollow fiber membrane formation process, the air gap length may be considered similar to the dry-jet wet phase inversion, resulting in the skin layer thickness inceases. </w:t>
      </w:r>
    </w:p>
    <w:p w:rsidR="0011465A" w:rsidRDefault="0011465A" w:rsidP="0011465A">
      <w:pPr>
        <w:jc w:val="both"/>
        <w:rPr>
          <w:lang w:val="id-ID"/>
        </w:rPr>
      </w:pPr>
    </w:p>
    <w:p w:rsidR="0011465A" w:rsidRDefault="0011465A" w:rsidP="0011465A">
      <w:pPr>
        <w:jc w:val="both"/>
        <w:rPr>
          <w:lang w:val="id-ID"/>
        </w:rPr>
      </w:pPr>
    </w:p>
    <w:p w:rsidR="005A0259" w:rsidRDefault="00317F28" w:rsidP="00A11657">
      <w:pPr>
        <w:spacing w:line="360" w:lineRule="auto"/>
        <w:ind w:firstLine="720"/>
        <w:jc w:val="both"/>
        <w:rPr>
          <w:lang w:val="id-ID"/>
        </w:rPr>
      </w:pPr>
      <w:r>
        <w:rPr>
          <w:lang w:val="id-ID"/>
        </w:rPr>
        <w:t xml:space="preserve">There was also a steady increase of the pore size of membranes </w:t>
      </w:r>
      <w:r w:rsidR="0011465A">
        <w:rPr>
          <w:lang w:val="id-ID"/>
        </w:rPr>
        <w:t xml:space="preserve">with the change of air gap. At low air gap length, after existing from the spinneret, </w:t>
      </w:r>
      <w:r w:rsidR="00202213">
        <w:rPr>
          <w:lang w:val="id-ID"/>
        </w:rPr>
        <w:t>the fiber is immersed in the non-solvent coagulant bath almost rapidly than those at the higher air gap length. This results in a higher amount of the non-solvent and solvent trapped in the contracted polymer chains. Therefore, the fibers may have a longer random and less oriented polymeric chain interaction structure with intermolecular voids or free volume.</w:t>
      </w:r>
      <w:r w:rsidR="00417BBF">
        <w:rPr>
          <w:lang w:val="id-ID"/>
        </w:rPr>
        <w:t xml:space="preserve"> It was mentioned </w:t>
      </w:r>
      <w:r w:rsidR="00B34BC0">
        <w:rPr>
          <w:lang w:val="id-ID"/>
        </w:rPr>
        <w:t xml:space="preserve">above </w:t>
      </w:r>
      <w:r w:rsidR="00417BBF">
        <w:rPr>
          <w:lang w:val="id-ID"/>
        </w:rPr>
        <w:t xml:space="preserve">by </w:t>
      </w:r>
      <w:r w:rsidR="00417BBF" w:rsidRPr="00A97BEF">
        <w:rPr>
          <w:lang w:val="id-ID"/>
        </w:rPr>
        <w:t>Tsai et al., (2002)</w:t>
      </w:r>
      <w:r w:rsidR="00173C48" w:rsidRPr="00A97BEF">
        <w:rPr>
          <w:lang w:val="id-ID"/>
        </w:rPr>
        <w:t xml:space="preserve"> [25</w:t>
      </w:r>
      <w:r w:rsidR="00126FCA" w:rsidRPr="00A97BEF">
        <w:rPr>
          <w:lang w:val="id-ID"/>
        </w:rPr>
        <w:t>]</w:t>
      </w:r>
      <w:r w:rsidR="00417BBF" w:rsidRPr="00A97BEF">
        <w:rPr>
          <w:lang w:val="id-ID"/>
        </w:rPr>
        <w:t xml:space="preserve"> that admitted the skin layer thickness increases with increasing the air</w:t>
      </w:r>
      <w:r w:rsidR="00B34BC0" w:rsidRPr="00A97BEF">
        <w:rPr>
          <w:lang w:val="id-ID"/>
        </w:rPr>
        <w:t xml:space="preserve"> gap length. Chung and Hu (1997) revealed that dry-jet wet spinning process resulted in external fiber skins with a compact and slightly oriented or stretched structure than the wet spun fibers</w:t>
      </w:r>
      <w:r w:rsidR="001770B4" w:rsidRPr="00A97BEF">
        <w:rPr>
          <w:lang w:val="id-ID"/>
        </w:rPr>
        <w:t xml:space="preserve"> [2</w:t>
      </w:r>
      <w:r w:rsidR="00173C48" w:rsidRPr="00A97BEF">
        <w:rPr>
          <w:lang w:val="id-ID"/>
        </w:rPr>
        <w:t>6</w:t>
      </w:r>
      <w:r w:rsidR="0023304E" w:rsidRPr="00A97BEF">
        <w:rPr>
          <w:lang w:val="id-ID"/>
        </w:rPr>
        <w:t>]</w:t>
      </w:r>
      <w:r w:rsidR="00B34BC0" w:rsidRPr="00A97BEF">
        <w:rPr>
          <w:lang w:val="id-ID"/>
        </w:rPr>
        <w:t xml:space="preserve">. </w:t>
      </w:r>
      <w:r w:rsidR="005A0259" w:rsidRPr="00A97BEF">
        <w:rPr>
          <w:lang w:val="id-ID"/>
        </w:rPr>
        <w:t xml:space="preserve">They argued </w:t>
      </w:r>
      <w:r w:rsidR="005A0259">
        <w:rPr>
          <w:lang w:val="id-ID"/>
        </w:rPr>
        <w:t xml:space="preserve">that there are two probably dominant mechanisms to induce molecular orientation during hollow fiber formation. Firstly, it is due to the elongation stresses (outside the spinneret) because the </w:t>
      </w:r>
      <w:r w:rsidR="005A0259">
        <w:rPr>
          <w:lang w:val="id-ID"/>
        </w:rPr>
        <w:lastRenderedPageBreak/>
        <w:t xml:space="preserve">gravity and the second one is due to the shear and elongation stresses within the spinneret. </w:t>
      </w:r>
      <w:r w:rsidR="00B34BC0">
        <w:rPr>
          <w:lang w:val="id-ID"/>
        </w:rPr>
        <w:t xml:space="preserve">In this study, it was </w:t>
      </w:r>
      <w:r w:rsidR="005A0259">
        <w:rPr>
          <w:lang w:val="id-ID"/>
        </w:rPr>
        <w:t>observ</w:t>
      </w:r>
      <w:r w:rsidR="00B34BC0">
        <w:rPr>
          <w:lang w:val="id-ID"/>
        </w:rPr>
        <w:t>ed that the PWP flux decreases when the air gap length is enhanced and the separation performance of a particular solte increases,</w:t>
      </w:r>
      <w:r w:rsidR="005A0259">
        <w:rPr>
          <w:lang w:val="id-ID"/>
        </w:rPr>
        <w:t xml:space="preserve">. The caused is that </w:t>
      </w:r>
      <w:r w:rsidR="00432DC2">
        <w:rPr>
          <w:lang w:val="id-ID"/>
        </w:rPr>
        <w:t xml:space="preserve">PVDF fibers spun from a higher air gap length may have a greater orientation and tigher molecular packing than that at lower air gap length. Similar phenomenon has been discussed by </w:t>
      </w:r>
      <w:r w:rsidR="00173C48">
        <w:rPr>
          <w:lang w:val="id-ID"/>
        </w:rPr>
        <w:t xml:space="preserve">Oh </w:t>
      </w:r>
      <w:r w:rsidR="00173C48" w:rsidRPr="00173C48">
        <w:rPr>
          <w:i/>
          <w:lang w:val="id-ID"/>
        </w:rPr>
        <w:t>et al</w:t>
      </w:r>
      <w:r w:rsidR="00173C48">
        <w:rPr>
          <w:lang w:val="id-ID"/>
        </w:rPr>
        <w:t>.,</w:t>
      </w:r>
      <w:r w:rsidR="0023304E">
        <w:rPr>
          <w:lang w:val="id-ID"/>
        </w:rPr>
        <w:t>[</w:t>
      </w:r>
      <w:r w:rsidR="00173C48">
        <w:rPr>
          <w:lang w:val="id-ID"/>
        </w:rPr>
        <w:t>27</w:t>
      </w:r>
      <w:r w:rsidR="00A97BEF">
        <w:rPr>
          <w:lang w:val="id-ID"/>
        </w:rPr>
        <w:t xml:space="preserve">]. </w:t>
      </w:r>
      <w:r w:rsidR="00096561" w:rsidRPr="00A97BEF">
        <w:rPr>
          <w:lang w:val="id-ID"/>
        </w:rPr>
        <w:t xml:space="preserve">Chung </w:t>
      </w:r>
      <w:r w:rsidR="00096561" w:rsidRPr="00A97BEF">
        <w:rPr>
          <w:i/>
          <w:lang w:val="id-ID"/>
        </w:rPr>
        <w:t>et al</w:t>
      </w:r>
      <w:r w:rsidR="00096561" w:rsidRPr="00A97BEF">
        <w:rPr>
          <w:lang w:val="id-ID"/>
        </w:rPr>
        <w:t>.,</w:t>
      </w:r>
      <w:r w:rsidR="00096561">
        <w:rPr>
          <w:lang w:val="id-ID"/>
        </w:rPr>
        <w:t xml:space="preserve"> (1999)</w:t>
      </w:r>
      <w:r w:rsidR="0023304E">
        <w:rPr>
          <w:lang w:val="id-ID"/>
        </w:rPr>
        <w:t xml:space="preserve"> [</w:t>
      </w:r>
      <w:r w:rsidR="00173C48">
        <w:rPr>
          <w:lang w:val="id-ID"/>
        </w:rPr>
        <w:t>28</w:t>
      </w:r>
      <w:r w:rsidR="0023304E">
        <w:rPr>
          <w:lang w:val="id-ID"/>
        </w:rPr>
        <w:t>]</w:t>
      </w:r>
      <w:r w:rsidR="00630E89">
        <w:rPr>
          <w:lang w:val="id-ID"/>
        </w:rPr>
        <w:t>, Hamid et al., (2010) [29], and [30]</w:t>
      </w:r>
      <w:r w:rsidR="00096561">
        <w:rPr>
          <w:lang w:val="id-ID"/>
        </w:rPr>
        <w:t xml:space="preserve">. They was suggested that </w:t>
      </w:r>
      <w:r w:rsidR="00A11657">
        <w:rPr>
          <w:lang w:val="id-ID"/>
        </w:rPr>
        <w:t xml:space="preserve">an increase in an air gap length might result in the selective layer with a greater orientation and tigher molecular packing. </w:t>
      </w:r>
    </w:p>
    <w:p w:rsidR="00A11657" w:rsidRDefault="00A11657" w:rsidP="00A11657">
      <w:pPr>
        <w:ind w:firstLine="720"/>
        <w:jc w:val="both"/>
        <w:rPr>
          <w:lang w:val="id-ID"/>
        </w:rPr>
      </w:pPr>
    </w:p>
    <w:p w:rsidR="00A11657" w:rsidRDefault="00A11657" w:rsidP="00A11657">
      <w:pPr>
        <w:ind w:firstLine="720"/>
        <w:jc w:val="both"/>
        <w:rPr>
          <w:lang w:val="id-ID"/>
        </w:rPr>
      </w:pPr>
    </w:p>
    <w:p w:rsidR="00A11657" w:rsidRDefault="00A11657" w:rsidP="00A11657">
      <w:pPr>
        <w:spacing w:line="360" w:lineRule="auto"/>
        <w:ind w:firstLine="720"/>
        <w:jc w:val="both"/>
        <w:rPr>
          <w:lang w:val="id-ID"/>
        </w:rPr>
      </w:pPr>
      <w:r>
        <w:rPr>
          <w:lang w:val="id-ID"/>
        </w:rPr>
        <w:t xml:space="preserve">It must be pointed out that when the air gap length was increased from 1 to 15 cm the PWP flux decreased by </w:t>
      </w:r>
      <w:r w:rsidR="0023304E">
        <w:rPr>
          <w:lang w:val="id-ID"/>
        </w:rPr>
        <w:t>43.65</w:t>
      </w:r>
      <w:r>
        <w:rPr>
          <w:lang w:val="id-ID"/>
        </w:rPr>
        <w:t>% but the filtration performance for a particular solute increases with increasing the air gap length. The results indicated that the pore size in outer and/or inner surface fibers may decrease</w:t>
      </w:r>
      <w:r w:rsidR="009C6ADC">
        <w:rPr>
          <w:lang w:val="id-ID"/>
        </w:rPr>
        <w:t xml:space="preserve"> with increasing air gap height becaused smaller pore size of the membranes and higher porosity resulting in better rejection for a solute solution and higher resistance </w:t>
      </w:r>
      <w:r w:rsidR="00703E68">
        <w:rPr>
          <w:lang w:val="id-ID"/>
        </w:rPr>
        <w:t>for water/wastewater permeation, as</w:t>
      </w:r>
      <w:r w:rsidR="0023304E">
        <w:rPr>
          <w:lang w:val="id-ID"/>
        </w:rPr>
        <w:t xml:space="preserve"> illustrated curves in Figs. </w:t>
      </w:r>
      <w:r w:rsidR="00A97BEF">
        <w:rPr>
          <w:lang w:val="id-ID"/>
        </w:rPr>
        <w:t>6</w:t>
      </w:r>
      <w:r w:rsidR="0023304E">
        <w:rPr>
          <w:lang w:val="id-ID"/>
        </w:rPr>
        <w:t xml:space="preserve"> and </w:t>
      </w:r>
      <w:r w:rsidR="00A97BEF">
        <w:rPr>
          <w:lang w:val="id-ID"/>
        </w:rPr>
        <w:t>7</w:t>
      </w:r>
      <w:r w:rsidR="00703E68">
        <w:rPr>
          <w:lang w:val="id-ID"/>
        </w:rPr>
        <w:t>. The porosity increase by 30 % and the suspended solids concentration in the permeate decreased by 53.70 %.</w:t>
      </w:r>
    </w:p>
    <w:p w:rsidR="001B5E33" w:rsidRDefault="001B5E33" w:rsidP="005A0259">
      <w:pPr>
        <w:jc w:val="both"/>
        <w:rPr>
          <w:lang w:val="id-ID"/>
        </w:rPr>
      </w:pPr>
    </w:p>
    <w:p w:rsidR="00703E68" w:rsidRDefault="00703E68" w:rsidP="005A0259">
      <w:pPr>
        <w:jc w:val="both"/>
        <w:rPr>
          <w:lang w:val="id-ID"/>
        </w:rPr>
      </w:pPr>
    </w:p>
    <w:p w:rsidR="00E01C0E" w:rsidRPr="008B20E0" w:rsidRDefault="00E01C0E" w:rsidP="00DE017F">
      <w:pPr>
        <w:jc w:val="center"/>
      </w:pPr>
      <w:r w:rsidRPr="008B20E0">
        <w:rPr>
          <w:lang w:val="id-ID"/>
        </w:rPr>
        <w:t xml:space="preserve">Table </w:t>
      </w:r>
      <w:r w:rsidR="00A97BEF">
        <w:rPr>
          <w:lang w:val="id-ID"/>
        </w:rPr>
        <w:t>5</w:t>
      </w:r>
      <w:r w:rsidR="00DE017F" w:rsidRPr="008B20E0">
        <w:t xml:space="preserve">. </w:t>
      </w:r>
      <w:r w:rsidR="00C67831" w:rsidRPr="008B20E0">
        <w:rPr>
          <w:lang w:val="id-ID"/>
        </w:rPr>
        <w:t>Properties of</w:t>
      </w:r>
      <w:r w:rsidR="0000495F" w:rsidRPr="008B20E0">
        <w:rPr>
          <w:lang w:val="id-ID"/>
        </w:rPr>
        <w:t xml:space="preserve"> prepared PVDF hollow fiber membranes</w:t>
      </w:r>
      <w:r w:rsidR="00C67831" w:rsidRPr="008B20E0">
        <w:rPr>
          <w:lang w:val="id-ID"/>
        </w:rPr>
        <w:t xml:space="preserve"> at different air gap lengths</w:t>
      </w:r>
    </w:p>
    <w:p w:rsidR="008A5486" w:rsidRDefault="008A5486" w:rsidP="00DE017F">
      <w:pPr>
        <w:jc w:val="center"/>
      </w:pP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134"/>
        <w:gridCol w:w="850"/>
        <w:gridCol w:w="1418"/>
        <w:gridCol w:w="850"/>
        <w:gridCol w:w="809"/>
        <w:gridCol w:w="750"/>
        <w:gridCol w:w="851"/>
        <w:gridCol w:w="850"/>
      </w:tblGrid>
      <w:tr w:rsidR="00902501" w:rsidRPr="00B5370D" w:rsidTr="00902501">
        <w:tc>
          <w:tcPr>
            <w:tcW w:w="1101" w:type="dxa"/>
            <w:tcBorders>
              <w:top w:val="single" w:sz="4" w:space="0" w:color="auto"/>
              <w:bottom w:val="single" w:sz="4" w:space="0" w:color="auto"/>
            </w:tcBorders>
          </w:tcPr>
          <w:p w:rsidR="00BC696E" w:rsidRPr="00B5370D" w:rsidRDefault="00BC696E" w:rsidP="00417BBF">
            <w:pPr>
              <w:jc w:val="center"/>
              <w:rPr>
                <w:sz w:val="18"/>
                <w:szCs w:val="18"/>
                <w:lang w:val="id-ID"/>
              </w:rPr>
            </w:pPr>
            <w:r w:rsidRPr="00B5370D">
              <w:rPr>
                <w:sz w:val="18"/>
                <w:szCs w:val="18"/>
                <w:lang w:val="id-ID"/>
              </w:rPr>
              <w:t>Membrane</w:t>
            </w:r>
          </w:p>
        </w:tc>
        <w:tc>
          <w:tcPr>
            <w:tcW w:w="1134" w:type="dxa"/>
            <w:tcBorders>
              <w:top w:val="single" w:sz="4" w:space="0" w:color="auto"/>
              <w:bottom w:val="single" w:sz="4" w:space="0" w:color="auto"/>
            </w:tcBorders>
          </w:tcPr>
          <w:p w:rsidR="00BC696E" w:rsidRPr="00B5370D" w:rsidRDefault="00BC696E" w:rsidP="00417BBF">
            <w:pPr>
              <w:jc w:val="center"/>
              <w:rPr>
                <w:sz w:val="18"/>
                <w:szCs w:val="18"/>
                <w:lang w:val="id-ID"/>
              </w:rPr>
            </w:pPr>
            <w:r w:rsidRPr="00B5370D">
              <w:rPr>
                <w:sz w:val="18"/>
                <w:szCs w:val="18"/>
                <w:lang w:val="id-ID"/>
              </w:rPr>
              <w:t>Air gap length (cm)</w:t>
            </w:r>
          </w:p>
        </w:tc>
        <w:tc>
          <w:tcPr>
            <w:tcW w:w="850" w:type="dxa"/>
            <w:tcBorders>
              <w:top w:val="single" w:sz="4" w:space="0" w:color="auto"/>
              <w:bottom w:val="single" w:sz="4" w:space="0" w:color="auto"/>
            </w:tcBorders>
          </w:tcPr>
          <w:p w:rsidR="00BC696E" w:rsidRPr="00B5370D" w:rsidRDefault="00BC696E" w:rsidP="00417BBF">
            <w:pPr>
              <w:jc w:val="center"/>
              <w:rPr>
                <w:sz w:val="18"/>
                <w:szCs w:val="18"/>
                <w:lang w:val="id-ID"/>
              </w:rPr>
            </w:pPr>
            <w:r w:rsidRPr="00B5370D">
              <w:rPr>
                <w:sz w:val="18"/>
                <w:szCs w:val="18"/>
                <w:lang w:val="id-ID"/>
              </w:rPr>
              <w:t>r</w:t>
            </w:r>
            <w:r w:rsidRPr="00B5370D">
              <w:rPr>
                <w:sz w:val="18"/>
                <w:szCs w:val="18"/>
                <w:vertAlign w:val="subscript"/>
                <w:lang w:val="id-ID"/>
              </w:rPr>
              <w:t>m</w:t>
            </w:r>
            <w:r w:rsidRPr="00B5370D">
              <w:rPr>
                <w:sz w:val="18"/>
                <w:szCs w:val="18"/>
                <w:lang w:val="id-ID"/>
              </w:rPr>
              <w:t xml:space="preserve"> (nm)</w:t>
            </w:r>
          </w:p>
        </w:tc>
        <w:tc>
          <w:tcPr>
            <w:tcW w:w="1418" w:type="dxa"/>
            <w:tcBorders>
              <w:top w:val="single" w:sz="4" w:space="0" w:color="auto"/>
              <w:bottom w:val="single" w:sz="4" w:space="0" w:color="auto"/>
            </w:tcBorders>
          </w:tcPr>
          <w:p w:rsidR="00BC696E" w:rsidRPr="00B5370D" w:rsidRDefault="00BC696E" w:rsidP="00417BBF">
            <w:pPr>
              <w:jc w:val="center"/>
              <w:rPr>
                <w:sz w:val="18"/>
                <w:szCs w:val="18"/>
                <w:lang w:val="id-ID"/>
              </w:rPr>
            </w:pPr>
            <w:r w:rsidRPr="00B5370D">
              <w:rPr>
                <w:sz w:val="18"/>
                <w:szCs w:val="18"/>
                <w:lang w:val="id-ID"/>
              </w:rPr>
              <w:t>Wall thickness</w:t>
            </w:r>
          </w:p>
          <w:p w:rsidR="00BC696E" w:rsidRPr="00B5370D" w:rsidRDefault="00BC696E" w:rsidP="00417BBF">
            <w:pPr>
              <w:jc w:val="center"/>
              <w:rPr>
                <w:sz w:val="18"/>
                <w:szCs w:val="18"/>
                <w:lang w:val="id-ID"/>
              </w:rPr>
            </w:pPr>
            <w:r w:rsidRPr="00B5370D">
              <w:rPr>
                <w:sz w:val="18"/>
                <w:szCs w:val="18"/>
                <w:lang w:val="id-ID"/>
              </w:rPr>
              <w:t>(mm)</w:t>
            </w:r>
          </w:p>
        </w:tc>
        <w:tc>
          <w:tcPr>
            <w:tcW w:w="850" w:type="dxa"/>
            <w:tcBorders>
              <w:top w:val="single" w:sz="4" w:space="0" w:color="auto"/>
              <w:bottom w:val="single" w:sz="4" w:space="0" w:color="auto"/>
            </w:tcBorders>
          </w:tcPr>
          <w:p w:rsidR="00BC696E" w:rsidRPr="00B5370D" w:rsidRDefault="00BC696E" w:rsidP="00417BBF">
            <w:pPr>
              <w:jc w:val="center"/>
              <w:rPr>
                <w:sz w:val="18"/>
                <w:szCs w:val="18"/>
                <w:lang w:val="id-ID"/>
              </w:rPr>
            </w:pPr>
            <w:r w:rsidRPr="00B5370D">
              <w:rPr>
                <w:sz w:val="18"/>
                <w:szCs w:val="18"/>
                <w:lang w:val="id-ID"/>
              </w:rPr>
              <w:t>PWP (L/m</w:t>
            </w:r>
            <w:r w:rsidRPr="00B5370D">
              <w:rPr>
                <w:sz w:val="18"/>
                <w:szCs w:val="18"/>
                <w:vertAlign w:val="superscript"/>
                <w:lang w:val="id-ID"/>
              </w:rPr>
              <w:t>2</w:t>
            </w:r>
            <w:r w:rsidRPr="00B5370D">
              <w:rPr>
                <w:sz w:val="18"/>
                <w:szCs w:val="18"/>
                <w:lang w:val="id-ID"/>
              </w:rPr>
              <w:t>h)</w:t>
            </w:r>
          </w:p>
        </w:tc>
        <w:tc>
          <w:tcPr>
            <w:tcW w:w="809" w:type="dxa"/>
            <w:tcBorders>
              <w:top w:val="single" w:sz="4" w:space="0" w:color="auto"/>
              <w:bottom w:val="single" w:sz="4" w:space="0" w:color="auto"/>
            </w:tcBorders>
          </w:tcPr>
          <w:p w:rsidR="009C6ADC" w:rsidRPr="00B5370D" w:rsidRDefault="00BC696E" w:rsidP="00417BBF">
            <w:pPr>
              <w:jc w:val="center"/>
              <w:rPr>
                <w:sz w:val="18"/>
                <w:szCs w:val="18"/>
                <w:lang w:val="id-ID"/>
              </w:rPr>
            </w:pPr>
            <w:r w:rsidRPr="00B5370D">
              <w:rPr>
                <w:sz w:val="18"/>
                <w:szCs w:val="18"/>
                <w:lang w:val="id-ID"/>
              </w:rPr>
              <w:t>P</w:t>
            </w:r>
            <w:r w:rsidR="0023304E">
              <w:rPr>
                <w:sz w:val="18"/>
                <w:szCs w:val="18"/>
                <w:lang w:val="id-ID"/>
              </w:rPr>
              <w:t>VP</w:t>
            </w:r>
          </w:p>
          <w:p w:rsidR="00BC696E" w:rsidRPr="00B5370D" w:rsidRDefault="0023304E" w:rsidP="0023304E">
            <w:pPr>
              <w:jc w:val="center"/>
              <w:rPr>
                <w:sz w:val="18"/>
                <w:szCs w:val="18"/>
                <w:lang w:val="id-ID"/>
              </w:rPr>
            </w:pPr>
            <w:r>
              <w:rPr>
                <w:sz w:val="18"/>
                <w:szCs w:val="18"/>
                <w:lang w:val="id-ID"/>
              </w:rPr>
              <w:t>k-30</w:t>
            </w:r>
          </w:p>
        </w:tc>
        <w:tc>
          <w:tcPr>
            <w:tcW w:w="750" w:type="dxa"/>
            <w:tcBorders>
              <w:top w:val="single" w:sz="4" w:space="0" w:color="auto"/>
              <w:bottom w:val="single" w:sz="4" w:space="0" w:color="auto"/>
            </w:tcBorders>
          </w:tcPr>
          <w:p w:rsidR="009C6ADC" w:rsidRPr="00B5370D" w:rsidRDefault="00BC696E" w:rsidP="00417BBF">
            <w:pPr>
              <w:jc w:val="center"/>
              <w:rPr>
                <w:sz w:val="18"/>
                <w:szCs w:val="18"/>
                <w:lang w:val="id-ID"/>
              </w:rPr>
            </w:pPr>
            <w:r w:rsidRPr="00B5370D">
              <w:rPr>
                <w:sz w:val="18"/>
                <w:szCs w:val="18"/>
                <w:lang w:val="id-ID"/>
              </w:rPr>
              <w:t>P</w:t>
            </w:r>
            <w:r w:rsidR="0023304E">
              <w:rPr>
                <w:sz w:val="18"/>
                <w:szCs w:val="18"/>
                <w:lang w:val="id-ID"/>
              </w:rPr>
              <w:t>VP</w:t>
            </w:r>
          </w:p>
          <w:p w:rsidR="00BC696E" w:rsidRPr="00B5370D" w:rsidRDefault="0023304E" w:rsidP="0023304E">
            <w:pPr>
              <w:jc w:val="center"/>
              <w:rPr>
                <w:sz w:val="18"/>
                <w:szCs w:val="18"/>
                <w:lang w:val="id-ID"/>
              </w:rPr>
            </w:pPr>
            <w:r>
              <w:rPr>
                <w:sz w:val="18"/>
                <w:szCs w:val="18"/>
                <w:lang w:val="id-ID"/>
              </w:rPr>
              <w:t>k-60</w:t>
            </w:r>
          </w:p>
        </w:tc>
        <w:tc>
          <w:tcPr>
            <w:tcW w:w="851" w:type="dxa"/>
            <w:tcBorders>
              <w:top w:val="single" w:sz="4" w:space="0" w:color="auto"/>
              <w:bottom w:val="single" w:sz="4" w:space="0" w:color="auto"/>
            </w:tcBorders>
          </w:tcPr>
          <w:p w:rsidR="0023304E" w:rsidRDefault="0023304E" w:rsidP="0023304E">
            <w:pPr>
              <w:jc w:val="center"/>
              <w:rPr>
                <w:sz w:val="18"/>
                <w:szCs w:val="18"/>
                <w:lang w:val="id-ID"/>
              </w:rPr>
            </w:pPr>
            <w:r>
              <w:rPr>
                <w:sz w:val="18"/>
                <w:szCs w:val="18"/>
                <w:lang w:val="id-ID"/>
              </w:rPr>
              <w:t>PVP</w:t>
            </w:r>
          </w:p>
          <w:p w:rsidR="00BC696E" w:rsidRPr="00B5370D" w:rsidRDefault="0023304E" w:rsidP="0023304E">
            <w:pPr>
              <w:jc w:val="center"/>
              <w:rPr>
                <w:sz w:val="18"/>
                <w:szCs w:val="18"/>
                <w:lang w:val="id-ID"/>
              </w:rPr>
            </w:pPr>
            <w:r>
              <w:rPr>
                <w:sz w:val="18"/>
                <w:szCs w:val="18"/>
                <w:lang w:val="id-ID"/>
              </w:rPr>
              <w:t>k-90</w:t>
            </w:r>
          </w:p>
        </w:tc>
        <w:tc>
          <w:tcPr>
            <w:tcW w:w="850" w:type="dxa"/>
            <w:tcBorders>
              <w:top w:val="single" w:sz="4" w:space="0" w:color="auto"/>
              <w:bottom w:val="single" w:sz="4" w:space="0" w:color="auto"/>
            </w:tcBorders>
          </w:tcPr>
          <w:p w:rsidR="0023304E" w:rsidRDefault="0023304E" w:rsidP="0023304E">
            <w:pPr>
              <w:jc w:val="center"/>
              <w:rPr>
                <w:sz w:val="18"/>
                <w:szCs w:val="18"/>
                <w:lang w:val="id-ID"/>
              </w:rPr>
            </w:pPr>
            <w:r>
              <w:rPr>
                <w:sz w:val="18"/>
                <w:szCs w:val="18"/>
                <w:lang w:val="id-ID"/>
              </w:rPr>
              <w:t>PVP</w:t>
            </w:r>
          </w:p>
          <w:p w:rsidR="00BC696E" w:rsidRPr="00B5370D" w:rsidRDefault="0023304E" w:rsidP="0023304E">
            <w:pPr>
              <w:jc w:val="center"/>
              <w:rPr>
                <w:sz w:val="18"/>
                <w:szCs w:val="18"/>
                <w:lang w:val="id-ID"/>
              </w:rPr>
            </w:pPr>
            <w:r>
              <w:rPr>
                <w:sz w:val="18"/>
                <w:szCs w:val="18"/>
                <w:lang w:val="id-ID"/>
              </w:rPr>
              <w:t>k-360</w:t>
            </w:r>
          </w:p>
        </w:tc>
      </w:tr>
      <w:tr w:rsidR="00902501" w:rsidRPr="00B5370D" w:rsidTr="00902501">
        <w:tc>
          <w:tcPr>
            <w:tcW w:w="1101" w:type="dxa"/>
            <w:vMerge w:val="restart"/>
            <w:tcBorders>
              <w:top w:val="single" w:sz="4" w:space="0" w:color="auto"/>
            </w:tcBorders>
          </w:tcPr>
          <w:p w:rsidR="00BC696E" w:rsidRPr="00B5370D" w:rsidRDefault="00BC696E" w:rsidP="00DE017F">
            <w:pPr>
              <w:jc w:val="center"/>
              <w:rPr>
                <w:sz w:val="18"/>
                <w:szCs w:val="18"/>
              </w:rPr>
            </w:pPr>
            <w:r w:rsidRPr="00B5370D">
              <w:rPr>
                <w:sz w:val="18"/>
                <w:szCs w:val="18"/>
              </w:rPr>
              <w:t>PTL-19-1</w:t>
            </w:r>
          </w:p>
        </w:tc>
        <w:tc>
          <w:tcPr>
            <w:tcW w:w="1134" w:type="dxa"/>
            <w:vMerge w:val="restart"/>
            <w:tcBorders>
              <w:top w:val="single" w:sz="4" w:space="0" w:color="auto"/>
            </w:tcBorders>
          </w:tcPr>
          <w:p w:rsidR="00BC696E" w:rsidRPr="00B5370D" w:rsidRDefault="00BC696E" w:rsidP="00417BBF">
            <w:pPr>
              <w:jc w:val="center"/>
              <w:rPr>
                <w:sz w:val="18"/>
                <w:szCs w:val="18"/>
                <w:lang w:val="id-ID"/>
              </w:rPr>
            </w:pPr>
            <w:r w:rsidRPr="00B5370D">
              <w:rPr>
                <w:sz w:val="18"/>
                <w:szCs w:val="18"/>
                <w:lang w:val="id-ID"/>
              </w:rPr>
              <w:t>1</w:t>
            </w:r>
          </w:p>
        </w:tc>
        <w:tc>
          <w:tcPr>
            <w:tcW w:w="850" w:type="dxa"/>
            <w:tcBorders>
              <w:top w:val="single" w:sz="4" w:space="0" w:color="auto"/>
            </w:tcBorders>
          </w:tcPr>
          <w:p w:rsidR="00BC696E" w:rsidRPr="00B5370D" w:rsidRDefault="00BC696E" w:rsidP="00417BBF">
            <w:pPr>
              <w:jc w:val="center"/>
              <w:rPr>
                <w:sz w:val="18"/>
                <w:szCs w:val="18"/>
                <w:lang w:val="id-ID"/>
              </w:rPr>
            </w:pPr>
            <w:r w:rsidRPr="00B5370D">
              <w:rPr>
                <w:sz w:val="18"/>
                <w:szCs w:val="18"/>
                <w:lang w:val="id-ID"/>
              </w:rPr>
              <w:t>40.32</w:t>
            </w:r>
          </w:p>
        </w:tc>
        <w:tc>
          <w:tcPr>
            <w:tcW w:w="1418" w:type="dxa"/>
            <w:tcBorders>
              <w:top w:val="single" w:sz="4" w:space="0" w:color="auto"/>
            </w:tcBorders>
            <w:vAlign w:val="center"/>
          </w:tcPr>
          <w:p w:rsidR="00BC696E" w:rsidRPr="00B5370D" w:rsidRDefault="00BC696E" w:rsidP="00902501">
            <w:pPr>
              <w:jc w:val="center"/>
              <w:rPr>
                <w:sz w:val="18"/>
                <w:szCs w:val="18"/>
                <w:lang w:val="id-ID"/>
              </w:rPr>
            </w:pPr>
            <w:r w:rsidRPr="00B5370D">
              <w:rPr>
                <w:sz w:val="18"/>
                <w:szCs w:val="18"/>
                <w:lang w:val="id-ID"/>
              </w:rPr>
              <w:t>0.190</w:t>
            </w:r>
          </w:p>
        </w:tc>
        <w:tc>
          <w:tcPr>
            <w:tcW w:w="850" w:type="dxa"/>
            <w:tcBorders>
              <w:top w:val="single" w:sz="4" w:space="0" w:color="auto"/>
            </w:tcBorders>
          </w:tcPr>
          <w:p w:rsidR="00BC696E" w:rsidRPr="00B5370D" w:rsidRDefault="009C6ADC" w:rsidP="009010AE">
            <w:pPr>
              <w:jc w:val="center"/>
              <w:rPr>
                <w:sz w:val="18"/>
                <w:szCs w:val="18"/>
                <w:lang w:val="id-ID"/>
              </w:rPr>
            </w:pPr>
            <w:r w:rsidRPr="00B5370D">
              <w:rPr>
                <w:sz w:val="18"/>
                <w:szCs w:val="18"/>
                <w:lang w:val="id-ID"/>
              </w:rPr>
              <w:t>1</w:t>
            </w:r>
            <w:r w:rsidR="009010AE" w:rsidRPr="00B5370D">
              <w:rPr>
                <w:sz w:val="18"/>
                <w:szCs w:val="18"/>
                <w:lang w:val="id-ID"/>
              </w:rPr>
              <w:t>2</w:t>
            </w:r>
            <w:r w:rsidRPr="00B5370D">
              <w:rPr>
                <w:sz w:val="18"/>
                <w:szCs w:val="18"/>
                <w:lang w:val="id-ID"/>
              </w:rPr>
              <w:t>1</w:t>
            </w:r>
            <w:r w:rsidR="00BC696E" w:rsidRPr="00B5370D">
              <w:rPr>
                <w:sz w:val="18"/>
                <w:szCs w:val="18"/>
                <w:lang w:val="id-ID"/>
              </w:rPr>
              <w:t>.25</w:t>
            </w:r>
          </w:p>
        </w:tc>
        <w:tc>
          <w:tcPr>
            <w:tcW w:w="809" w:type="dxa"/>
            <w:tcBorders>
              <w:top w:val="single" w:sz="4" w:space="0" w:color="auto"/>
            </w:tcBorders>
          </w:tcPr>
          <w:p w:rsidR="00BC696E" w:rsidRPr="00B5370D" w:rsidRDefault="00BC696E" w:rsidP="00A55F70">
            <w:pPr>
              <w:jc w:val="center"/>
              <w:rPr>
                <w:sz w:val="18"/>
                <w:szCs w:val="18"/>
              </w:rPr>
            </w:pPr>
            <w:r w:rsidRPr="00B5370D">
              <w:rPr>
                <w:sz w:val="18"/>
                <w:szCs w:val="18"/>
              </w:rPr>
              <w:t>11.25</w:t>
            </w:r>
          </w:p>
        </w:tc>
        <w:tc>
          <w:tcPr>
            <w:tcW w:w="750" w:type="dxa"/>
            <w:tcBorders>
              <w:top w:val="single" w:sz="4" w:space="0" w:color="auto"/>
            </w:tcBorders>
          </w:tcPr>
          <w:p w:rsidR="00BC696E" w:rsidRPr="00B5370D" w:rsidRDefault="00BC696E" w:rsidP="00DE017F">
            <w:pPr>
              <w:jc w:val="center"/>
              <w:rPr>
                <w:sz w:val="18"/>
                <w:szCs w:val="18"/>
              </w:rPr>
            </w:pPr>
            <w:r w:rsidRPr="00B5370D">
              <w:rPr>
                <w:sz w:val="18"/>
                <w:szCs w:val="18"/>
              </w:rPr>
              <w:t>23.45</w:t>
            </w:r>
          </w:p>
        </w:tc>
        <w:tc>
          <w:tcPr>
            <w:tcW w:w="851" w:type="dxa"/>
            <w:tcBorders>
              <w:top w:val="single" w:sz="4" w:space="0" w:color="auto"/>
            </w:tcBorders>
          </w:tcPr>
          <w:p w:rsidR="00BC696E" w:rsidRPr="00B5370D" w:rsidRDefault="00BC696E" w:rsidP="00DE017F">
            <w:pPr>
              <w:jc w:val="center"/>
              <w:rPr>
                <w:sz w:val="18"/>
                <w:szCs w:val="18"/>
              </w:rPr>
            </w:pPr>
            <w:r w:rsidRPr="00B5370D">
              <w:rPr>
                <w:sz w:val="18"/>
                <w:szCs w:val="18"/>
              </w:rPr>
              <w:t>36.79</w:t>
            </w:r>
          </w:p>
        </w:tc>
        <w:tc>
          <w:tcPr>
            <w:tcW w:w="850" w:type="dxa"/>
            <w:tcBorders>
              <w:top w:val="single" w:sz="4" w:space="0" w:color="auto"/>
            </w:tcBorders>
          </w:tcPr>
          <w:p w:rsidR="00BC696E" w:rsidRPr="00B5370D" w:rsidRDefault="00BC696E" w:rsidP="00DE017F">
            <w:pPr>
              <w:jc w:val="center"/>
              <w:rPr>
                <w:sz w:val="18"/>
                <w:szCs w:val="18"/>
              </w:rPr>
            </w:pPr>
            <w:r w:rsidRPr="00B5370D">
              <w:rPr>
                <w:sz w:val="18"/>
                <w:szCs w:val="18"/>
              </w:rPr>
              <w:t>58.88</w:t>
            </w:r>
          </w:p>
        </w:tc>
      </w:tr>
      <w:tr w:rsidR="00902501" w:rsidRPr="00B5370D" w:rsidTr="00902501">
        <w:tc>
          <w:tcPr>
            <w:tcW w:w="1101" w:type="dxa"/>
            <w:vMerge/>
          </w:tcPr>
          <w:p w:rsidR="00BC696E" w:rsidRPr="00B5370D" w:rsidRDefault="00BC696E" w:rsidP="00DE017F">
            <w:pPr>
              <w:jc w:val="center"/>
              <w:rPr>
                <w:sz w:val="18"/>
                <w:szCs w:val="18"/>
              </w:rPr>
            </w:pPr>
          </w:p>
        </w:tc>
        <w:tc>
          <w:tcPr>
            <w:tcW w:w="1134" w:type="dxa"/>
            <w:vMerge/>
          </w:tcPr>
          <w:p w:rsidR="00BC696E" w:rsidRPr="00B5370D" w:rsidRDefault="00BC696E" w:rsidP="00417BBF">
            <w:pPr>
              <w:jc w:val="center"/>
              <w:rPr>
                <w:sz w:val="18"/>
                <w:szCs w:val="18"/>
                <w:lang w:val="id-ID"/>
              </w:rPr>
            </w:pPr>
          </w:p>
        </w:tc>
        <w:tc>
          <w:tcPr>
            <w:tcW w:w="850" w:type="dxa"/>
          </w:tcPr>
          <w:p w:rsidR="00BC696E" w:rsidRPr="00B5370D" w:rsidRDefault="00BC696E" w:rsidP="00A55F70">
            <w:pPr>
              <w:rPr>
                <w:sz w:val="18"/>
                <w:szCs w:val="18"/>
              </w:rPr>
            </w:pPr>
            <w:r w:rsidRPr="00B5370D">
              <w:rPr>
                <w:sz w:val="18"/>
                <w:szCs w:val="18"/>
                <w:lang w:val="id-ID"/>
              </w:rPr>
              <w:t>(±0</w:t>
            </w:r>
            <w:r w:rsidRPr="00B5370D">
              <w:rPr>
                <w:sz w:val="18"/>
                <w:szCs w:val="18"/>
              </w:rPr>
              <w:t>.05</w:t>
            </w:r>
            <w:r w:rsidRPr="00B5370D">
              <w:rPr>
                <w:sz w:val="18"/>
                <w:szCs w:val="18"/>
                <w:lang w:val="id-ID"/>
              </w:rPr>
              <w:t>)</w:t>
            </w:r>
          </w:p>
        </w:tc>
        <w:tc>
          <w:tcPr>
            <w:tcW w:w="1418" w:type="dxa"/>
            <w:vAlign w:val="center"/>
          </w:tcPr>
          <w:p w:rsidR="00BC696E" w:rsidRPr="00B5370D" w:rsidRDefault="00BC696E" w:rsidP="00902501">
            <w:pPr>
              <w:jc w:val="center"/>
              <w:rPr>
                <w:sz w:val="18"/>
                <w:szCs w:val="18"/>
                <w:lang w:val="id-ID"/>
              </w:rPr>
            </w:pPr>
            <w:r w:rsidRPr="00B5370D">
              <w:rPr>
                <w:sz w:val="18"/>
                <w:szCs w:val="18"/>
                <w:lang w:val="id-ID"/>
              </w:rPr>
              <w:t>(±0</w:t>
            </w:r>
            <w:r w:rsidRPr="00B5370D">
              <w:rPr>
                <w:sz w:val="18"/>
                <w:szCs w:val="18"/>
              </w:rPr>
              <w:t>.</w:t>
            </w:r>
            <w:r w:rsidRPr="00B5370D">
              <w:rPr>
                <w:sz w:val="18"/>
                <w:szCs w:val="18"/>
                <w:lang w:val="id-ID"/>
              </w:rPr>
              <w:t>13)</w:t>
            </w:r>
          </w:p>
        </w:tc>
        <w:tc>
          <w:tcPr>
            <w:tcW w:w="850" w:type="dxa"/>
          </w:tcPr>
          <w:p w:rsidR="00BC696E" w:rsidRPr="00B5370D" w:rsidRDefault="00BC696E" w:rsidP="00417BBF">
            <w:pPr>
              <w:rPr>
                <w:sz w:val="18"/>
                <w:szCs w:val="18"/>
              </w:rPr>
            </w:pPr>
            <w:r w:rsidRPr="00B5370D">
              <w:rPr>
                <w:sz w:val="18"/>
                <w:szCs w:val="18"/>
                <w:lang w:val="id-ID"/>
              </w:rPr>
              <w:t>(±0.</w:t>
            </w:r>
            <w:r w:rsidRPr="00B5370D">
              <w:rPr>
                <w:sz w:val="18"/>
                <w:szCs w:val="18"/>
              </w:rPr>
              <w:t>15</w:t>
            </w:r>
            <w:r w:rsidRPr="00B5370D">
              <w:rPr>
                <w:sz w:val="18"/>
                <w:szCs w:val="18"/>
                <w:lang w:val="id-ID"/>
              </w:rPr>
              <w:t>)</w:t>
            </w:r>
          </w:p>
        </w:tc>
        <w:tc>
          <w:tcPr>
            <w:tcW w:w="809" w:type="dxa"/>
          </w:tcPr>
          <w:p w:rsidR="00BC696E" w:rsidRPr="00B5370D" w:rsidRDefault="00BC696E" w:rsidP="00417BBF">
            <w:pPr>
              <w:jc w:val="center"/>
              <w:rPr>
                <w:sz w:val="18"/>
                <w:szCs w:val="18"/>
                <w:lang w:val="id-ID"/>
              </w:rPr>
            </w:pPr>
            <w:r w:rsidRPr="00B5370D">
              <w:rPr>
                <w:sz w:val="18"/>
                <w:szCs w:val="18"/>
                <w:lang w:val="id-ID"/>
              </w:rPr>
              <w:t>(±0.23)</w:t>
            </w:r>
          </w:p>
        </w:tc>
        <w:tc>
          <w:tcPr>
            <w:tcW w:w="750" w:type="dxa"/>
          </w:tcPr>
          <w:p w:rsidR="00BC696E" w:rsidRPr="00B5370D" w:rsidRDefault="00BC696E" w:rsidP="00417BBF">
            <w:pPr>
              <w:jc w:val="center"/>
              <w:rPr>
                <w:sz w:val="18"/>
                <w:szCs w:val="18"/>
              </w:rPr>
            </w:pPr>
            <w:r w:rsidRPr="00B5370D">
              <w:rPr>
                <w:sz w:val="18"/>
                <w:szCs w:val="18"/>
                <w:lang w:val="id-ID"/>
              </w:rPr>
              <w:t>(±0.07)</w:t>
            </w:r>
          </w:p>
        </w:tc>
        <w:tc>
          <w:tcPr>
            <w:tcW w:w="851" w:type="dxa"/>
          </w:tcPr>
          <w:p w:rsidR="00BC696E" w:rsidRPr="00B5370D" w:rsidRDefault="00BC696E" w:rsidP="00417BBF">
            <w:pPr>
              <w:jc w:val="center"/>
              <w:rPr>
                <w:sz w:val="18"/>
                <w:szCs w:val="18"/>
              </w:rPr>
            </w:pPr>
            <w:r w:rsidRPr="00B5370D">
              <w:rPr>
                <w:sz w:val="18"/>
                <w:szCs w:val="18"/>
                <w:lang w:val="id-ID"/>
              </w:rPr>
              <w:t>(±0.35)</w:t>
            </w:r>
          </w:p>
        </w:tc>
        <w:tc>
          <w:tcPr>
            <w:tcW w:w="850" w:type="dxa"/>
          </w:tcPr>
          <w:p w:rsidR="00BC696E" w:rsidRPr="00B5370D" w:rsidRDefault="00BC696E" w:rsidP="00417BBF">
            <w:pPr>
              <w:jc w:val="center"/>
              <w:rPr>
                <w:sz w:val="18"/>
                <w:szCs w:val="18"/>
                <w:lang w:val="id-ID"/>
              </w:rPr>
            </w:pPr>
            <w:r w:rsidRPr="00B5370D">
              <w:rPr>
                <w:sz w:val="18"/>
                <w:szCs w:val="18"/>
                <w:lang w:val="id-ID"/>
              </w:rPr>
              <w:t>(±0.03)</w:t>
            </w:r>
          </w:p>
          <w:p w:rsidR="00BC696E" w:rsidRPr="00B5370D" w:rsidRDefault="00BC696E" w:rsidP="00417BBF">
            <w:pPr>
              <w:jc w:val="center"/>
              <w:rPr>
                <w:sz w:val="18"/>
                <w:szCs w:val="18"/>
              </w:rPr>
            </w:pPr>
          </w:p>
        </w:tc>
      </w:tr>
      <w:tr w:rsidR="00902501" w:rsidRPr="00B5370D" w:rsidTr="00902501">
        <w:tc>
          <w:tcPr>
            <w:tcW w:w="1101" w:type="dxa"/>
            <w:vMerge w:val="restart"/>
          </w:tcPr>
          <w:p w:rsidR="00BC696E" w:rsidRPr="00B5370D" w:rsidRDefault="00BC696E" w:rsidP="00DE017F">
            <w:pPr>
              <w:jc w:val="center"/>
              <w:rPr>
                <w:sz w:val="18"/>
                <w:szCs w:val="18"/>
              </w:rPr>
            </w:pPr>
            <w:r w:rsidRPr="00B5370D">
              <w:rPr>
                <w:sz w:val="18"/>
                <w:szCs w:val="18"/>
              </w:rPr>
              <w:t>PTL-19-4</w:t>
            </w:r>
          </w:p>
        </w:tc>
        <w:tc>
          <w:tcPr>
            <w:tcW w:w="1134" w:type="dxa"/>
            <w:vMerge w:val="restart"/>
          </w:tcPr>
          <w:p w:rsidR="00BC696E" w:rsidRPr="00B5370D" w:rsidRDefault="00BC696E" w:rsidP="00417BBF">
            <w:pPr>
              <w:jc w:val="center"/>
              <w:rPr>
                <w:sz w:val="18"/>
                <w:szCs w:val="18"/>
                <w:lang w:val="id-ID"/>
              </w:rPr>
            </w:pPr>
            <w:r w:rsidRPr="00B5370D">
              <w:rPr>
                <w:sz w:val="18"/>
                <w:szCs w:val="18"/>
                <w:lang w:val="id-ID"/>
              </w:rPr>
              <w:t>4</w:t>
            </w:r>
          </w:p>
        </w:tc>
        <w:tc>
          <w:tcPr>
            <w:tcW w:w="850" w:type="dxa"/>
          </w:tcPr>
          <w:p w:rsidR="00BC696E" w:rsidRPr="00B5370D" w:rsidRDefault="00BC696E" w:rsidP="00417BBF">
            <w:pPr>
              <w:jc w:val="center"/>
              <w:rPr>
                <w:sz w:val="18"/>
                <w:szCs w:val="18"/>
                <w:lang w:val="id-ID"/>
              </w:rPr>
            </w:pPr>
            <w:r w:rsidRPr="00B5370D">
              <w:rPr>
                <w:sz w:val="18"/>
                <w:szCs w:val="18"/>
                <w:lang w:val="id-ID"/>
              </w:rPr>
              <w:t>38.51</w:t>
            </w:r>
          </w:p>
        </w:tc>
        <w:tc>
          <w:tcPr>
            <w:tcW w:w="1418" w:type="dxa"/>
            <w:vAlign w:val="center"/>
          </w:tcPr>
          <w:p w:rsidR="00BC696E" w:rsidRPr="00B5370D" w:rsidRDefault="00BC696E" w:rsidP="00902501">
            <w:pPr>
              <w:jc w:val="center"/>
              <w:rPr>
                <w:sz w:val="18"/>
                <w:szCs w:val="18"/>
                <w:lang w:val="id-ID"/>
              </w:rPr>
            </w:pPr>
            <w:r w:rsidRPr="00B5370D">
              <w:rPr>
                <w:sz w:val="18"/>
                <w:szCs w:val="18"/>
                <w:lang w:val="id-ID"/>
              </w:rPr>
              <w:t>0.185</w:t>
            </w:r>
          </w:p>
        </w:tc>
        <w:tc>
          <w:tcPr>
            <w:tcW w:w="850" w:type="dxa"/>
          </w:tcPr>
          <w:p w:rsidR="00BC696E" w:rsidRPr="00B5370D" w:rsidRDefault="009C6ADC" w:rsidP="00417BBF">
            <w:pPr>
              <w:jc w:val="center"/>
              <w:rPr>
                <w:sz w:val="18"/>
                <w:szCs w:val="18"/>
                <w:lang w:val="id-ID"/>
              </w:rPr>
            </w:pPr>
            <w:r w:rsidRPr="00B5370D">
              <w:rPr>
                <w:sz w:val="18"/>
                <w:szCs w:val="18"/>
                <w:lang w:val="id-ID"/>
              </w:rPr>
              <w:t>94</w:t>
            </w:r>
            <w:r w:rsidR="00BC696E" w:rsidRPr="00B5370D">
              <w:rPr>
                <w:sz w:val="18"/>
                <w:szCs w:val="18"/>
                <w:lang w:val="id-ID"/>
              </w:rPr>
              <w:t>.34</w:t>
            </w:r>
          </w:p>
        </w:tc>
        <w:tc>
          <w:tcPr>
            <w:tcW w:w="809" w:type="dxa"/>
          </w:tcPr>
          <w:p w:rsidR="00BC696E" w:rsidRPr="00B5370D" w:rsidRDefault="00BC696E" w:rsidP="00DE017F">
            <w:pPr>
              <w:jc w:val="center"/>
              <w:rPr>
                <w:sz w:val="18"/>
                <w:szCs w:val="18"/>
              </w:rPr>
            </w:pPr>
            <w:r w:rsidRPr="00B5370D">
              <w:rPr>
                <w:sz w:val="18"/>
                <w:szCs w:val="18"/>
              </w:rPr>
              <w:t>25.71</w:t>
            </w:r>
          </w:p>
        </w:tc>
        <w:tc>
          <w:tcPr>
            <w:tcW w:w="750" w:type="dxa"/>
          </w:tcPr>
          <w:p w:rsidR="00BC696E" w:rsidRPr="00B5370D" w:rsidRDefault="00BC696E" w:rsidP="00DE017F">
            <w:pPr>
              <w:jc w:val="center"/>
              <w:rPr>
                <w:sz w:val="18"/>
                <w:szCs w:val="18"/>
              </w:rPr>
            </w:pPr>
            <w:r w:rsidRPr="00B5370D">
              <w:rPr>
                <w:sz w:val="18"/>
                <w:szCs w:val="18"/>
              </w:rPr>
              <w:t>52.76</w:t>
            </w:r>
          </w:p>
        </w:tc>
        <w:tc>
          <w:tcPr>
            <w:tcW w:w="851" w:type="dxa"/>
          </w:tcPr>
          <w:p w:rsidR="00BC696E" w:rsidRPr="00B5370D" w:rsidRDefault="00BC696E" w:rsidP="00DE017F">
            <w:pPr>
              <w:jc w:val="center"/>
              <w:rPr>
                <w:sz w:val="18"/>
                <w:szCs w:val="18"/>
              </w:rPr>
            </w:pPr>
            <w:r w:rsidRPr="00B5370D">
              <w:rPr>
                <w:sz w:val="18"/>
                <w:szCs w:val="18"/>
              </w:rPr>
              <w:t>75.50</w:t>
            </w:r>
          </w:p>
        </w:tc>
        <w:tc>
          <w:tcPr>
            <w:tcW w:w="850" w:type="dxa"/>
          </w:tcPr>
          <w:p w:rsidR="00BC696E" w:rsidRPr="00B5370D" w:rsidRDefault="00BC696E" w:rsidP="00DE017F">
            <w:pPr>
              <w:jc w:val="center"/>
              <w:rPr>
                <w:sz w:val="18"/>
                <w:szCs w:val="18"/>
              </w:rPr>
            </w:pPr>
            <w:r w:rsidRPr="00B5370D">
              <w:rPr>
                <w:sz w:val="18"/>
                <w:szCs w:val="18"/>
              </w:rPr>
              <w:t>79.41</w:t>
            </w:r>
          </w:p>
        </w:tc>
      </w:tr>
      <w:tr w:rsidR="00902501" w:rsidRPr="00B5370D" w:rsidTr="00902501">
        <w:tc>
          <w:tcPr>
            <w:tcW w:w="1101" w:type="dxa"/>
            <w:vMerge/>
          </w:tcPr>
          <w:p w:rsidR="00BC696E" w:rsidRPr="00B5370D" w:rsidRDefault="00BC696E" w:rsidP="00DE017F">
            <w:pPr>
              <w:jc w:val="center"/>
              <w:rPr>
                <w:sz w:val="18"/>
                <w:szCs w:val="18"/>
              </w:rPr>
            </w:pPr>
          </w:p>
        </w:tc>
        <w:tc>
          <w:tcPr>
            <w:tcW w:w="1134" w:type="dxa"/>
            <w:vMerge/>
          </w:tcPr>
          <w:p w:rsidR="00BC696E" w:rsidRPr="00B5370D" w:rsidRDefault="00BC696E" w:rsidP="00417BBF">
            <w:pPr>
              <w:jc w:val="center"/>
              <w:rPr>
                <w:sz w:val="18"/>
                <w:szCs w:val="18"/>
                <w:lang w:val="id-ID"/>
              </w:rPr>
            </w:pPr>
          </w:p>
        </w:tc>
        <w:tc>
          <w:tcPr>
            <w:tcW w:w="850" w:type="dxa"/>
          </w:tcPr>
          <w:p w:rsidR="00BC696E" w:rsidRPr="00B5370D" w:rsidRDefault="00BC696E" w:rsidP="00A55F70">
            <w:pPr>
              <w:rPr>
                <w:sz w:val="18"/>
                <w:szCs w:val="18"/>
              </w:rPr>
            </w:pPr>
            <w:r w:rsidRPr="00B5370D">
              <w:rPr>
                <w:sz w:val="18"/>
                <w:szCs w:val="18"/>
                <w:lang w:val="id-ID"/>
              </w:rPr>
              <w:t>(±0.</w:t>
            </w:r>
            <w:r w:rsidRPr="00B5370D">
              <w:rPr>
                <w:sz w:val="18"/>
                <w:szCs w:val="18"/>
              </w:rPr>
              <w:t>73</w:t>
            </w:r>
            <w:r w:rsidRPr="00B5370D">
              <w:rPr>
                <w:sz w:val="18"/>
                <w:szCs w:val="18"/>
                <w:lang w:val="id-ID"/>
              </w:rPr>
              <w:t>)</w:t>
            </w:r>
          </w:p>
        </w:tc>
        <w:tc>
          <w:tcPr>
            <w:tcW w:w="1418" w:type="dxa"/>
            <w:vAlign w:val="center"/>
          </w:tcPr>
          <w:p w:rsidR="00BC696E" w:rsidRPr="00B5370D" w:rsidRDefault="00BC696E" w:rsidP="00902501">
            <w:pPr>
              <w:jc w:val="center"/>
              <w:rPr>
                <w:sz w:val="18"/>
                <w:szCs w:val="18"/>
                <w:lang w:val="id-ID"/>
              </w:rPr>
            </w:pPr>
            <w:r w:rsidRPr="00B5370D">
              <w:rPr>
                <w:sz w:val="18"/>
                <w:szCs w:val="18"/>
                <w:lang w:val="id-ID"/>
              </w:rPr>
              <w:t>(±0</w:t>
            </w:r>
            <w:r w:rsidRPr="00B5370D">
              <w:rPr>
                <w:sz w:val="18"/>
                <w:szCs w:val="18"/>
              </w:rPr>
              <w:t>.05</w:t>
            </w:r>
            <w:r w:rsidRPr="00B5370D">
              <w:rPr>
                <w:sz w:val="18"/>
                <w:szCs w:val="18"/>
                <w:lang w:val="id-ID"/>
              </w:rPr>
              <w:t>)</w:t>
            </w:r>
          </w:p>
        </w:tc>
        <w:tc>
          <w:tcPr>
            <w:tcW w:w="850" w:type="dxa"/>
          </w:tcPr>
          <w:p w:rsidR="00BC696E" w:rsidRPr="00B5370D" w:rsidRDefault="00BC696E" w:rsidP="00417BBF">
            <w:pPr>
              <w:rPr>
                <w:sz w:val="18"/>
                <w:szCs w:val="18"/>
              </w:rPr>
            </w:pPr>
            <w:r w:rsidRPr="00B5370D">
              <w:rPr>
                <w:sz w:val="18"/>
                <w:szCs w:val="18"/>
                <w:lang w:val="id-ID"/>
              </w:rPr>
              <w:t>(±</w:t>
            </w:r>
            <w:r w:rsidRPr="00B5370D">
              <w:rPr>
                <w:sz w:val="18"/>
                <w:szCs w:val="18"/>
              </w:rPr>
              <w:t>1</w:t>
            </w:r>
            <w:r w:rsidRPr="00B5370D">
              <w:rPr>
                <w:sz w:val="18"/>
                <w:szCs w:val="18"/>
                <w:lang w:val="id-ID"/>
              </w:rPr>
              <w:t>.23)</w:t>
            </w:r>
          </w:p>
        </w:tc>
        <w:tc>
          <w:tcPr>
            <w:tcW w:w="809" w:type="dxa"/>
          </w:tcPr>
          <w:p w:rsidR="00BC696E" w:rsidRPr="00B5370D" w:rsidRDefault="00BC696E" w:rsidP="00417BBF">
            <w:pPr>
              <w:jc w:val="center"/>
              <w:rPr>
                <w:sz w:val="18"/>
                <w:szCs w:val="18"/>
                <w:lang w:val="id-ID"/>
              </w:rPr>
            </w:pPr>
            <w:r w:rsidRPr="00B5370D">
              <w:rPr>
                <w:sz w:val="18"/>
                <w:szCs w:val="18"/>
                <w:lang w:val="id-ID"/>
              </w:rPr>
              <w:t>(±0.23)</w:t>
            </w:r>
          </w:p>
        </w:tc>
        <w:tc>
          <w:tcPr>
            <w:tcW w:w="750" w:type="dxa"/>
          </w:tcPr>
          <w:p w:rsidR="00BC696E" w:rsidRPr="00B5370D" w:rsidRDefault="00BC696E" w:rsidP="00417BBF">
            <w:pPr>
              <w:jc w:val="center"/>
              <w:rPr>
                <w:sz w:val="18"/>
                <w:szCs w:val="18"/>
              </w:rPr>
            </w:pPr>
            <w:r w:rsidRPr="00B5370D">
              <w:rPr>
                <w:sz w:val="18"/>
                <w:szCs w:val="18"/>
                <w:lang w:val="id-ID"/>
              </w:rPr>
              <w:t>(±0.07)</w:t>
            </w:r>
          </w:p>
        </w:tc>
        <w:tc>
          <w:tcPr>
            <w:tcW w:w="851" w:type="dxa"/>
          </w:tcPr>
          <w:p w:rsidR="00BC696E" w:rsidRPr="00B5370D" w:rsidRDefault="00BC696E" w:rsidP="00417BBF">
            <w:pPr>
              <w:jc w:val="center"/>
              <w:rPr>
                <w:sz w:val="18"/>
                <w:szCs w:val="18"/>
              </w:rPr>
            </w:pPr>
            <w:r w:rsidRPr="00B5370D">
              <w:rPr>
                <w:sz w:val="18"/>
                <w:szCs w:val="18"/>
                <w:lang w:val="id-ID"/>
              </w:rPr>
              <w:t>(±0.35)</w:t>
            </w:r>
          </w:p>
        </w:tc>
        <w:tc>
          <w:tcPr>
            <w:tcW w:w="850" w:type="dxa"/>
          </w:tcPr>
          <w:p w:rsidR="00BC696E" w:rsidRPr="00B5370D" w:rsidRDefault="00BC696E" w:rsidP="00417BBF">
            <w:pPr>
              <w:jc w:val="center"/>
              <w:rPr>
                <w:sz w:val="18"/>
                <w:szCs w:val="18"/>
                <w:lang w:val="id-ID"/>
              </w:rPr>
            </w:pPr>
            <w:r w:rsidRPr="00B5370D">
              <w:rPr>
                <w:sz w:val="18"/>
                <w:szCs w:val="18"/>
                <w:lang w:val="id-ID"/>
              </w:rPr>
              <w:t>(±0.03)</w:t>
            </w:r>
          </w:p>
          <w:p w:rsidR="00BC696E" w:rsidRPr="00B5370D" w:rsidRDefault="00BC696E" w:rsidP="00417BBF">
            <w:pPr>
              <w:jc w:val="center"/>
              <w:rPr>
                <w:sz w:val="18"/>
                <w:szCs w:val="18"/>
              </w:rPr>
            </w:pPr>
          </w:p>
        </w:tc>
      </w:tr>
      <w:tr w:rsidR="00902501" w:rsidRPr="00B5370D" w:rsidTr="00902501">
        <w:tc>
          <w:tcPr>
            <w:tcW w:w="1101" w:type="dxa"/>
            <w:vMerge w:val="restart"/>
          </w:tcPr>
          <w:p w:rsidR="00BC696E" w:rsidRPr="00B5370D" w:rsidRDefault="00BC696E" w:rsidP="00DE017F">
            <w:pPr>
              <w:jc w:val="center"/>
              <w:rPr>
                <w:sz w:val="18"/>
                <w:szCs w:val="18"/>
              </w:rPr>
            </w:pPr>
            <w:r w:rsidRPr="00B5370D">
              <w:rPr>
                <w:sz w:val="18"/>
                <w:szCs w:val="18"/>
              </w:rPr>
              <w:t>PTL-19-11</w:t>
            </w:r>
          </w:p>
        </w:tc>
        <w:tc>
          <w:tcPr>
            <w:tcW w:w="1134" w:type="dxa"/>
            <w:vMerge w:val="restart"/>
          </w:tcPr>
          <w:p w:rsidR="00BC696E" w:rsidRPr="00B5370D" w:rsidRDefault="00BC696E" w:rsidP="00417BBF">
            <w:pPr>
              <w:jc w:val="center"/>
              <w:rPr>
                <w:sz w:val="18"/>
                <w:szCs w:val="18"/>
                <w:lang w:val="id-ID"/>
              </w:rPr>
            </w:pPr>
            <w:r w:rsidRPr="00B5370D">
              <w:rPr>
                <w:sz w:val="18"/>
                <w:szCs w:val="18"/>
                <w:lang w:val="id-ID"/>
              </w:rPr>
              <w:t>11</w:t>
            </w:r>
          </w:p>
        </w:tc>
        <w:tc>
          <w:tcPr>
            <w:tcW w:w="850" w:type="dxa"/>
          </w:tcPr>
          <w:p w:rsidR="00BC696E" w:rsidRPr="00B5370D" w:rsidRDefault="00BC696E" w:rsidP="00417BBF">
            <w:pPr>
              <w:jc w:val="center"/>
              <w:rPr>
                <w:sz w:val="18"/>
                <w:szCs w:val="18"/>
                <w:lang w:val="id-ID"/>
              </w:rPr>
            </w:pPr>
            <w:r w:rsidRPr="00B5370D">
              <w:rPr>
                <w:sz w:val="18"/>
                <w:szCs w:val="18"/>
                <w:lang w:val="id-ID"/>
              </w:rPr>
              <w:t>34.05</w:t>
            </w:r>
          </w:p>
        </w:tc>
        <w:tc>
          <w:tcPr>
            <w:tcW w:w="1418" w:type="dxa"/>
            <w:vAlign w:val="center"/>
          </w:tcPr>
          <w:p w:rsidR="00BC696E" w:rsidRPr="00B5370D" w:rsidRDefault="00BC696E" w:rsidP="00902501">
            <w:pPr>
              <w:jc w:val="center"/>
              <w:rPr>
                <w:sz w:val="18"/>
                <w:szCs w:val="18"/>
                <w:lang w:val="id-ID"/>
              </w:rPr>
            </w:pPr>
            <w:r w:rsidRPr="00B5370D">
              <w:rPr>
                <w:sz w:val="18"/>
                <w:szCs w:val="18"/>
                <w:lang w:val="id-ID"/>
              </w:rPr>
              <w:t>0.175</w:t>
            </w:r>
          </w:p>
        </w:tc>
        <w:tc>
          <w:tcPr>
            <w:tcW w:w="850" w:type="dxa"/>
          </w:tcPr>
          <w:p w:rsidR="00BC696E" w:rsidRPr="00B5370D" w:rsidRDefault="00BC696E" w:rsidP="00417BBF">
            <w:pPr>
              <w:jc w:val="center"/>
              <w:rPr>
                <w:sz w:val="18"/>
                <w:szCs w:val="18"/>
                <w:lang w:val="id-ID"/>
              </w:rPr>
            </w:pPr>
            <w:r w:rsidRPr="00B5370D">
              <w:rPr>
                <w:sz w:val="18"/>
                <w:szCs w:val="18"/>
                <w:lang w:val="id-ID"/>
              </w:rPr>
              <w:t>82.50</w:t>
            </w:r>
          </w:p>
        </w:tc>
        <w:tc>
          <w:tcPr>
            <w:tcW w:w="809" w:type="dxa"/>
          </w:tcPr>
          <w:p w:rsidR="00BC696E" w:rsidRPr="00B5370D" w:rsidRDefault="00BC696E" w:rsidP="00DE017F">
            <w:pPr>
              <w:jc w:val="center"/>
              <w:rPr>
                <w:sz w:val="18"/>
                <w:szCs w:val="18"/>
              </w:rPr>
            </w:pPr>
            <w:r w:rsidRPr="00B5370D">
              <w:rPr>
                <w:sz w:val="18"/>
                <w:szCs w:val="18"/>
              </w:rPr>
              <w:t>35.50</w:t>
            </w:r>
          </w:p>
        </w:tc>
        <w:tc>
          <w:tcPr>
            <w:tcW w:w="750" w:type="dxa"/>
          </w:tcPr>
          <w:p w:rsidR="00BC696E" w:rsidRPr="00B5370D" w:rsidRDefault="00BC696E" w:rsidP="00DE017F">
            <w:pPr>
              <w:jc w:val="center"/>
              <w:rPr>
                <w:sz w:val="18"/>
                <w:szCs w:val="18"/>
              </w:rPr>
            </w:pPr>
            <w:r w:rsidRPr="00B5370D">
              <w:rPr>
                <w:sz w:val="18"/>
                <w:szCs w:val="18"/>
              </w:rPr>
              <w:t>78.86</w:t>
            </w:r>
          </w:p>
        </w:tc>
        <w:tc>
          <w:tcPr>
            <w:tcW w:w="851" w:type="dxa"/>
          </w:tcPr>
          <w:p w:rsidR="00BC696E" w:rsidRPr="00B5370D" w:rsidRDefault="00BC696E" w:rsidP="00DE017F">
            <w:pPr>
              <w:jc w:val="center"/>
              <w:rPr>
                <w:sz w:val="18"/>
                <w:szCs w:val="18"/>
              </w:rPr>
            </w:pPr>
            <w:r w:rsidRPr="00B5370D">
              <w:rPr>
                <w:sz w:val="18"/>
                <w:szCs w:val="18"/>
              </w:rPr>
              <w:t>91.23</w:t>
            </w:r>
          </w:p>
        </w:tc>
        <w:tc>
          <w:tcPr>
            <w:tcW w:w="850" w:type="dxa"/>
          </w:tcPr>
          <w:p w:rsidR="00BC696E" w:rsidRPr="00B5370D" w:rsidRDefault="00BC696E" w:rsidP="00DE017F">
            <w:pPr>
              <w:jc w:val="center"/>
              <w:rPr>
                <w:sz w:val="18"/>
                <w:szCs w:val="18"/>
              </w:rPr>
            </w:pPr>
            <w:r w:rsidRPr="00B5370D">
              <w:rPr>
                <w:sz w:val="18"/>
                <w:szCs w:val="18"/>
              </w:rPr>
              <w:t>98.83</w:t>
            </w:r>
          </w:p>
        </w:tc>
      </w:tr>
      <w:tr w:rsidR="00902501" w:rsidRPr="00B5370D" w:rsidTr="00902501">
        <w:tc>
          <w:tcPr>
            <w:tcW w:w="1101" w:type="dxa"/>
            <w:vMerge/>
          </w:tcPr>
          <w:p w:rsidR="00BC696E" w:rsidRPr="00B5370D" w:rsidRDefault="00BC696E" w:rsidP="00DE017F">
            <w:pPr>
              <w:jc w:val="center"/>
              <w:rPr>
                <w:sz w:val="18"/>
                <w:szCs w:val="18"/>
              </w:rPr>
            </w:pPr>
          </w:p>
        </w:tc>
        <w:tc>
          <w:tcPr>
            <w:tcW w:w="1134" w:type="dxa"/>
            <w:vMerge/>
          </w:tcPr>
          <w:p w:rsidR="00BC696E" w:rsidRPr="00B5370D" w:rsidRDefault="00BC696E" w:rsidP="00417BBF">
            <w:pPr>
              <w:jc w:val="center"/>
              <w:rPr>
                <w:sz w:val="18"/>
                <w:szCs w:val="18"/>
                <w:lang w:val="id-ID"/>
              </w:rPr>
            </w:pPr>
          </w:p>
        </w:tc>
        <w:tc>
          <w:tcPr>
            <w:tcW w:w="850" w:type="dxa"/>
          </w:tcPr>
          <w:p w:rsidR="00BC696E" w:rsidRPr="00B5370D" w:rsidRDefault="00BC696E" w:rsidP="00A55F70">
            <w:pPr>
              <w:rPr>
                <w:sz w:val="18"/>
                <w:szCs w:val="18"/>
              </w:rPr>
            </w:pPr>
            <w:r w:rsidRPr="00B5370D">
              <w:rPr>
                <w:sz w:val="18"/>
                <w:szCs w:val="18"/>
                <w:lang w:val="id-ID"/>
              </w:rPr>
              <w:t>(±</w:t>
            </w:r>
            <w:r w:rsidRPr="00B5370D">
              <w:rPr>
                <w:sz w:val="18"/>
                <w:szCs w:val="18"/>
              </w:rPr>
              <w:t>1.01</w:t>
            </w:r>
            <w:r w:rsidRPr="00B5370D">
              <w:rPr>
                <w:sz w:val="18"/>
                <w:szCs w:val="18"/>
                <w:lang w:val="id-ID"/>
              </w:rPr>
              <w:t>)</w:t>
            </w:r>
          </w:p>
        </w:tc>
        <w:tc>
          <w:tcPr>
            <w:tcW w:w="1418" w:type="dxa"/>
            <w:vAlign w:val="center"/>
          </w:tcPr>
          <w:p w:rsidR="00BC696E" w:rsidRPr="00B5370D" w:rsidRDefault="00BC696E" w:rsidP="00902501">
            <w:pPr>
              <w:jc w:val="center"/>
              <w:rPr>
                <w:sz w:val="18"/>
                <w:szCs w:val="18"/>
                <w:lang w:val="id-ID"/>
              </w:rPr>
            </w:pPr>
            <w:r w:rsidRPr="00B5370D">
              <w:rPr>
                <w:sz w:val="18"/>
                <w:szCs w:val="18"/>
                <w:lang w:val="id-ID"/>
              </w:rPr>
              <w:t>(±0.09)</w:t>
            </w:r>
          </w:p>
        </w:tc>
        <w:tc>
          <w:tcPr>
            <w:tcW w:w="850" w:type="dxa"/>
          </w:tcPr>
          <w:p w:rsidR="00BC696E" w:rsidRPr="00B5370D" w:rsidRDefault="00BC696E" w:rsidP="00417BBF">
            <w:pPr>
              <w:rPr>
                <w:sz w:val="18"/>
                <w:szCs w:val="18"/>
              </w:rPr>
            </w:pPr>
            <w:r w:rsidRPr="00B5370D">
              <w:rPr>
                <w:sz w:val="18"/>
                <w:szCs w:val="18"/>
                <w:lang w:val="id-ID"/>
              </w:rPr>
              <w:t>(±</w:t>
            </w:r>
            <w:r w:rsidRPr="00B5370D">
              <w:rPr>
                <w:sz w:val="18"/>
                <w:szCs w:val="18"/>
              </w:rPr>
              <w:t>0.07</w:t>
            </w:r>
            <w:r w:rsidRPr="00B5370D">
              <w:rPr>
                <w:sz w:val="18"/>
                <w:szCs w:val="18"/>
                <w:lang w:val="id-ID"/>
              </w:rPr>
              <w:t>)</w:t>
            </w:r>
          </w:p>
        </w:tc>
        <w:tc>
          <w:tcPr>
            <w:tcW w:w="809" w:type="dxa"/>
          </w:tcPr>
          <w:p w:rsidR="00BC696E" w:rsidRPr="00B5370D" w:rsidRDefault="00BC696E" w:rsidP="00417BBF">
            <w:pPr>
              <w:jc w:val="center"/>
              <w:rPr>
                <w:sz w:val="18"/>
                <w:szCs w:val="18"/>
                <w:lang w:val="id-ID"/>
              </w:rPr>
            </w:pPr>
            <w:r w:rsidRPr="00B5370D">
              <w:rPr>
                <w:sz w:val="18"/>
                <w:szCs w:val="18"/>
                <w:lang w:val="id-ID"/>
              </w:rPr>
              <w:t>(±0.23)</w:t>
            </w:r>
          </w:p>
        </w:tc>
        <w:tc>
          <w:tcPr>
            <w:tcW w:w="750" w:type="dxa"/>
          </w:tcPr>
          <w:p w:rsidR="00BC696E" w:rsidRPr="00B5370D" w:rsidRDefault="00BC696E" w:rsidP="00417BBF">
            <w:pPr>
              <w:jc w:val="center"/>
              <w:rPr>
                <w:sz w:val="18"/>
                <w:szCs w:val="18"/>
              </w:rPr>
            </w:pPr>
            <w:r w:rsidRPr="00B5370D">
              <w:rPr>
                <w:sz w:val="18"/>
                <w:szCs w:val="18"/>
                <w:lang w:val="id-ID"/>
              </w:rPr>
              <w:t>(±0.07)</w:t>
            </w:r>
          </w:p>
        </w:tc>
        <w:tc>
          <w:tcPr>
            <w:tcW w:w="851" w:type="dxa"/>
          </w:tcPr>
          <w:p w:rsidR="00BC696E" w:rsidRPr="00B5370D" w:rsidRDefault="00BC696E" w:rsidP="00417BBF">
            <w:pPr>
              <w:jc w:val="center"/>
              <w:rPr>
                <w:sz w:val="18"/>
                <w:szCs w:val="18"/>
              </w:rPr>
            </w:pPr>
            <w:r w:rsidRPr="00B5370D">
              <w:rPr>
                <w:sz w:val="18"/>
                <w:szCs w:val="18"/>
                <w:lang w:val="id-ID"/>
              </w:rPr>
              <w:t>(±0.35)</w:t>
            </w:r>
          </w:p>
        </w:tc>
        <w:tc>
          <w:tcPr>
            <w:tcW w:w="850" w:type="dxa"/>
          </w:tcPr>
          <w:p w:rsidR="00BC696E" w:rsidRPr="00B5370D" w:rsidRDefault="00BC696E" w:rsidP="00417BBF">
            <w:pPr>
              <w:jc w:val="center"/>
              <w:rPr>
                <w:sz w:val="18"/>
                <w:szCs w:val="18"/>
                <w:lang w:val="id-ID"/>
              </w:rPr>
            </w:pPr>
            <w:r w:rsidRPr="00B5370D">
              <w:rPr>
                <w:sz w:val="18"/>
                <w:szCs w:val="18"/>
                <w:lang w:val="id-ID"/>
              </w:rPr>
              <w:t>(±0.03)</w:t>
            </w:r>
          </w:p>
          <w:p w:rsidR="00BC696E" w:rsidRPr="00B5370D" w:rsidRDefault="00BC696E" w:rsidP="00417BBF">
            <w:pPr>
              <w:jc w:val="center"/>
              <w:rPr>
                <w:sz w:val="18"/>
                <w:szCs w:val="18"/>
              </w:rPr>
            </w:pPr>
          </w:p>
        </w:tc>
      </w:tr>
      <w:tr w:rsidR="00902501" w:rsidRPr="00B5370D" w:rsidTr="00902501">
        <w:tc>
          <w:tcPr>
            <w:tcW w:w="1101" w:type="dxa"/>
            <w:vMerge w:val="restart"/>
          </w:tcPr>
          <w:p w:rsidR="00BC696E" w:rsidRPr="00B5370D" w:rsidRDefault="00BC696E" w:rsidP="00DE017F">
            <w:pPr>
              <w:jc w:val="center"/>
              <w:rPr>
                <w:sz w:val="18"/>
                <w:szCs w:val="18"/>
              </w:rPr>
            </w:pPr>
            <w:r w:rsidRPr="00B5370D">
              <w:rPr>
                <w:sz w:val="18"/>
                <w:szCs w:val="18"/>
              </w:rPr>
              <w:t>PTL-19-15</w:t>
            </w:r>
          </w:p>
        </w:tc>
        <w:tc>
          <w:tcPr>
            <w:tcW w:w="1134" w:type="dxa"/>
            <w:vMerge w:val="restart"/>
          </w:tcPr>
          <w:p w:rsidR="00BC696E" w:rsidRPr="00B5370D" w:rsidRDefault="00BC696E" w:rsidP="00417BBF">
            <w:pPr>
              <w:jc w:val="center"/>
              <w:rPr>
                <w:sz w:val="18"/>
                <w:szCs w:val="18"/>
                <w:lang w:val="id-ID"/>
              </w:rPr>
            </w:pPr>
            <w:r w:rsidRPr="00B5370D">
              <w:rPr>
                <w:sz w:val="18"/>
                <w:szCs w:val="18"/>
                <w:lang w:val="id-ID"/>
              </w:rPr>
              <w:t>15</w:t>
            </w:r>
          </w:p>
        </w:tc>
        <w:tc>
          <w:tcPr>
            <w:tcW w:w="850" w:type="dxa"/>
          </w:tcPr>
          <w:p w:rsidR="00BC696E" w:rsidRPr="00B5370D" w:rsidRDefault="00BC696E" w:rsidP="00417BBF">
            <w:pPr>
              <w:jc w:val="center"/>
              <w:rPr>
                <w:sz w:val="18"/>
                <w:szCs w:val="18"/>
                <w:lang w:val="id-ID"/>
              </w:rPr>
            </w:pPr>
            <w:r w:rsidRPr="00B5370D">
              <w:rPr>
                <w:sz w:val="18"/>
                <w:szCs w:val="18"/>
                <w:lang w:val="id-ID"/>
              </w:rPr>
              <w:t>33.10</w:t>
            </w:r>
          </w:p>
        </w:tc>
        <w:tc>
          <w:tcPr>
            <w:tcW w:w="1418" w:type="dxa"/>
            <w:vAlign w:val="center"/>
          </w:tcPr>
          <w:p w:rsidR="00BC696E" w:rsidRPr="00B5370D" w:rsidRDefault="00BC696E" w:rsidP="00902501">
            <w:pPr>
              <w:jc w:val="center"/>
              <w:rPr>
                <w:sz w:val="18"/>
                <w:szCs w:val="18"/>
                <w:lang w:val="id-ID"/>
              </w:rPr>
            </w:pPr>
            <w:r w:rsidRPr="00B5370D">
              <w:rPr>
                <w:sz w:val="18"/>
                <w:szCs w:val="18"/>
                <w:lang w:val="id-ID"/>
              </w:rPr>
              <w:t>0.170</w:t>
            </w:r>
          </w:p>
        </w:tc>
        <w:tc>
          <w:tcPr>
            <w:tcW w:w="850" w:type="dxa"/>
          </w:tcPr>
          <w:p w:rsidR="00BC696E" w:rsidRPr="00B5370D" w:rsidRDefault="00BC696E" w:rsidP="00417BBF">
            <w:pPr>
              <w:jc w:val="center"/>
              <w:rPr>
                <w:sz w:val="18"/>
                <w:szCs w:val="18"/>
                <w:lang w:val="id-ID"/>
              </w:rPr>
            </w:pPr>
            <w:r w:rsidRPr="00B5370D">
              <w:rPr>
                <w:sz w:val="18"/>
                <w:szCs w:val="18"/>
                <w:lang w:val="id-ID"/>
              </w:rPr>
              <w:t>81.01</w:t>
            </w:r>
          </w:p>
        </w:tc>
        <w:tc>
          <w:tcPr>
            <w:tcW w:w="809" w:type="dxa"/>
          </w:tcPr>
          <w:p w:rsidR="00BC696E" w:rsidRPr="00B5370D" w:rsidRDefault="00BC696E" w:rsidP="00DE017F">
            <w:pPr>
              <w:jc w:val="center"/>
              <w:rPr>
                <w:sz w:val="18"/>
                <w:szCs w:val="18"/>
              </w:rPr>
            </w:pPr>
            <w:r w:rsidRPr="00B5370D">
              <w:rPr>
                <w:sz w:val="18"/>
                <w:szCs w:val="18"/>
              </w:rPr>
              <w:t>38.01</w:t>
            </w:r>
          </w:p>
        </w:tc>
        <w:tc>
          <w:tcPr>
            <w:tcW w:w="750" w:type="dxa"/>
          </w:tcPr>
          <w:p w:rsidR="00BC696E" w:rsidRPr="00B5370D" w:rsidRDefault="00BC696E" w:rsidP="00DE017F">
            <w:pPr>
              <w:jc w:val="center"/>
              <w:rPr>
                <w:sz w:val="18"/>
                <w:szCs w:val="18"/>
              </w:rPr>
            </w:pPr>
            <w:r w:rsidRPr="00B5370D">
              <w:rPr>
                <w:sz w:val="18"/>
                <w:szCs w:val="18"/>
              </w:rPr>
              <w:t>80.20</w:t>
            </w:r>
          </w:p>
        </w:tc>
        <w:tc>
          <w:tcPr>
            <w:tcW w:w="851" w:type="dxa"/>
          </w:tcPr>
          <w:p w:rsidR="00BC696E" w:rsidRPr="00B5370D" w:rsidRDefault="00BC696E" w:rsidP="00DE017F">
            <w:pPr>
              <w:jc w:val="center"/>
              <w:rPr>
                <w:sz w:val="18"/>
                <w:szCs w:val="18"/>
              </w:rPr>
            </w:pPr>
            <w:r w:rsidRPr="00B5370D">
              <w:rPr>
                <w:sz w:val="18"/>
                <w:szCs w:val="18"/>
              </w:rPr>
              <w:t>93.48</w:t>
            </w:r>
          </w:p>
        </w:tc>
        <w:tc>
          <w:tcPr>
            <w:tcW w:w="850" w:type="dxa"/>
          </w:tcPr>
          <w:p w:rsidR="00BC696E" w:rsidRPr="00B5370D" w:rsidRDefault="00BC696E" w:rsidP="00DE017F">
            <w:pPr>
              <w:jc w:val="center"/>
              <w:rPr>
                <w:sz w:val="18"/>
                <w:szCs w:val="18"/>
              </w:rPr>
            </w:pPr>
            <w:r w:rsidRPr="00B5370D">
              <w:rPr>
                <w:sz w:val="18"/>
                <w:szCs w:val="18"/>
              </w:rPr>
              <w:t>99.38</w:t>
            </w:r>
          </w:p>
        </w:tc>
      </w:tr>
      <w:tr w:rsidR="00902501" w:rsidRPr="00B5370D" w:rsidTr="00902501">
        <w:tc>
          <w:tcPr>
            <w:tcW w:w="1101" w:type="dxa"/>
            <w:vMerge/>
            <w:tcBorders>
              <w:bottom w:val="single" w:sz="4" w:space="0" w:color="auto"/>
            </w:tcBorders>
          </w:tcPr>
          <w:p w:rsidR="00BC696E" w:rsidRPr="00B5370D" w:rsidRDefault="00BC696E" w:rsidP="00DE017F">
            <w:pPr>
              <w:jc w:val="center"/>
              <w:rPr>
                <w:sz w:val="18"/>
                <w:szCs w:val="18"/>
              </w:rPr>
            </w:pPr>
          </w:p>
        </w:tc>
        <w:tc>
          <w:tcPr>
            <w:tcW w:w="1134" w:type="dxa"/>
            <w:vMerge/>
            <w:tcBorders>
              <w:bottom w:val="single" w:sz="4" w:space="0" w:color="auto"/>
            </w:tcBorders>
          </w:tcPr>
          <w:p w:rsidR="00BC696E" w:rsidRPr="00B5370D" w:rsidRDefault="00BC696E" w:rsidP="00417BBF">
            <w:pPr>
              <w:jc w:val="center"/>
              <w:rPr>
                <w:sz w:val="18"/>
                <w:szCs w:val="18"/>
                <w:lang w:val="id-ID"/>
              </w:rPr>
            </w:pPr>
          </w:p>
        </w:tc>
        <w:tc>
          <w:tcPr>
            <w:tcW w:w="850" w:type="dxa"/>
            <w:tcBorders>
              <w:bottom w:val="single" w:sz="4" w:space="0" w:color="auto"/>
            </w:tcBorders>
          </w:tcPr>
          <w:p w:rsidR="00BC696E" w:rsidRPr="00B5370D" w:rsidRDefault="00BC696E" w:rsidP="00A55F70">
            <w:pPr>
              <w:rPr>
                <w:sz w:val="18"/>
                <w:szCs w:val="18"/>
              </w:rPr>
            </w:pPr>
            <w:r w:rsidRPr="00B5370D">
              <w:rPr>
                <w:sz w:val="18"/>
                <w:szCs w:val="18"/>
                <w:lang w:val="id-ID"/>
              </w:rPr>
              <w:t>(±</w:t>
            </w:r>
            <w:r w:rsidRPr="00B5370D">
              <w:rPr>
                <w:sz w:val="18"/>
                <w:szCs w:val="18"/>
              </w:rPr>
              <w:t>1.56</w:t>
            </w:r>
            <w:r w:rsidRPr="00B5370D">
              <w:rPr>
                <w:sz w:val="18"/>
                <w:szCs w:val="18"/>
                <w:lang w:val="id-ID"/>
              </w:rPr>
              <w:t>)</w:t>
            </w:r>
          </w:p>
        </w:tc>
        <w:tc>
          <w:tcPr>
            <w:tcW w:w="1418" w:type="dxa"/>
            <w:tcBorders>
              <w:bottom w:val="single" w:sz="4" w:space="0" w:color="auto"/>
            </w:tcBorders>
            <w:vAlign w:val="center"/>
          </w:tcPr>
          <w:p w:rsidR="00BC696E" w:rsidRPr="00B5370D" w:rsidRDefault="00BC696E" w:rsidP="00902501">
            <w:pPr>
              <w:jc w:val="center"/>
              <w:rPr>
                <w:sz w:val="18"/>
                <w:szCs w:val="18"/>
                <w:lang w:val="id-ID"/>
              </w:rPr>
            </w:pPr>
            <w:r w:rsidRPr="00B5370D">
              <w:rPr>
                <w:sz w:val="18"/>
                <w:szCs w:val="18"/>
                <w:lang w:val="id-ID"/>
              </w:rPr>
              <w:t>(±1.01)</w:t>
            </w:r>
          </w:p>
        </w:tc>
        <w:tc>
          <w:tcPr>
            <w:tcW w:w="850" w:type="dxa"/>
            <w:tcBorders>
              <w:bottom w:val="single" w:sz="4" w:space="0" w:color="auto"/>
            </w:tcBorders>
          </w:tcPr>
          <w:p w:rsidR="00BC696E" w:rsidRPr="00B5370D" w:rsidRDefault="00BC696E" w:rsidP="00417BBF">
            <w:pPr>
              <w:rPr>
                <w:sz w:val="18"/>
                <w:szCs w:val="18"/>
              </w:rPr>
            </w:pPr>
            <w:r w:rsidRPr="00B5370D">
              <w:rPr>
                <w:sz w:val="18"/>
                <w:szCs w:val="18"/>
                <w:lang w:val="id-ID"/>
              </w:rPr>
              <w:t>(±</w:t>
            </w:r>
            <w:r w:rsidRPr="00B5370D">
              <w:rPr>
                <w:sz w:val="18"/>
                <w:szCs w:val="18"/>
              </w:rPr>
              <w:t>1.88</w:t>
            </w:r>
            <w:r w:rsidRPr="00B5370D">
              <w:rPr>
                <w:sz w:val="18"/>
                <w:szCs w:val="18"/>
                <w:lang w:val="id-ID"/>
              </w:rPr>
              <w:t>)</w:t>
            </w:r>
          </w:p>
        </w:tc>
        <w:tc>
          <w:tcPr>
            <w:tcW w:w="809" w:type="dxa"/>
            <w:tcBorders>
              <w:bottom w:val="single" w:sz="4" w:space="0" w:color="auto"/>
            </w:tcBorders>
          </w:tcPr>
          <w:p w:rsidR="00BC696E" w:rsidRPr="00B5370D" w:rsidRDefault="00BC696E" w:rsidP="00417BBF">
            <w:pPr>
              <w:jc w:val="center"/>
              <w:rPr>
                <w:sz w:val="18"/>
                <w:szCs w:val="18"/>
                <w:lang w:val="id-ID"/>
              </w:rPr>
            </w:pPr>
            <w:r w:rsidRPr="00B5370D">
              <w:rPr>
                <w:sz w:val="18"/>
                <w:szCs w:val="18"/>
                <w:lang w:val="id-ID"/>
              </w:rPr>
              <w:t>(±0.23)</w:t>
            </w:r>
          </w:p>
        </w:tc>
        <w:tc>
          <w:tcPr>
            <w:tcW w:w="750" w:type="dxa"/>
            <w:tcBorders>
              <w:bottom w:val="single" w:sz="4" w:space="0" w:color="auto"/>
            </w:tcBorders>
          </w:tcPr>
          <w:p w:rsidR="00BC696E" w:rsidRPr="00B5370D" w:rsidRDefault="00BC696E" w:rsidP="00417BBF">
            <w:pPr>
              <w:jc w:val="center"/>
              <w:rPr>
                <w:sz w:val="18"/>
                <w:szCs w:val="18"/>
              </w:rPr>
            </w:pPr>
            <w:r w:rsidRPr="00B5370D">
              <w:rPr>
                <w:sz w:val="18"/>
                <w:szCs w:val="18"/>
                <w:lang w:val="id-ID"/>
              </w:rPr>
              <w:t>(±0.07)</w:t>
            </w:r>
          </w:p>
        </w:tc>
        <w:tc>
          <w:tcPr>
            <w:tcW w:w="851" w:type="dxa"/>
            <w:tcBorders>
              <w:bottom w:val="single" w:sz="4" w:space="0" w:color="auto"/>
            </w:tcBorders>
          </w:tcPr>
          <w:p w:rsidR="00BC696E" w:rsidRPr="00B5370D" w:rsidRDefault="00BC696E" w:rsidP="00417BBF">
            <w:pPr>
              <w:jc w:val="center"/>
              <w:rPr>
                <w:sz w:val="18"/>
                <w:szCs w:val="18"/>
              </w:rPr>
            </w:pPr>
            <w:r w:rsidRPr="00B5370D">
              <w:rPr>
                <w:sz w:val="18"/>
                <w:szCs w:val="18"/>
                <w:lang w:val="id-ID"/>
              </w:rPr>
              <w:t>(±0.35)</w:t>
            </w:r>
          </w:p>
        </w:tc>
        <w:tc>
          <w:tcPr>
            <w:tcW w:w="850" w:type="dxa"/>
            <w:tcBorders>
              <w:bottom w:val="single" w:sz="4" w:space="0" w:color="auto"/>
            </w:tcBorders>
          </w:tcPr>
          <w:p w:rsidR="00BC696E" w:rsidRPr="00B5370D" w:rsidRDefault="00BC696E" w:rsidP="00417BBF">
            <w:pPr>
              <w:jc w:val="center"/>
              <w:rPr>
                <w:sz w:val="18"/>
                <w:szCs w:val="18"/>
              </w:rPr>
            </w:pPr>
            <w:r w:rsidRPr="00B5370D">
              <w:rPr>
                <w:sz w:val="18"/>
                <w:szCs w:val="18"/>
                <w:lang w:val="id-ID"/>
              </w:rPr>
              <w:t>(±0.03)</w:t>
            </w:r>
          </w:p>
        </w:tc>
      </w:tr>
    </w:tbl>
    <w:p w:rsidR="00E01C0E" w:rsidRPr="00B5370D" w:rsidRDefault="00E01C0E">
      <w:pPr>
        <w:rPr>
          <w:sz w:val="18"/>
          <w:szCs w:val="18"/>
        </w:rPr>
      </w:pPr>
    </w:p>
    <w:p w:rsidR="0038734B" w:rsidRDefault="0038734B">
      <w:pPr>
        <w:rPr>
          <w:lang w:val="id-ID"/>
        </w:rPr>
      </w:pPr>
    </w:p>
    <w:p w:rsidR="0038734B" w:rsidRDefault="0038734B">
      <w:pPr>
        <w:rPr>
          <w:lang w:val="id-ID"/>
        </w:rPr>
      </w:pPr>
    </w:p>
    <w:p w:rsidR="00F6656F" w:rsidRPr="00F6656F" w:rsidRDefault="00F6656F">
      <w:pPr>
        <w:rPr>
          <w:lang w:val="id-ID"/>
        </w:rPr>
      </w:pPr>
    </w:p>
    <w:p w:rsidR="009C2876" w:rsidRDefault="00EB368E" w:rsidP="009C2876">
      <w:pPr>
        <w:jc w:val="center"/>
        <w:rPr>
          <w:b/>
        </w:rPr>
      </w:pPr>
      <w:r>
        <w:rPr>
          <w:noProof/>
          <w:lang w:val="id-ID" w:eastAsia="id-ID"/>
        </w:rPr>
        <w:lastRenderedPageBreak/>
        <w:drawing>
          <wp:inline distT="0" distB="0" distL="0" distR="0">
            <wp:extent cx="4245429" cy="2090057"/>
            <wp:effectExtent l="19050" t="0" r="21771" b="5443"/>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C2876" w:rsidRDefault="009C2876" w:rsidP="00C67831">
      <w:pPr>
        <w:rPr>
          <w:b/>
        </w:rPr>
      </w:pPr>
    </w:p>
    <w:p w:rsidR="009C2876" w:rsidRDefault="009C2876" w:rsidP="00C67831">
      <w:pPr>
        <w:rPr>
          <w:b/>
        </w:rPr>
      </w:pPr>
    </w:p>
    <w:p w:rsidR="00C67831" w:rsidRDefault="00C67831" w:rsidP="009C2876">
      <w:pPr>
        <w:jc w:val="center"/>
        <w:rPr>
          <w:lang w:val="id-ID"/>
        </w:rPr>
      </w:pPr>
      <w:r w:rsidRPr="007A4F9E">
        <w:rPr>
          <w:b/>
          <w:lang w:val="id-ID"/>
        </w:rPr>
        <w:t>Fig</w:t>
      </w:r>
      <w:r w:rsidR="0023304E">
        <w:rPr>
          <w:b/>
          <w:lang w:val="id-ID"/>
        </w:rPr>
        <w:t xml:space="preserve">. </w:t>
      </w:r>
      <w:r w:rsidR="00A97BEF">
        <w:rPr>
          <w:b/>
          <w:lang w:val="id-ID"/>
        </w:rPr>
        <w:t>6</w:t>
      </w:r>
      <w:r w:rsidR="0023304E">
        <w:rPr>
          <w:b/>
          <w:lang w:val="id-ID"/>
        </w:rPr>
        <w:t>.</w:t>
      </w:r>
      <w:r>
        <w:rPr>
          <w:lang w:val="id-ID"/>
        </w:rPr>
        <w:t xml:space="preserve"> Porosity of membranes versus air gap</w:t>
      </w:r>
    </w:p>
    <w:p w:rsidR="00EB368E" w:rsidRPr="00EB368E" w:rsidRDefault="00EB368E" w:rsidP="00C67831">
      <w:pPr>
        <w:rPr>
          <w:lang w:val="id-ID"/>
        </w:rPr>
      </w:pPr>
    </w:p>
    <w:p w:rsidR="007A313D" w:rsidRDefault="007A313D" w:rsidP="00C67831"/>
    <w:p w:rsidR="001B5E33" w:rsidRDefault="00EB368E" w:rsidP="003249F4">
      <w:pPr>
        <w:jc w:val="center"/>
        <w:rPr>
          <w:lang w:val="id-ID"/>
        </w:rPr>
      </w:pPr>
      <w:r>
        <w:rPr>
          <w:noProof/>
          <w:lang w:val="id-ID" w:eastAsia="id-ID"/>
        </w:rPr>
        <w:drawing>
          <wp:inline distT="0" distB="0" distL="0" distR="0">
            <wp:extent cx="4006215" cy="2068286"/>
            <wp:effectExtent l="19050" t="0" r="13335" b="8164"/>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B1CA1" w:rsidRPr="00AB1CA1" w:rsidRDefault="00AB1CA1" w:rsidP="003249F4">
      <w:pPr>
        <w:jc w:val="center"/>
        <w:rPr>
          <w:lang w:val="id-ID"/>
        </w:rPr>
      </w:pPr>
    </w:p>
    <w:p w:rsidR="00807FF3" w:rsidRDefault="00807FF3" w:rsidP="007A313D">
      <w:pPr>
        <w:jc w:val="center"/>
        <w:rPr>
          <w:b/>
        </w:rPr>
      </w:pPr>
    </w:p>
    <w:p w:rsidR="004E425A" w:rsidRDefault="004E425A" w:rsidP="007A313D">
      <w:pPr>
        <w:jc w:val="center"/>
        <w:rPr>
          <w:lang w:val="id-ID"/>
        </w:rPr>
      </w:pPr>
      <w:r w:rsidRPr="007A4F9E">
        <w:rPr>
          <w:b/>
          <w:lang w:val="id-ID"/>
        </w:rPr>
        <w:t>Fig</w:t>
      </w:r>
      <w:r w:rsidR="0023304E">
        <w:rPr>
          <w:b/>
          <w:lang w:val="id-ID"/>
        </w:rPr>
        <w:t xml:space="preserve">. </w:t>
      </w:r>
      <w:r w:rsidR="00A97BEF">
        <w:rPr>
          <w:b/>
          <w:lang w:val="id-ID"/>
        </w:rPr>
        <w:t>7</w:t>
      </w:r>
      <w:r w:rsidR="0023304E">
        <w:rPr>
          <w:b/>
          <w:lang w:val="id-ID"/>
        </w:rPr>
        <w:t>.</w:t>
      </w:r>
      <w:r>
        <w:rPr>
          <w:lang w:val="id-ID"/>
        </w:rPr>
        <w:t xml:space="preserve"> Suspended solids concentration on the outer surface versus air gap</w:t>
      </w:r>
    </w:p>
    <w:p w:rsidR="004E425A" w:rsidRDefault="004E425A">
      <w:pPr>
        <w:rPr>
          <w:lang w:val="id-ID"/>
        </w:rPr>
      </w:pPr>
    </w:p>
    <w:p w:rsidR="004E425A" w:rsidRDefault="004E425A"/>
    <w:p w:rsidR="00AC7EDE" w:rsidRPr="0072617E" w:rsidRDefault="00AC7EDE" w:rsidP="00AC7EDE">
      <w:pPr>
        <w:rPr>
          <w:b/>
          <w:lang w:val="id-ID"/>
        </w:rPr>
      </w:pPr>
      <w:r w:rsidRPr="0072617E">
        <w:rPr>
          <w:b/>
          <w:lang w:val="id-ID"/>
        </w:rPr>
        <w:t>4</w:t>
      </w:r>
      <w:r w:rsidRPr="0072617E">
        <w:rPr>
          <w:b/>
          <w:lang w:val="id-ID"/>
        </w:rPr>
        <w:tab/>
        <w:t>Conclusions</w:t>
      </w:r>
    </w:p>
    <w:p w:rsidR="001B275D" w:rsidRDefault="001B275D">
      <w:pPr>
        <w:rPr>
          <w:lang w:val="id-ID"/>
        </w:rPr>
      </w:pPr>
    </w:p>
    <w:p w:rsidR="00AC7EDE" w:rsidRDefault="00AC7EDE">
      <w:pPr>
        <w:rPr>
          <w:lang w:val="id-ID"/>
        </w:rPr>
      </w:pPr>
    </w:p>
    <w:p w:rsidR="00FB0B39" w:rsidRPr="00FB0B39" w:rsidRDefault="0069757B" w:rsidP="00057DB7">
      <w:pPr>
        <w:spacing w:line="360" w:lineRule="auto"/>
        <w:jc w:val="both"/>
      </w:pPr>
      <w:r>
        <w:rPr>
          <w:lang w:val="id-ID"/>
        </w:rPr>
        <w:tab/>
      </w:r>
      <w:r w:rsidR="00FB0B39">
        <w:t xml:space="preserve">Based on the experimental results obtained, it is described that the membrane structure and performance are strongly dependent on the polymer concentration and air gap length. These observations have led to the </w:t>
      </w:r>
      <w:r w:rsidR="00DF10C8">
        <w:t xml:space="preserve">conclusions, that the increase in polymer concentration in the spinning dope suppressed the formation of macrovoids in membrane substructure and resulted in denser skin layer. The change of finger-like to sponge-like substructure </w:t>
      </w:r>
      <w:r w:rsidR="00EB0909">
        <w:t xml:space="preserve">of membranes was occurred due to a greater molecular orientation and chain package. This </w:t>
      </w:r>
      <w:r w:rsidR="00DF10C8">
        <w:t xml:space="preserve">had a great impact on </w:t>
      </w:r>
      <w:r w:rsidR="00DF10C8">
        <w:lastRenderedPageBreak/>
        <w:t>membrane filtration performances where water permeability decreased while rejection increased with polymer concentration due to reduced membrane MWCO.</w:t>
      </w:r>
    </w:p>
    <w:p w:rsidR="00FB0B39" w:rsidRDefault="00FB0B39" w:rsidP="00FB0B39">
      <w:pPr>
        <w:jc w:val="both"/>
      </w:pPr>
    </w:p>
    <w:p w:rsidR="00FB0B39" w:rsidRDefault="00FB0B39" w:rsidP="00FB0B39">
      <w:pPr>
        <w:jc w:val="both"/>
      </w:pPr>
    </w:p>
    <w:p w:rsidR="00AC7EDE" w:rsidRPr="009010AE" w:rsidRDefault="0069757B" w:rsidP="001E4C27">
      <w:pPr>
        <w:spacing w:line="360" w:lineRule="auto"/>
        <w:ind w:firstLine="720"/>
        <w:jc w:val="both"/>
        <w:rPr>
          <w:lang w:val="id-ID"/>
        </w:rPr>
      </w:pPr>
      <w:r>
        <w:rPr>
          <w:lang w:val="id-ID"/>
        </w:rPr>
        <w:t xml:space="preserve">The effect of air gap length on the morphology and performance of PVDF hollow fiber membranes has been studied. The air gap lengths </w:t>
      </w:r>
      <w:r w:rsidR="00DF10C8">
        <w:t xml:space="preserve">used </w:t>
      </w:r>
      <w:r>
        <w:rPr>
          <w:lang w:val="id-ID"/>
        </w:rPr>
        <w:t>were 1, 4, 11, and 15 cm.</w:t>
      </w:r>
      <w:r w:rsidR="00057DB7">
        <w:rPr>
          <w:lang w:val="id-ID"/>
        </w:rPr>
        <w:t>Based on AFM study, the membranes are not smooth. The nodule-like structure and nodule aggregates are formed on the outer surface of PVDF hollow fiber membranes. The surface nodule are aligned in direction of air gap length. The outer average nodule sizes of prepared membranes at air gap length of 1 cm was larger than the average nodule size of</w:t>
      </w:r>
      <w:r w:rsidR="00466128">
        <w:rPr>
          <w:lang w:val="id-ID"/>
        </w:rPr>
        <w:t xml:space="preserve"> the hollow fiber prepared at &gt;</w:t>
      </w:r>
      <w:r w:rsidR="00057DB7">
        <w:rPr>
          <w:lang w:val="id-ID"/>
        </w:rPr>
        <w:t>4 cm air gap length. The roughness parameters decreased simultaneously with increasing the air gap length.</w:t>
      </w:r>
      <w:r w:rsidR="001E4C27">
        <w:t xml:space="preserve"> Membrane water permeability was increased with increasing air gap length which was caused by </w:t>
      </w:r>
      <w:r w:rsidR="00EB0909">
        <w:t>decreasing the pore size</w:t>
      </w:r>
      <w:r w:rsidR="009010AE">
        <w:rPr>
          <w:lang w:val="id-ID"/>
        </w:rPr>
        <w:t xml:space="preserve"> and increasing the porosity of membranes. The results showed the PWP flux and suspended solid concentration in the permeate decreased by </w:t>
      </w:r>
      <w:r w:rsidR="0023304E">
        <w:rPr>
          <w:lang w:val="id-ID"/>
        </w:rPr>
        <w:t>43.65</w:t>
      </w:r>
      <w:r w:rsidR="009010AE">
        <w:rPr>
          <w:lang w:val="id-ID"/>
        </w:rPr>
        <w:t xml:space="preserve"> % and 53.70 %, respectively, while porosity of hollow fiber membranes increased by 30 % with an increase of air gap length.</w:t>
      </w:r>
    </w:p>
    <w:p w:rsidR="00E909DD" w:rsidRDefault="00E909DD">
      <w:pPr>
        <w:rPr>
          <w:lang w:val="id-ID"/>
        </w:rPr>
      </w:pPr>
    </w:p>
    <w:p w:rsidR="00A97BEF" w:rsidRDefault="00A97BEF">
      <w:pPr>
        <w:rPr>
          <w:lang w:val="id-ID"/>
        </w:rPr>
      </w:pPr>
    </w:p>
    <w:p w:rsidR="00AC7EDE" w:rsidRDefault="00C5071F">
      <w:pPr>
        <w:rPr>
          <w:lang w:val="id-ID"/>
        </w:rPr>
      </w:pPr>
      <w:r>
        <w:rPr>
          <w:lang w:val="id-ID"/>
        </w:rPr>
        <w:t>References</w:t>
      </w:r>
    </w:p>
    <w:p w:rsidR="006C1974" w:rsidRDefault="006C1974">
      <w:pPr>
        <w:rPr>
          <w:lang w:val="id-ID"/>
        </w:rPr>
      </w:pPr>
    </w:p>
    <w:p w:rsidR="00C9658A" w:rsidRPr="00CE5D6B" w:rsidRDefault="00C9658A" w:rsidP="003C31D7">
      <w:pPr>
        <w:spacing w:before="120" w:line="360" w:lineRule="auto"/>
        <w:ind w:left="993" w:hanging="709"/>
        <w:jc w:val="both"/>
        <w:rPr>
          <w:lang w:val="id-ID"/>
        </w:rPr>
      </w:pPr>
      <w:r w:rsidRPr="00CE5D6B">
        <w:rPr>
          <w:lang w:val="id-ID"/>
        </w:rPr>
        <w:t>[1]</w:t>
      </w:r>
      <w:r w:rsidRPr="00CE5D6B">
        <w:rPr>
          <w:lang w:val="id-ID"/>
        </w:rPr>
        <w:tab/>
        <w:t>H.I., Mahon, Permeability separatory apparatus and process using hollow fibers, U.S. Patent, 3,228,877 (1996b).</w:t>
      </w:r>
    </w:p>
    <w:p w:rsidR="008B7E31" w:rsidRPr="00CE5D6B" w:rsidRDefault="008B7E31" w:rsidP="003C31D7">
      <w:pPr>
        <w:pStyle w:val="StyleJustifiedLinespacing15lines"/>
        <w:ind w:leftChars="117" w:left="989" w:hangingChars="295" w:hanging="708"/>
      </w:pPr>
      <w:r w:rsidRPr="00CE5D6B">
        <w:t>[3]</w:t>
      </w:r>
      <w:r w:rsidRPr="00CE5D6B">
        <w:tab/>
        <w:t>L.Y. Yu, H.M. Shen, Z.L. Xu, PVDF-TiO</w:t>
      </w:r>
      <w:r w:rsidRPr="00CE5D6B">
        <w:rPr>
          <w:vertAlign w:val="subscript"/>
        </w:rPr>
        <w:t>2</w:t>
      </w:r>
      <w:r w:rsidRPr="00CE5D6B">
        <w:t xml:space="preserve"> composite hollow fiber ultrafiltration membranes prepared by TiO</w:t>
      </w:r>
      <w:r w:rsidRPr="00CE5D6B">
        <w:rPr>
          <w:vertAlign w:val="subscript"/>
        </w:rPr>
        <w:t>2</w:t>
      </w:r>
      <w:r w:rsidRPr="00CE5D6B">
        <w:t xml:space="preserve"> sol-gel method and blendi</w:t>
      </w:r>
      <w:r w:rsidR="0016383B" w:rsidRPr="00CE5D6B">
        <w:t>ng method, J. Appl. Polym. Sci.</w:t>
      </w:r>
      <w:r w:rsidRPr="00CE5D6B">
        <w:t xml:space="preserve"> 113 (2009) 1763-1772</w:t>
      </w:r>
      <w:r w:rsidR="00640411" w:rsidRPr="00CE5D6B">
        <w:t>.</w:t>
      </w:r>
    </w:p>
    <w:p w:rsidR="003746EA" w:rsidRPr="00CE5D6B" w:rsidRDefault="00173C48" w:rsidP="003C31D7">
      <w:pPr>
        <w:spacing w:line="360" w:lineRule="auto"/>
        <w:ind w:leftChars="117" w:left="989" w:hangingChars="295" w:hanging="708"/>
        <w:jc w:val="both"/>
        <w:rPr>
          <w:lang w:val="id-ID"/>
        </w:rPr>
      </w:pPr>
      <w:r w:rsidRPr="00CE5D6B">
        <w:rPr>
          <w:lang w:val="id-ID"/>
        </w:rPr>
        <w:t>[</w:t>
      </w:r>
      <w:r w:rsidR="00D32B45" w:rsidRPr="00CE5D6B">
        <w:rPr>
          <w:lang w:val="id-ID"/>
        </w:rPr>
        <w:t>4</w:t>
      </w:r>
      <w:r w:rsidR="003C31D7" w:rsidRPr="00CE5D6B">
        <w:rPr>
          <w:lang w:val="id-ID"/>
        </w:rPr>
        <w:t>]</w:t>
      </w:r>
      <w:r w:rsidR="003C31D7" w:rsidRPr="00CE5D6B">
        <w:rPr>
          <w:lang w:val="id-ID"/>
        </w:rPr>
        <w:tab/>
      </w:r>
      <w:r w:rsidR="00640411" w:rsidRPr="00CE5D6B">
        <w:rPr>
          <w:lang w:val="id-ID"/>
        </w:rPr>
        <w:t xml:space="preserve">A.F. </w:t>
      </w:r>
      <w:r w:rsidR="00231F84" w:rsidRPr="00CE5D6B">
        <w:rPr>
          <w:rStyle w:val="referencetext"/>
        </w:rPr>
        <w:t xml:space="preserve">Ismail, </w:t>
      </w:r>
      <w:r w:rsidR="00640411" w:rsidRPr="00CE5D6B">
        <w:rPr>
          <w:rStyle w:val="referencetext"/>
          <w:lang w:val="id-ID"/>
        </w:rPr>
        <w:t>M.I.</w:t>
      </w:r>
      <w:r w:rsidR="00231F84" w:rsidRPr="00CE5D6B">
        <w:rPr>
          <w:rStyle w:val="referencetext"/>
        </w:rPr>
        <w:t>Mustaffar</w:t>
      </w:r>
      <w:r w:rsidR="00231F84" w:rsidRPr="00CE5D6B">
        <w:rPr>
          <w:rStyle w:val="referencetext"/>
          <w:lang w:val="id-ID"/>
        </w:rPr>
        <w:t>,</w:t>
      </w:r>
      <w:r w:rsidR="00640411" w:rsidRPr="00CE5D6B">
        <w:rPr>
          <w:rStyle w:val="referencetext"/>
          <w:lang w:val="id-ID"/>
        </w:rPr>
        <w:t>R.M.</w:t>
      </w:r>
      <w:r w:rsidR="00231F84" w:rsidRPr="00CE5D6B">
        <w:rPr>
          <w:rStyle w:val="referencetext"/>
        </w:rPr>
        <w:t>Illias</w:t>
      </w:r>
      <w:r w:rsidR="00640411" w:rsidRPr="00CE5D6B">
        <w:rPr>
          <w:rStyle w:val="referencetext"/>
          <w:lang w:val="id-ID"/>
        </w:rPr>
        <w:t>,M.S.</w:t>
      </w:r>
      <w:r w:rsidR="00CE5D6B" w:rsidRPr="00CE5D6B">
        <w:rPr>
          <w:rStyle w:val="referencetext"/>
        </w:rPr>
        <w:t xml:space="preserve">Abdullah, </w:t>
      </w:r>
      <w:r w:rsidR="00231F84" w:rsidRPr="00CE5D6B">
        <w:rPr>
          <w:rStyle w:val="referencetext"/>
        </w:rPr>
        <w:t xml:space="preserve"> Effect of </w:t>
      </w:r>
      <w:r w:rsidR="00E909DD" w:rsidRPr="00CE5D6B">
        <w:rPr>
          <w:rStyle w:val="referencetext"/>
          <w:lang w:val="id-ID"/>
        </w:rPr>
        <w:t>d</w:t>
      </w:r>
      <w:r w:rsidR="00231F84" w:rsidRPr="00CE5D6B">
        <w:rPr>
          <w:rStyle w:val="referencetext"/>
        </w:rPr>
        <w:t>ope</w:t>
      </w:r>
      <w:r w:rsidR="00E909DD" w:rsidRPr="00CE5D6B">
        <w:rPr>
          <w:rStyle w:val="referencetext"/>
          <w:lang w:val="id-ID"/>
        </w:rPr>
        <w:t>e</w:t>
      </w:r>
      <w:r w:rsidR="00231F84" w:rsidRPr="00CE5D6B">
        <w:rPr>
          <w:rStyle w:val="referencetext"/>
        </w:rPr>
        <w:t>xtrusion</w:t>
      </w:r>
      <w:r w:rsidR="00E909DD" w:rsidRPr="00CE5D6B">
        <w:rPr>
          <w:rStyle w:val="referencetext"/>
          <w:lang w:val="id-ID"/>
        </w:rPr>
        <w:t>r</w:t>
      </w:r>
      <w:r w:rsidR="00231F84" w:rsidRPr="00CE5D6B">
        <w:rPr>
          <w:rStyle w:val="referencetext"/>
        </w:rPr>
        <w:t xml:space="preserve">ate on </w:t>
      </w:r>
      <w:r w:rsidR="00E909DD" w:rsidRPr="00CE5D6B">
        <w:rPr>
          <w:rStyle w:val="referencetext"/>
          <w:lang w:val="id-ID"/>
        </w:rPr>
        <w:t>m</w:t>
      </w:r>
      <w:r w:rsidR="00231F84" w:rsidRPr="00CE5D6B">
        <w:rPr>
          <w:rStyle w:val="referencetext"/>
        </w:rPr>
        <w:t xml:space="preserve">orphology and </w:t>
      </w:r>
      <w:r w:rsidR="00E909DD" w:rsidRPr="00CE5D6B">
        <w:rPr>
          <w:rStyle w:val="referencetext"/>
          <w:lang w:val="id-ID"/>
        </w:rPr>
        <w:t>p</w:t>
      </w:r>
      <w:r w:rsidR="00231F84" w:rsidRPr="00CE5D6B">
        <w:rPr>
          <w:rStyle w:val="referencetext"/>
        </w:rPr>
        <w:t xml:space="preserve">erformance of </w:t>
      </w:r>
      <w:r w:rsidR="00E909DD" w:rsidRPr="00CE5D6B">
        <w:rPr>
          <w:rStyle w:val="referencetext"/>
          <w:lang w:val="id-ID"/>
        </w:rPr>
        <w:t>h</w:t>
      </w:r>
      <w:r w:rsidR="00231F84" w:rsidRPr="00CE5D6B">
        <w:rPr>
          <w:rStyle w:val="referencetext"/>
        </w:rPr>
        <w:t>ollow</w:t>
      </w:r>
      <w:r w:rsidR="00E909DD" w:rsidRPr="00CE5D6B">
        <w:rPr>
          <w:rStyle w:val="referencetext"/>
          <w:lang w:val="id-ID"/>
        </w:rPr>
        <w:t>f</w:t>
      </w:r>
      <w:r w:rsidR="00231F84" w:rsidRPr="00CE5D6B">
        <w:rPr>
          <w:rStyle w:val="referencetext"/>
        </w:rPr>
        <w:t>iber</w:t>
      </w:r>
      <w:r w:rsidR="00E909DD" w:rsidRPr="00CE5D6B">
        <w:rPr>
          <w:rStyle w:val="referencetext"/>
          <w:lang w:val="id-ID"/>
        </w:rPr>
        <w:t>m</w:t>
      </w:r>
      <w:r w:rsidR="00231F84" w:rsidRPr="00CE5D6B">
        <w:rPr>
          <w:rStyle w:val="referencetext"/>
        </w:rPr>
        <w:t xml:space="preserve">embranes for </w:t>
      </w:r>
      <w:r w:rsidR="00E909DD" w:rsidRPr="00CE5D6B">
        <w:rPr>
          <w:rStyle w:val="referencetext"/>
          <w:lang w:val="id-ID"/>
        </w:rPr>
        <w:t>u</w:t>
      </w:r>
      <w:r w:rsidR="00231F84" w:rsidRPr="00CE5D6B">
        <w:rPr>
          <w:rStyle w:val="referencetext"/>
        </w:rPr>
        <w:t>ltrafiltration</w:t>
      </w:r>
      <w:r w:rsidR="0016383B" w:rsidRPr="00CE5D6B">
        <w:rPr>
          <w:rStyle w:val="referencetext"/>
          <w:lang w:val="id-ID"/>
        </w:rPr>
        <w:t>,</w:t>
      </w:r>
      <w:r w:rsidR="00642604" w:rsidRPr="00CE5D6B">
        <w:rPr>
          <w:rStyle w:val="referencetext"/>
          <w:lang w:val="id-ID"/>
        </w:rPr>
        <w:t>Sep. Purif. Technol</w:t>
      </w:r>
      <w:r w:rsidR="00231F84" w:rsidRPr="00CE5D6B">
        <w:rPr>
          <w:rStyle w:val="referencetext"/>
          <w:i/>
          <w:iCs/>
        </w:rPr>
        <w:t>.</w:t>
      </w:r>
      <w:r w:rsidR="00231F84" w:rsidRPr="00CE5D6B">
        <w:rPr>
          <w:rStyle w:val="Strong"/>
          <w:b w:val="0"/>
        </w:rPr>
        <w:t>49</w:t>
      </w:r>
      <w:r w:rsidR="00640411" w:rsidRPr="00CE5D6B">
        <w:rPr>
          <w:rStyle w:val="referencetext"/>
          <w:lang w:val="id-ID"/>
        </w:rPr>
        <w:t xml:space="preserve"> (2006) </w:t>
      </w:r>
      <w:r w:rsidR="00231F84" w:rsidRPr="00CE5D6B">
        <w:rPr>
          <w:rStyle w:val="referencetext"/>
        </w:rPr>
        <w:t>10–19.</w:t>
      </w:r>
    </w:p>
    <w:p w:rsidR="003746EA" w:rsidRPr="00CE5D6B" w:rsidRDefault="003746EA" w:rsidP="003C31D7">
      <w:pPr>
        <w:spacing w:line="360" w:lineRule="auto"/>
        <w:ind w:leftChars="117" w:left="989" w:hangingChars="295" w:hanging="708"/>
        <w:jc w:val="both"/>
        <w:rPr>
          <w:lang w:val="id-ID"/>
        </w:rPr>
      </w:pPr>
      <w:r w:rsidRPr="00CE5D6B">
        <w:rPr>
          <w:lang w:val="id-ID"/>
        </w:rPr>
        <w:t>[</w:t>
      </w:r>
      <w:r w:rsidR="00D32B45" w:rsidRPr="00CE5D6B">
        <w:rPr>
          <w:lang w:val="id-ID"/>
        </w:rPr>
        <w:t>5</w:t>
      </w:r>
      <w:r w:rsidR="009103BA" w:rsidRPr="00CE5D6B">
        <w:rPr>
          <w:lang w:val="id-ID"/>
        </w:rPr>
        <w:t>]</w:t>
      </w:r>
      <w:r w:rsidR="009103BA" w:rsidRPr="00CE5D6B">
        <w:rPr>
          <w:lang w:val="id-ID"/>
        </w:rPr>
        <w:tab/>
      </w:r>
      <w:r w:rsidR="002F60EA" w:rsidRPr="00CE5D6B">
        <w:rPr>
          <w:lang w:val="id-ID"/>
        </w:rPr>
        <w:t xml:space="preserve">S. </w:t>
      </w:r>
      <w:r w:rsidR="002F60EA" w:rsidRPr="00CE5D6B">
        <w:rPr>
          <w:bCs/>
          <w:lang w:val="id-ID"/>
        </w:rPr>
        <w:t>Mok, D.J. Worsfold, A.E. Fouda, T. Matsuura, S. Wang, K. Chan, Study on the effect of spinning conditions and surface treatment on the geometry and performance of polymeric hollow-fibre memb</w:t>
      </w:r>
      <w:r w:rsidR="0016383B" w:rsidRPr="00CE5D6B">
        <w:rPr>
          <w:bCs/>
          <w:lang w:val="id-ID"/>
        </w:rPr>
        <w:t>ranes,</w:t>
      </w:r>
      <w:r w:rsidR="002F60EA" w:rsidRPr="00CE5D6B">
        <w:rPr>
          <w:lang w:val="id-ID"/>
        </w:rPr>
        <w:t>J. Membr. Sci.</w:t>
      </w:r>
      <w:r w:rsidR="002F60EA" w:rsidRPr="00CE5D6B">
        <w:rPr>
          <w:bCs/>
          <w:lang w:val="id-ID"/>
        </w:rPr>
        <w:t xml:space="preserve"> 100 (1995) 183-192.</w:t>
      </w:r>
    </w:p>
    <w:p w:rsidR="003746EA" w:rsidRPr="00CE5D6B" w:rsidRDefault="00173C48" w:rsidP="003C31D7">
      <w:pPr>
        <w:spacing w:line="360" w:lineRule="auto"/>
        <w:ind w:leftChars="117" w:left="989" w:hangingChars="295" w:hanging="708"/>
        <w:jc w:val="both"/>
        <w:rPr>
          <w:bCs/>
          <w:lang w:val="id-ID"/>
        </w:rPr>
      </w:pPr>
      <w:r w:rsidRPr="00CE5D6B">
        <w:rPr>
          <w:lang w:val="id-ID"/>
        </w:rPr>
        <w:t>[</w:t>
      </w:r>
      <w:r w:rsidR="00D32B45" w:rsidRPr="00CE5D6B">
        <w:rPr>
          <w:lang w:val="id-ID"/>
        </w:rPr>
        <w:t>6</w:t>
      </w:r>
      <w:r w:rsidR="009103BA" w:rsidRPr="00CE5D6B">
        <w:rPr>
          <w:lang w:val="id-ID"/>
        </w:rPr>
        <w:t>]</w:t>
      </w:r>
      <w:r w:rsidR="009103BA" w:rsidRPr="00CE5D6B">
        <w:rPr>
          <w:lang w:val="id-ID"/>
        </w:rPr>
        <w:tab/>
      </w:r>
      <w:r w:rsidR="00BE6FB7" w:rsidRPr="00CE5D6B">
        <w:rPr>
          <w:lang w:val="id-ID"/>
        </w:rPr>
        <w:t xml:space="preserve">T.S. </w:t>
      </w:r>
      <w:r w:rsidR="00BE6FB7" w:rsidRPr="00CE5D6B">
        <w:t xml:space="preserve">Chung, </w:t>
      </w:r>
      <w:r w:rsidR="00BE6FB7" w:rsidRPr="00CE5D6B">
        <w:rPr>
          <w:lang w:val="id-ID"/>
        </w:rPr>
        <w:t xml:space="preserve">J.J. </w:t>
      </w:r>
      <w:r w:rsidR="00BE6FB7" w:rsidRPr="00CE5D6B">
        <w:t xml:space="preserve">Qin, J.Gu, Effect of </w:t>
      </w:r>
      <w:r w:rsidR="00BE6FB7" w:rsidRPr="00CE5D6B">
        <w:rPr>
          <w:lang w:val="id-ID"/>
        </w:rPr>
        <w:t>s</w:t>
      </w:r>
      <w:r w:rsidR="00BE6FB7" w:rsidRPr="00CE5D6B">
        <w:t xml:space="preserve">hear </w:t>
      </w:r>
      <w:r w:rsidR="00BE6FB7" w:rsidRPr="00CE5D6B">
        <w:rPr>
          <w:lang w:val="id-ID"/>
        </w:rPr>
        <w:t>r</w:t>
      </w:r>
      <w:r w:rsidR="00BE6FB7" w:rsidRPr="00CE5D6B">
        <w:t xml:space="preserve">ate within the </w:t>
      </w:r>
      <w:r w:rsidR="00BE6FB7" w:rsidRPr="00CE5D6B">
        <w:rPr>
          <w:lang w:val="id-ID"/>
        </w:rPr>
        <w:t>s</w:t>
      </w:r>
      <w:r w:rsidR="00BE6FB7" w:rsidRPr="00CE5D6B">
        <w:t xml:space="preserve">pinneret on </w:t>
      </w:r>
      <w:r w:rsidR="00BE6FB7" w:rsidRPr="00CE5D6B">
        <w:rPr>
          <w:lang w:val="id-ID"/>
        </w:rPr>
        <w:t>m</w:t>
      </w:r>
      <w:r w:rsidR="00BE6FB7" w:rsidRPr="00CE5D6B">
        <w:t xml:space="preserve">orphology, </w:t>
      </w:r>
      <w:r w:rsidR="00BE6FB7" w:rsidRPr="00CE5D6B">
        <w:rPr>
          <w:lang w:val="id-ID"/>
        </w:rPr>
        <w:t>s</w:t>
      </w:r>
      <w:r w:rsidR="00BE6FB7" w:rsidRPr="00CE5D6B">
        <w:t>eparation</w:t>
      </w:r>
      <w:r w:rsidR="00BE6FB7" w:rsidRPr="00CE5D6B">
        <w:rPr>
          <w:lang w:val="id-ID"/>
        </w:rPr>
        <w:t>p</w:t>
      </w:r>
      <w:r w:rsidR="00BE6FB7" w:rsidRPr="00CE5D6B">
        <w:t xml:space="preserve">erformance and </w:t>
      </w:r>
      <w:r w:rsidR="00BE6FB7" w:rsidRPr="00CE5D6B">
        <w:rPr>
          <w:lang w:val="id-ID"/>
        </w:rPr>
        <w:t>m</w:t>
      </w:r>
      <w:r w:rsidR="00BE6FB7" w:rsidRPr="00CE5D6B">
        <w:t>echanical</w:t>
      </w:r>
      <w:r w:rsidR="00BE6FB7" w:rsidRPr="00CE5D6B">
        <w:rPr>
          <w:lang w:val="id-ID"/>
        </w:rPr>
        <w:t>p</w:t>
      </w:r>
      <w:r w:rsidR="00BE6FB7" w:rsidRPr="00CE5D6B">
        <w:t xml:space="preserve">roperties of </w:t>
      </w:r>
      <w:r w:rsidR="00BE6FB7" w:rsidRPr="00CE5D6B">
        <w:rPr>
          <w:lang w:val="id-ID"/>
        </w:rPr>
        <w:lastRenderedPageBreak/>
        <w:t>u</w:t>
      </w:r>
      <w:r w:rsidR="00BE6FB7" w:rsidRPr="00CE5D6B">
        <w:t>ltrafiltration</w:t>
      </w:r>
      <w:r w:rsidR="00BE6FB7" w:rsidRPr="00CE5D6B">
        <w:rPr>
          <w:lang w:val="id-ID"/>
        </w:rPr>
        <w:t>p</w:t>
      </w:r>
      <w:r w:rsidR="00BE6FB7" w:rsidRPr="00CE5D6B">
        <w:t>olyethersulfone</w:t>
      </w:r>
      <w:r w:rsidR="00BE6FB7" w:rsidRPr="00CE5D6B">
        <w:rPr>
          <w:lang w:val="id-ID"/>
        </w:rPr>
        <w:t>h</w:t>
      </w:r>
      <w:r w:rsidR="00BE6FB7" w:rsidRPr="00CE5D6B">
        <w:t>ollow</w:t>
      </w:r>
      <w:r w:rsidR="00BE6FB7" w:rsidRPr="00CE5D6B">
        <w:rPr>
          <w:lang w:val="id-ID"/>
        </w:rPr>
        <w:t>f</w:t>
      </w:r>
      <w:r w:rsidR="00BE6FB7" w:rsidRPr="00CE5D6B">
        <w:t>iber</w:t>
      </w:r>
      <w:r w:rsidR="00BE6FB7" w:rsidRPr="00CE5D6B">
        <w:rPr>
          <w:lang w:val="id-ID"/>
        </w:rPr>
        <w:t>m</w:t>
      </w:r>
      <w:r w:rsidR="0016383B" w:rsidRPr="00CE5D6B">
        <w:t>embranes</w:t>
      </w:r>
      <w:r w:rsidR="0016383B" w:rsidRPr="00CE5D6B">
        <w:rPr>
          <w:lang w:val="id-ID"/>
        </w:rPr>
        <w:t>,</w:t>
      </w:r>
      <w:r w:rsidR="00BE6FB7" w:rsidRPr="00CE5D6B">
        <w:rPr>
          <w:lang w:val="id-ID"/>
        </w:rPr>
        <w:t>J. Chem. Eng. Sci</w:t>
      </w:r>
      <w:r w:rsidR="00BE6FB7" w:rsidRPr="00CE5D6B">
        <w:t>. 55</w:t>
      </w:r>
      <w:r w:rsidR="00BE6FB7" w:rsidRPr="00CE5D6B">
        <w:rPr>
          <w:lang w:val="id-ID"/>
        </w:rPr>
        <w:t xml:space="preserve"> (2000)</w:t>
      </w:r>
      <w:r w:rsidR="00BE6FB7" w:rsidRPr="00CE5D6B">
        <w:t xml:space="preserve"> 1077-1091.</w:t>
      </w:r>
    </w:p>
    <w:p w:rsidR="00BE6FB7" w:rsidRPr="00CE5D6B" w:rsidRDefault="00BE6FB7" w:rsidP="003C31D7">
      <w:pPr>
        <w:spacing w:line="360" w:lineRule="auto"/>
        <w:ind w:leftChars="117" w:left="989" w:hangingChars="295" w:hanging="708"/>
        <w:jc w:val="both"/>
        <w:rPr>
          <w:lang w:val="id-ID"/>
        </w:rPr>
      </w:pPr>
      <w:r w:rsidRPr="00CE5D6B">
        <w:rPr>
          <w:lang w:val="id-ID"/>
        </w:rPr>
        <w:t>[</w:t>
      </w:r>
      <w:r w:rsidR="00D32B45" w:rsidRPr="00CE5D6B">
        <w:rPr>
          <w:lang w:val="id-ID"/>
        </w:rPr>
        <w:t>7</w:t>
      </w:r>
      <w:r w:rsidRPr="00CE5D6B">
        <w:rPr>
          <w:lang w:val="id-ID"/>
        </w:rPr>
        <w:t>]</w:t>
      </w:r>
      <w:r w:rsidRPr="00CE5D6B">
        <w:rPr>
          <w:lang w:val="id-ID"/>
        </w:rPr>
        <w:tab/>
      </w:r>
      <w:r w:rsidR="00992209" w:rsidRPr="00CE5D6B">
        <w:rPr>
          <w:lang w:val="id-ID"/>
        </w:rPr>
        <w:t xml:space="preserve">G. Bakeri, A.F. Ismail, D. Rana, T. Matsuura, M. Shariaty, Investigation on the effects of fabrication parameters on the structure and properties of surface-modified membranes using response surface methodology, </w:t>
      </w:r>
      <w:r w:rsidR="00F75F22" w:rsidRPr="00CE5D6B">
        <w:rPr>
          <w:lang w:val="id-ID"/>
        </w:rPr>
        <w:t xml:space="preserve">J. </w:t>
      </w:r>
      <w:r w:rsidR="00992209" w:rsidRPr="00CE5D6B">
        <w:rPr>
          <w:lang w:val="id-ID"/>
        </w:rPr>
        <w:t>Appl. Polym. Sci. 123 (2012) 2812-2827.</w:t>
      </w:r>
    </w:p>
    <w:p w:rsidR="00BE6FB7" w:rsidRPr="00CE5D6B" w:rsidRDefault="00D32B45" w:rsidP="003C31D7">
      <w:pPr>
        <w:spacing w:line="360" w:lineRule="auto"/>
        <w:ind w:leftChars="117" w:left="989" w:hangingChars="295" w:hanging="708"/>
        <w:jc w:val="both"/>
        <w:rPr>
          <w:lang w:val="id-ID"/>
        </w:rPr>
      </w:pPr>
      <w:r w:rsidRPr="00CE5D6B">
        <w:rPr>
          <w:lang w:val="id-ID"/>
        </w:rPr>
        <w:t>[8</w:t>
      </w:r>
      <w:r w:rsidR="00BE6FB7" w:rsidRPr="00CE5D6B">
        <w:rPr>
          <w:lang w:val="id-ID"/>
        </w:rPr>
        <w:t>]</w:t>
      </w:r>
      <w:r w:rsidR="00BE6FB7" w:rsidRPr="00CE5D6B">
        <w:rPr>
          <w:lang w:val="id-ID"/>
        </w:rPr>
        <w:tab/>
      </w:r>
      <w:r w:rsidR="00992209" w:rsidRPr="00CE5D6B">
        <w:rPr>
          <w:lang w:val="id-ID"/>
        </w:rPr>
        <w:t>T.S. Chung, E.R. Kafchinski, The effects of spinning conditions on asymmetric 6FDA/6FDAM polyimide hollow fibers for air separation, J. Appl. Polym Sci. 66 (1997) 1555-1569.</w:t>
      </w:r>
    </w:p>
    <w:p w:rsidR="00BE6FB7" w:rsidRPr="00CE5D6B" w:rsidRDefault="00D32B45" w:rsidP="003C31D7">
      <w:pPr>
        <w:spacing w:line="360" w:lineRule="auto"/>
        <w:ind w:leftChars="117" w:left="989" w:hangingChars="295" w:hanging="708"/>
        <w:jc w:val="both"/>
        <w:rPr>
          <w:lang w:val="id-ID"/>
        </w:rPr>
      </w:pPr>
      <w:r w:rsidRPr="00CE5D6B">
        <w:rPr>
          <w:lang w:val="id-ID"/>
        </w:rPr>
        <w:t>[9</w:t>
      </w:r>
      <w:r w:rsidR="00BE6FB7" w:rsidRPr="00CE5D6B">
        <w:rPr>
          <w:lang w:val="id-ID"/>
        </w:rPr>
        <w:t>]</w:t>
      </w:r>
      <w:r w:rsidR="00BE6FB7" w:rsidRPr="00CE5D6B">
        <w:rPr>
          <w:lang w:val="id-ID"/>
        </w:rPr>
        <w:tab/>
      </w:r>
      <w:r w:rsidR="00992209" w:rsidRPr="00CE5D6B">
        <w:rPr>
          <w:lang w:val="id-ID"/>
        </w:rPr>
        <w:t>T.S. Chung</w:t>
      </w:r>
      <w:r w:rsidR="00F75F22" w:rsidRPr="00CE5D6B">
        <w:rPr>
          <w:lang w:val="id-ID"/>
        </w:rPr>
        <w:t>, X. Hu, Effect of air gap distance on the morphology and thermal properties of the polyethersulfone hollow fibers, J. Appl. Polym. Sci. 66 (1997) 1067-1077.</w:t>
      </w:r>
    </w:p>
    <w:p w:rsidR="003746EA" w:rsidRPr="00CE5D6B" w:rsidRDefault="003746EA" w:rsidP="003C31D7">
      <w:pPr>
        <w:spacing w:line="360" w:lineRule="auto"/>
        <w:ind w:leftChars="117" w:left="989" w:hangingChars="295" w:hanging="708"/>
        <w:jc w:val="both"/>
        <w:rPr>
          <w:lang w:val="id-ID"/>
        </w:rPr>
      </w:pPr>
      <w:r w:rsidRPr="00CE5D6B">
        <w:rPr>
          <w:lang w:val="id-ID"/>
        </w:rPr>
        <w:t>[</w:t>
      </w:r>
      <w:r w:rsidR="00BE6FB7" w:rsidRPr="00CE5D6B">
        <w:rPr>
          <w:lang w:val="id-ID"/>
        </w:rPr>
        <w:t>1</w:t>
      </w:r>
      <w:r w:rsidR="00D32B45" w:rsidRPr="00CE5D6B">
        <w:rPr>
          <w:lang w:val="id-ID"/>
        </w:rPr>
        <w:t>0</w:t>
      </w:r>
      <w:r w:rsidR="009103BA" w:rsidRPr="00CE5D6B">
        <w:rPr>
          <w:lang w:val="id-ID"/>
        </w:rPr>
        <w:t>]</w:t>
      </w:r>
      <w:r w:rsidR="009103BA" w:rsidRPr="00CE5D6B">
        <w:rPr>
          <w:lang w:val="id-ID"/>
        </w:rPr>
        <w:tab/>
      </w:r>
      <w:r w:rsidR="007767D3" w:rsidRPr="00CE5D6B">
        <w:rPr>
          <w:lang w:val="id-ID"/>
        </w:rPr>
        <w:t xml:space="preserve">P. </w:t>
      </w:r>
      <w:r w:rsidR="000B59A5" w:rsidRPr="00CE5D6B">
        <w:t>Aptel,</w:t>
      </w:r>
      <w:r w:rsidR="007767D3" w:rsidRPr="00CE5D6B">
        <w:rPr>
          <w:lang w:val="id-ID"/>
        </w:rPr>
        <w:t xml:space="preserve"> N. </w:t>
      </w:r>
      <w:r w:rsidR="000B59A5" w:rsidRPr="00CE5D6B">
        <w:t xml:space="preserve">Abidine, </w:t>
      </w:r>
      <w:r w:rsidR="007767D3" w:rsidRPr="00CE5D6B">
        <w:rPr>
          <w:lang w:val="id-ID"/>
        </w:rPr>
        <w:t>F</w:t>
      </w:r>
      <w:r w:rsidR="000B59A5" w:rsidRPr="00CE5D6B">
        <w:t xml:space="preserve">. Ivaldi, </w:t>
      </w:r>
      <w:r w:rsidR="007767D3" w:rsidRPr="00CE5D6B">
        <w:rPr>
          <w:lang w:val="id-ID"/>
        </w:rPr>
        <w:t>J.P.</w:t>
      </w:r>
      <w:r w:rsidR="000B59A5" w:rsidRPr="00CE5D6B">
        <w:t>Lafaille,Polysulfone hollow fibers-effect of spinning condition</w:t>
      </w:r>
      <w:r w:rsidR="002F60EA" w:rsidRPr="00CE5D6B">
        <w:t>s on ultrafiltration properties</w:t>
      </w:r>
      <w:r w:rsidR="002F60EA" w:rsidRPr="00CE5D6B">
        <w:rPr>
          <w:lang w:val="id-ID"/>
        </w:rPr>
        <w:t>,</w:t>
      </w:r>
      <w:r w:rsidR="00642604" w:rsidRPr="00CE5D6B">
        <w:rPr>
          <w:lang w:val="id-ID"/>
        </w:rPr>
        <w:t>J. Membr. Sci.</w:t>
      </w:r>
      <w:r w:rsidR="000B59A5" w:rsidRPr="00CE5D6B">
        <w:t xml:space="preserve"> 22</w:t>
      </w:r>
      <w:r w:rsidR="007767D3" w:rsidRPr="00CE5D6B">
        <w:rPr>
          <w:lang w:val="id-ID"/>
        </w:rPr>
        <w:t xml:space="preserve"> (1985)</w:t>
      </w:r>
      <w:r w:rsidR="000B59A5" w:rsidRPr="00CE5D6B">
        <w:t xml:space="preserve"> 199-215.</w:t>
      </w:r>
    </w:p>
    <w:p w:rsidR="003746EA" w:rsidRPr="00CE5D6B" w:rsidRDefault="00D32B45" w:rsidP="003C31D7">
      <w:pPr>
        <w:spacing w:line="360" w:lineRule="auto"/>
        <w:ind w:leftChars="117" w:left="989" w:hangingChars="295" w:hanging="708"/>
        <w:jc w:val="both"/>
        <w:rPr>
          <w:lang w:val="id-ID"/>
        </w:rPr>
      </w:pPr>
      <w:r w:rsidRPr="00CE5D6B">
        <w:rPr>
          <w:lang w:val="id-ID"/>
        </w:rPr>
        <w:t>[11</w:t>
      </w:r>
      <w:r w:rsidR="009103BA" w:rsidRPr="00CE5D6B">
        <w:rPr>
          <w:lang w:val="id-ID"/>
        </w:rPr>
        <w:t>]</w:t>
      </w:r>
      <w:r w:rsidR="009103BA" w:rsidRPr="00CE5D6B">
        <w:rPr>
          <w:lang w:val="id-ID"/>
        </w:rPr>
        <w:tab/>
      </w:r>
      <w:r w:rsidR="002F60EA" w:rsidRPr="00CE5D6B">
        <w:rPr>
          <w:lang w:val="id-ID"/>
        </w:rPr>
        <w:t xml:space="preserve">K.J. </w:t>
      </w:r>
      <w:r w:rsidR="003C31D7" w:rsidRPr="00CE5D6B">
        <w:t xml:space="preserve">Kim, </w:t>
      </w:r>
      <w:r w:rsidR="002F60EA" w:rsidRPr="00CE5D6B">
        <w:rPr>
          <w:lang w:val="id-ID"/>
        </w:rPr>
        <w:t>A.G.</w:t>
      </w:r>
      <w:r w:rsidR="003C31D7" w:rsidRPr="00CE5D6B">
        <w:t xml:space="preserve"> Fane, </w:t>
      </w:r>
      <w:r w:rsidR="002F60EA" w:rsidRPr="00CE5D6B">
        <w:rPr>
          <w:lang w:val="id-ID"/>
        </w:rPr>
        <w:t>C.J.D. F</w:t>
      </w:r>
      <w:r w:rsidR="003C31D7" w:rsidRPr="00CE5D6B">
        <w:t xml:space="preserve">ell, </w:t>
      </w:r>
      <w:r w:rsidR="002F60EA" w:rsidRPr="00CE5D6B">
        <w:rPr>
          <w:lang w:val="id-ID"/>
        </w:rPr>
        <w:t>D.</w:t>
      </w:r>
      <w:r w:rsidR="003C31D7" w:rsidRPr="00CE5D6B">
        <w:t>C.</w:t>
      </w:r>
      <w:r w:rsidR="002F60EA" w:rsidRPr="00CE5D6B">
        <w:t xml:space="preserve"> Joy,</w:t>
      </w:r>
      <w:r w:rsidR="003C31D7" w:rsidRPr="00CE5D6B">
        <w:t xml:space="preserve"> Fouling </w:t>
      </w:r>
      <w:r w:rsidR="00E909DD" w:rsidRPr="00CE5D6B">
        <w:rPr>
          <w:lang w:val="id-ID"/>
        </w:rPr>
        <w:t>m</w:t>
      </w:r>
      <w:r w:rsidR="003C31D7" w:rsidRPr="00CE5D6B">
        <w:t xml:space="preserve">echanisms of </w:t>
      </w:r>
      <w:r w:rsidR="00E909DD" w:rsidRPr="00CE5D6B">
        <w:rPr>
          <w:lang w:val="id-ID"/>
        </w:rPr>
        <w:t>m</w:t>
      </w:r>
      <w:r w:rsidR="003C31D7" w:rsidRPr="00CE5D6B">
        <w:t xml:space="preserve">embranes during </w:t>
      </w:r>
      <w:r w:rsidR="00E909DD" w:rsidRPr="00CE5D6B">
        <w:rPr>
          <w:lang w:val="id-ID"/>
        </w:rPr>
        <w:t>p</w:t>
      </w:r>
      <w:r w:rsidR="003C31D7" w:rsidRPr="00CE5D6B">
        <w:t>rotein</w:t>
      </w:r>
      <w:r w:rsidR="00E909DD" w:rsidRPr="00CE5D6B">
        <w:rPr>
          <w:lang w:val="id-ID"/>
        </w:rPr>
        <w:t>u</w:t>
      </w:r>
      <w:r w:rsidR="003C31D7" w:rsidRPr="00CE5D6B">
        <w:t>ltrafiltration</w:t>
      </w:r>
      <w:r w:rsidR="002F60EA" w:rsidRPr="00CE5D6B">
        <w:rPr>
          <w:lang w:val="id-ID"/>
        </w:rPr>
        <w:t>,</w:t>
      </w:r>
      <w:r w:rsidR="00642604" w:rsidRPr="00CE5D6B">
        <w:rPr>
          <w:lang w:val="id-ID"/>
        </w:rPr>
        <w:t>J. Membr. Sci.</w:t>
      </w:r>
      <w:r w:rsidR="003C31D7" w:rsidRPr="00CE5D6B">
        <w:t xml:space="preserve"> 68</w:t>
      </w:r>
      <w:r w:rsidR="002F60EA" w:rsidRPr="00CE5D6B">
        <w:rPr>
          <w:lang w:val="id-ID"/>
        </w:rPr>
        <w:t xml:space="preserve"> (1995)</w:t>
      </w:r>
      <w:r w:rsidR="003C31D7" w:rsidRPr="00CE5D6B">
        <w:t xml:space="preserve"> 79-91.</w:t>
      </w:r>
    </w:p>
    <w:p w:rsidR="00D32B45" w:rsidRPr="00CE5D6B" w:rsidRDefault="00D32B45" w:rsidP="00D32B45">
      <w:pPr>
        <w:pStyle w:val="StyleJustifiedLinespacing15lines"/>
        <w:ind w:leftChars="117" w:left="989" w:hangingChars="295" w:hanging="708"/>
      </w:pPr>
      <w:r w:rsidRPr="00CE5D6B">
        <w:t>[12]</w:t>
      </w:r>
      <w:r w:rsidRPr="00CE5D6B">
        <w:tab/>
        <w:t>M. Khayet, The effects of air gap length on the internal and external morphology of hollow fiber membranes, Chem. Eng. Sci. 58 (2003) 3091-3104.</w:t>
      </w:r>
    </w:p>
    <w:p w:rsidR="003746EA" w:rsidRPr="00CE5D6B" w:rsidRDefault="00933075" w:rsidP="003C31D7">
      <w:pPr>
        <w:spacing w:line="360" w:lineRule="auto"/>
        <w:ind w:leftChars="117" w:left="989" w:hangingChars="295" w:hanging="708"/>
        <w:jc w:val="both"/>
        <w:rPr>
          <w:lang w:val="id-ID"/>
        </w:rPr>
      </w:pPr>
      <w:r w:rsidRPr="00CE5D6B">
        <w:rPr>
          <w:lang w:val="id-ID"/>
        </w:rPr>
        <w:t>[13</w:t>
      </w:r>
      <w:r w:rsidR="009103BA" w:rsidRPr="00CE5D6B">
        <w:rPr>
          <w:lang w:val="id-ID"/>
        </w:rPr>
        <w:t>]</w:t>
      </w:r>
      <w:r w:rsidR="009103BA" w:rsidRPr="00CE5D6B">
        <w:rPr>
          <w:lang w:val="id-ID"/>
        </w:rPr>
        <w:tab/>
      </w:r>
      <w:r w:rsidR="002F60EA" w:rsidRPr="00CE5D6B">
        <w:rPr>
          <w:lang w:val="id-ID"/>
        </w:rPr>
        <w:t xml:space="preserve">D. </w:t>
      </w:r>
      <w:r w:rsidR="003C31D7" w:rsidRPr="00CE5D6B">
        <w:t xml:space="preserve">Wang, </w:t>
      </w:r>
      <w:r w:rsidR="002F60EA" w:rsidRPr="00CE5D6B">
        <w:rPr>
          <w:lang w:val="id-ID"/>
        </w:rPr>
        <w:t xml:space="preserve">K. </w:t>
      </w:r>
      <w:r w:rsidR="003C31D7" w:rsidRPr="00CE5D6B">
        <w:t>Li,</w:t>
      </w:r>
      <w:r w:rsidR="002F60EA" w:rsidRPr="00CE5D6B">
        <w:rPr>
          <w:lang w:val="id-ID"/>
        </w:rPr>
        <w:t xml:space="preserve"> W.</w:t>
      </w:r>
      <w:r w:rsidR="003C31D7" w:rsidRPr="00CE5D6B">
        <w:t xml:space="preserve"> K.Teo, Porous PVDF </w:t>
      </w:r>
      <w:r w:rsidR="00E909DD" w:rsidRPr="00CE5D6B">
        <w:rPr>
          <w:lang w:val="id-ID"/>
        </w:rPr>
        <w:t>a</w:t>
      </w:r>
      <w:r w:rsidR="003C31D7" w:rsidRPr="00CE5D6B">
        <w:t xml:space="preserve">symmetric </w:t>
      </w:r>
      <w:r w:rsidR="00E909DD" w:rsidRPr="00CE5D6B">
        <w:rPr>
          <w:lang w:val="id-ID"/>
        </w:rPr>
        <w:t>h</w:t>
      </w:r>
      <w:r w:rsidR="003C31D7" w:rsidRPr="00CE5D6B">
        <w:t>ollow</w:t>
      </w:r>
      <w:r w:rsidR="00E909DD" w:rsidRPr="00CE5D6B">
        <w:rPr>
          <w:lang w:val="id-ID"/>
        </w:rPr>
        <w:t>f</w:t>
      </w:r>
      <w:r w:rsidR="003C31D7" w:rsidRPr="00CE5D6B">
        <w:t>iber</w:t>
      </w:r>
      <w:r w:rsidR="00E909DD" w:rsidRPr="00CE5D6B">
        <w:rPr>
          <w:lang w:val="id-ID"/>
        </w:rPr>
        <w:t>m</w:t>
      </w:r>
      <w:r w:rsidR="003C31D7" w:rsidRPr="00CE5D6B">
        <w:t>embranes</w:t>
      </w:r>
      <w:r w:rsidR="00E909DD" w:rsidRPr="00CE5D6B">
        <w:rPr>
          <w:lang w:val="id-ID"/>
        </w:rPr>
        <w:t>p</w:t>
      </w:r>
      <w:r w:rsidR="003C31D7" w:rsidRPr="00CE5D6B">
        <w:t xml:space="preserve">repared with the </w:t>
      </w:r>
      <w:r w:rsidR="00E909DD" w:rsidRPr="00CE5D6B">
        <w:rPr>
          <w:lang w:val="id-ID"/>
        </w:rPr>
        <w:t>u</w:t>
      </w:r>
      <w:r w:rsidR="003C31D7" w:rsidRPr="00CE5D6B">
        <w:t xml:space="preserve">se </w:t>
      </w:r>
      <w:r w:rsidR="00E909DD" w:rsidRPr="00CE5D6B">
        <w:rPr>
          <w:lang w:val="id-ID"/>
        </w:rPr>
        <w:t>s</w:t>
      </w:r>
      <w:r w:rsidR="003C31D7" w:rsidRPr="00CE5D6B">
        <w:t xml:space="preserve">mall </w:t>
      </w:r>
      <w:r w:rsidR="00E909DD" w:rsidRPr="00CE5D6B">
        <w:rPr>
          <w:lang w:val="id-ID"/>
        </w:rPr>
        <w:t>m</w:t>
      </w:r>
      <w:r w:rsidR="003C31D7" w:rsidRPr="00CE5D6B">
        <w:t>olecular</w:t>
      </w:r>
      <w:r w:rsidR="00E909DD" w:rsidRPr="00CE5D6B">
        <w:rPr>
          <w:lang w:val="id-ID"/>
        </w:rPr>
        <w:t>a</w:t>
      </w:r>
      <w:r w:rsidR="003C31D7" w:rsidRPr="00CE5D6B">
        <w:t>dditives</w:t>
      </w:r>
      <w:r w:rsidR="002F60EA" w:rsidRPr="00CE5D6B">
        <w:rPr>
          <w:lang w:val="id-ID"/>
        </w:rPr>
        <w:t>,</w:t>
      </w:r>
      <w:r w:rsidR="00642604" w:rsidRPr="00CE5D6B">
        <w:rPr>
          <w:lang w:val="id-ID"/>
        </w:rPr>
        <w:t xml:space="preserve"> J. Membr. Sci.</w:t>
      </w:r>
      <w:r w:rsidR="003C31D7" w:rsidRPr="00CE5D6B">
        <w:t xml:space="preserve"> 178</w:t>
      </w:r>
      <w:r w:rsidR="002F60EA" w:rsidRPr="00CE5D6B">
        <w:rPr>
          <w:lang w:val="id-ID"/>
        </w:rPr>
        <w:t xml:space="preserve"> (1999)</w:t>
      </w:r>
      <w:r w:rsidR="003C31D7" w:rsidRPr="00CE5D6B">
        <w:t xml:space="preserve"> 13-23.</w:t>
      </w:r>
    </w:p>
    <w:p w:rsidR="003746EA" w:rsidRPr="00CE5D6B" w:rsidRDefault="00D32B45" w:rsidP="003C31D7">
      <w:pPr>
        <w:spacing w:line="360" w:lineRule="auto"/>
        <w:ind w:leftChars="117" w:left="989" w:hangingChars="295" w:hanging="708"/>
        <w:jc w:val="both"/>
        <w:rPr>
          <w:lang w:val="id-ID"/>
        </w:rPr>
      </w:pPr>
      <w:r w:rsidRPr="00CE5D6B">
        <w:rPr>
          <w:lang w:val="id-ID"/>
        </w:rPr>
        <w:t>[14</w:t>
      </w:r>
      <w:r w:rsidR="009103BA" w:rsidRPr="00CE5D6B">
        <w:rPr>
          <w:lang w:val="id-ID"/>
        </w:rPr>
        <w:t>]</w:t>
      </w:r>
      <w:r w:rsidR="009103BA" w:rsidRPr="00CE5D6B">
        <w:rPr>
          <w:lang w:val="id-ID"/>
        </w:rPr>
        <w:tab/>
      </w:r>
      <w:r w:rsidRPr="00CE5D6B">
        <w:rPr>
          <w:lang w:val="id-ID"/>
        </w:rPr>
        <w:t xml:space="preserve">N.H.A. </w:t>
      </w:r>
      <w:r w:rsidR="003C31D7" w:rsidRPr="00CE5D6B">
        <w:t xml:space="preserve">Tsai, </w:t>
      </w:r>
      <w:r w:rsidRPr="00CE5D6B">
        <w:rPr>
          <w:lang w:val="id-ID"/>
        </w:rPr>
        <w:t>D.H.</w:t>
      </w:r>
      <w:r w:rsidR="003C31D7" w:rsidRPr="00CE5D6B">
        <w:t xml:space="preserve"> Huang, </w:t>
      </w:r>
      <w:r w:rsidRPr="00CE5D6B">
        <w:rPr>
          <w:lang w:val="id-ID"/>
        </w:rPr>
        <w:t>S.C.</w:t>
      </w:r>
      <w:r w:rsidR="003C31D7" w:rsidRPr="00CE5D6B">
        <w:t xml:space="preserve"> Fan, </w:t>
      </w:r>
      <w:r w:rsidRPr="00CE5D6B">
        <w:rPr>
          <w:lang w:val="id-ID"/>
        </w:rPr>
        <w:t>Y</w:t>
      </w:r>
      <w:r w:rsidRPr="00CE5D6B">
        <w:t>.C.</w:t>
      </w:r>
      <w:r w:rsidR="003C31D7" w:rsidRPr="00CE5D6B">
        <w:t xml:space="preserve"> Yang, C.</w:t>
      </w:r>
      <w:r w:rsidRPr="00CE5D6B">
        <w:rPr>
          <w:lang w:val="id-ID"/>
        </w:rPr>
        <w:t>L.</w:t>
      </w:r>
      <w:r w:rsidR="003C31D7" w:rsidRPr="00CE5D6B">
        <w:t xml:space="preserve"> Li, </w:t>
      </w:r>
      <w:r w:rsidRPr="00CE5D6B">
        <w:rPr>
          <w:lang w:val="id-ID"/>
        </w:rPr>
        <w:t>K.R.</w:t>
      </w:r>
      <w:r w:rsidR="003C31D7" w:rsidRPr="00CE5D6B">
        <w:t xml:space="preserve"> Lee</w:t>
      </w:r>
      <w:r w:rsidRPr="00CE5D6B">
        <w:rPr>
          <w:lang w:val="id-ID"/>
        </w:rPr>
        <w:t xml:space="preserve">, J.Y. </w:t>
      </w:r>
      <w:r w:rsidR="003C31D7" w:rsidRPr="00CE5D6B">
        <w:t xml:space="preserve">Lai,  Investigation of </w:t>
      </w:r>
      <w:r w:rsidR="00E909DD" w:rsidRPr="00CE5D6B">
        <w:rPr>
          <w:lang w:val="id-ID"/>
        </w:rPr>
        <w:t>s</w:t>
      </w:r>
      <w:r w:rsidR="003C31D7" w:rsidRPr="00CE5D6B">
        <w:t>urfactant</w:t>
      </w:r>
      <w:r w:rsidR="00E909DD" w:rsidRPr="00CE5D6B">
        <w:rPr>
          <w:lang w:val="id-ID"/>
        </w:rPr>
        <w:t>a</w:t>
      </w:r>
      <w:r w:rsidR="003C31D7" w:rsidRPr="00CE5D6B">
        <w:t>ddition</w:t>
      </w:r>
      <w:r w:rsidR="00E909DD" w:rsidRPr="00CE5D6B">
        <w:rPr>
          <w:lang w:val="id-ID"/>
        </w:rPr>
        <w:t>e</w:t>
      </w:r>
      <w:r w:rsidR="003C31D7" w:rsidRPr="00CE5D6B">
        <w:t xml:space="preserve">ffect on the </w:t>
      </w:r>
      <w:r w:rsidR="00E909DD" w:rsidRPr="00CE5D6B">
        <w:rPr>
          <w:lang w:val="id-ID"/>
        </w:rPr>
        <w:t>v</w:t>
      </w:r>
      <w:r w:rsidR="003C31D7" w:rsidRPr="00CE5D6B">
        <w:t>apour</w:t>
      </w:r>
      <w:r w:rsidR="00E909DD" w:rsidRPr="00CE5D6B">
        <w:rPr>
          <w:lang w:val="id-ID"/>
        </w:rPr>
        <w:t>p</w:t>
      </w:r>
      <w:r w:rsidR="003C31D7" w:rsidRPr="00CE5D6B">
        <w:t xml:space="preserve">ermeation of </w:t>
      </w:r>
      <w:r w:rsidR="00E909DD" w:rsidRPr="00CE5D6B">
        <w:rPr>
          <w:lang w:val="id-ID"/>
        </w:rPr>
        <w:t>a</w:t>
      </w:r>
      <w:r w:rsidR="003C31D7" w:rsidRPr="00CE5D6B">
        <w:t>queous</w:t>
      </w:r>
      <w:r w:rsidR="00E909DD" w:rsidRPr="00CE5D6B">
        <w:rPr>
          <w:lang w:val="id-ID"/>
        </w:rPr>
        <w:t>e</w:t>
      </w:r>
      <w:r w:rsidR="003C31D7" w:rsidRPr="00CE5D6B">
        <w:t>thanol</w:t>
      </w:r>
      <w:r w:rsidR="00E909DD" w:rsidRPr="00CE5D6B">
        <w:rPr>
          <w:lang w:val="id-ID"/>
        </w:rPr>
        <w:t>m</w:t>
      </w:r>
      <w:r w:rsidR="003C31D7" w:rsidRPr="00CE5D6B">
        <w:t xml:space="preserve">ixtures through </w:t>
      </w:r>
      <w:r w:rsidR="00E909DD" w:rsidRPr="00CE5D6B">
        <w:rPr>
          <w:lang w:val="id-ID"/>
        </w:rPr>
        <w:t>p</w:t>
      </w:r>
      <w:r w:rsidR="003C31D7" w:rsidRPr="00CE5D6B">
        <w:t>olysulfone</w:t>
      </w:r>
      <w:r w:rsidR="00E909DD" w:rsidRPr="00CE5D6B">
        <w:rPr>
          <w:lang w:val="id-ID"/>
        </w:rPr>
        <w:t>h</w:t>
      </w:r>
      <w:r w:rsidR="003C31D7" w:rsidRPr="00CE5D6B">
        <w:t xml:space="preserve">ollow fiber </w:t>
      </w:r>
      <w:r w:rsidR="00E909DD" w:rsidRPr="00CE5D6B">
        <w:rPr>
          <w:lang w:val="id-ID"/>
        </w:rPr>
        <w:t>m</w:t>
      </w:r>
      <w:r w:rsidRPr="00CE5D6B">
        <w:t>embranes</w:t>
      </w:r>
      <w:r w:rsidRPr="00CE5D6B">
        <w:rPr>
          <w:lang w:val="id-ID"/>
        </w:rPr>
        <w:t>,</w:t>
      </w:r>
      <w:r w:rsidR="00642604" w:rsidRPr="00CE5D6B">
        <w:rPr>
          <w:lang w:val="id-ID"/>
        </w:rPr>
        <w:t>J. Membr. Sci.</w:t>
      </w:r>
      <w:r w:rsidR="003C31D7" w:rsidRPr="00CE5D6B">
        <w:t xml:space="preserve"> 198</w:t>
      </w:r>
      <w:r w:rsidRPr="00CE5D6B">
        <w:rPr>
          <w:lang w:val="id-ID"/>
        </w:rPr>
        <w:t xml:space="preserve"> (2002)</w:t>
      </w:r>
      <w:r w:rsidR="003C31D7" w:rsidRPr="00CE5D6B">
        <w:t xml:space="preserve"> 245-258.</w:t>
      </w:r>
    </w:p>
    <w:p w:rsidR="003746EA" w:rsidRDefault="00D32B45" w:rsidP="003C31D7">
      <w:pPr>
        <w:spacing w:line="360" w:lineRule="auto"/>
        <w:ind w:leftChars="117" w:left="989" w:hangingChars="295" w:hanging="708"/>
        <w:jc w:val="both"/>
        <w:rPr>
          <w:lang w:val="id-ID"/>
        </w:rPr>
      </w:pPr>
      <w:r w:rsidRPr="00CE5D6B">
        <w:rPr>
          <w:lang w:val="id-ID"/>
        </w:rPr>
        <w:t>[15</w:t>
      </w:r>
      <w:r w:rsidR="009103BA" w:rsidRPr="00CE5D6B">
        <w:rPr>
          <w:lang w:val="id-ID"/>
        </w:rPr>
        <w:t>]</w:t>
      </w:r>
      <w:r w:rsidR="009103BA" w:rsidRPr="00CE5D6B">
        <w:rPr>
          <w:lang w:val="id-ID"/>
        </w:rPr>
        <w:tab/>
      </w:r>
      <w:r w:rsidRPr="00CE5D6B">
        <w:rPr>
          <w:lang w:val="id-ID"/>
        </w:rPr>
        <w:t xml:space="preserve">K.C. </w:t>
      </w:r>
      <w:r w:rsidR="00231F84" w:rsidRPr="00CE5D6B">
        <w:t>Khulbe, C.</w:t>
      </w:r>
      <w:r w:rsidRPr="00CE5D6B">
        <w:rPr>
          <w:lang w:val="id-ID"/>
        </w:rPr>
        <w:t>Y.</w:t>
      </w:r>
      <w:r w:rsidR="006A35F8">
        <w:rPr>
          <w:lang w:val="id-ID"/>
        </w:rPr>
        <w:t>F</w:t>
      </w:r>
      <w:r w:rsidR="00231F84" w:rsidRPr="00CE5D6B">
        <w:t xml:space="preserve">eng, </w:t>
      </w:r>
      <w:r w:rsidRPr="00CE5D6B">
        <w:rPr>
          <w:lang w:val="id-ID"/>
        </w:rPr>
        <w:t>F.</w:t>
      </w:r>
      <w:r w:rsidR="00231F84" w:rsidRPr="00CE5D6B">
        <w:t xml:space="preserve">Hamad, </w:t>
      </w:r>
      <w:r w:rsidRPr="00CE5D6B">
        <w:rPr>
          <w:lang w:val="id-ID"/>
        </w:rPr>
        <w:t>T.</w:t>
      </w:r>
      <w:r w:rsidR="00231F84" w:rsidRPr="00CE5D6B">
        <w:t xml:space="preserve"> Matsuura, </w:t>
      </w:r>
      <w:r w:rsidRPr="00CE5D6B">
        <w:rPr>
          <w:lang w:val="id-ID"/>
        </w:rPr>
        <w:t>M.</w:t>
      </w:r>
      <w:r w:rsidR="00231F84" w:rsidRPr="00CE5D6B">
        <w:t xml:space="preserve">Khayet, Structural and </w:t>
      </w:r>
      <w:r w:rsidR="00E909DD" w:rsidRPr="00CE5D6B">
        <w:rPr>
          <w:lang w:val="id-ID"/>
        </w:rPr>
        <w:t>p</w:t>
      </w:r>
      <w:r w:rsidR="00231F84" w:rsidRPr="00CE5D6B">
        <w:t>erformance</w:t>
      </w:r>
      <w:r w:rsidR="00E909DD" w:rsidRPr="00CE5D6B">
        <w:rPr>
          <w:lang w:val="id-ID"/>
        </w:rPr>
        <w:t>s</w:t>
      </w:r>
      <w:r w:rsidR="00231F84" w:rsidRPr="00CE5D6B">
        <w:t xml:space="preserve">tudy of </w:t>
      </w:r>
      <w:r w:rsidR="00E909DD" w:rsidRPr="00CE5D6B">
        <w:rPr>
          <w:lang w:val="id-ID"/>
        </w:rPr>
        <w:t>m</w:t>
      </w:r>
      <w:r w:rsidR="00231F84" w:rsidRPr="00CE5D6B">
        <w:t>icroporous</w:t>
      </w:r>
      <w:r w:rsidR="00E909DD" w:rsidRPr="00CE5D6B">
        <w:rPr>
          <w:lang w:val="id-ID"/>
        </w:rPr>
        <w:t>p</w:t>
      </w:r>
      <w:r w:rsidR="00231F84" w:rsidRPr="00CE5D6B">
        <w:t>olyetherimide</w:t>
      </w:r>
      <w:r w:rsidR="00E909DD" w:rsidRPr="00CE5D6B">
        <w:rPr>
          <w:lang w:val="id-ID"/>
        </w:rPr>
        <w:t>h</w:t>
      </w:r>
      <w:r w:rsidR="00231F84" w:rsidRPr="00CE5D6B">
        <w:t>ollow</w:t>
      </w:r>
      <w:r w:rsidR="00E909DD" w:rsidRPr="00CE5D6B">
        <w:rPr>
          <w:lang w:val="id-ID"/>
        </w:rPr>
        <w:t>f</w:t>
      </w:r>
      <w:r w:rsidR="00231F84" w:rsidRPr="00CE5D6B">
        <w:t>iber</w:t>
      </w:r>
      <w:r w:rsidR="00E909DD" w:rsidRPr="00CE5D6B">
        <w:rPr>
          <w:lang w:val="id-ID"/>
        </w:rPr>
        <w:t>m</w:t>
      </w:r>
      <w:r w:rsidR="00231F84" w:rsidRPr="00CE5D6B">
        <w:t>embranes</w:t>
      </w:r>
      <w:r w:rsidR="00E909DD" w:rsidRPr="00CE5D6B">
        <w:rPr>
          <w:lang w:val="id-ID"/>
        </w:rPr>
        <w:t>p</w:t>
      </w:r>
      <w:r w:rsidR="00231F84" w:rsidRPr="00CE5D6B">
        <w:t xml:space="preserve">repared at </w:t>
      </w:r>
      <w:r w:rsidR="00E909DD" w:rsidRPr="00CE5D6B">
        <w:rPr>
          <w:lang w:val="id-ID"/>
        </w:rPr>
        <w:t>d</w:t>
      </w:r>
      <w:r w:rsidR="00231F84" w:rsidRPr="00CE5D6B">
        <w:t>ifferent</w:t>
      </w:r>
      <w:r w:rsidR="00E909DD" w:rsidRPr="00CE5D6B">
        <w:rPr>
          <w:lang w:val="id-ID"/>
        </w:rPr>
        <w:t>a</w:t>
      </w:r>
      <w:r w:rsidR="00231F84" w:rsidRPr="00CE5D6B">
        <w:t>ir</w:t>
      </w:r>
      <w:r w:rsidR="00E909DD" w:rsidRPr="00CE5D6B">
        <w:rPr>
          <w:lang w:val="id-ID"/>
        </w:rPr>
        <w:t>g</w:t>
      </w:r>
      <w:r w:rsidR="00231F84" w:rsidRPr="00CE5D6B">
        <w:t>ap</w:t>
      </w:r>
      <w:r w:rsidRPr="00CE5D6B">
        <w:rPr>
          <w:lang w:val="id-ID"/>
        </w:rPr>
        <w:t>,</w:t>
      </w:r>
      <w:r w:rsidR="00642604" w:rsidRPr="00CE5D6B">
        <w:rPr>
          <w:lang w:val="id-ID"/>
        </w:rPr>
        <w:t>J. Membr. Sci</w:t>
      </w:r>
      <w:r w:rsidR="00231F84" w:rsidRPr="00CE5D6B">
        <w:t>. 245</w:t>
      </w:r>
      <w:r w:rsidRPr="00CE5D6B">
        <w:rPr>
          <w:lang w:val="id-ID"/>
        </w:rPr>
        <w:t xml:space="preserve"> (2004)</w:t>
      </w:r>
      <w:r w:rsidR="00231F84" w:rsidRPr="00CE5D6B">
        <w:t xml:space="preserve"> 191-198.</w:t>
      </w:r>
    </w:p>
    <w:p w:rsidR="00FA5453" w:rsidRDefault="00FA5453" w:rsidP="003C31D7">
      <w:pPr>
        <w:spacing w:line="360" w:lineRule="auto"/>
        <w:ind w:leftChars="117" w:left="989" w:hangingChars="295" w:hanging="708"/>
        <w:jc w:val="both"/>
        <w:rPr>
          <w:lang w:val="id-ID"/>
        </w:rPr>
      </w:pPr>
      <w:r>
        <w:rPr>
          <w:lang w:val="id-ID"/>
        </w:rPr>
        <w:t>16.</w:t>
      </w:r>
      <w:r>
        <w:rPr>
          <w:lang w:val="id-ID"/>
        </w:rPr>
        <w:tab/>
        <w:t>E. Yuliwati, A.F. Ismail, T. Matsuura, M.A. Kassim, M.S. Abdullah, Characterization of surface-modified porous PVDF hollow fibers for refinery wastewater treatment using microscopic observation, Desalination 283 (2011) 206-213.</w:t>
      </w:r>
    </w:p>
    <w:p w:rsidR="003746EA" w:rsidRPr="00CE5D6B" w:rsidRDefault="00D32B45" w:rsidP="003C31D7">
      <w:pPr>
        <w:spacing w:line="360" w:lineRule="auto"/>
        <w:ind w:leftChars="117" w:left="989" w:hangingChars="295" w:hanging="708"/>
        <w:jc w:val="both"/>
        <w:rPr>
          <w:lang w:val="id-ID"/>
        </w:rPr>
      </w:pPr>
      <w:r w:rsidRPr="00CE5D6B">
        <w:rPr>
          <w:lang w:val="id-ID"/>
        </w:rPr>
        <w:lastRenderedPageBreak/>
        <w:t>16</w:t>
      </w:r>
      <w:r w:rsidR="00FA5453">
        <w:rPr>
          <w:lang w:val="id-ID"/>
        </w:rPr>
        <w:t>.</w:t>
      </w:r>
      <w:r w:rsidR="009103BA" w:rsidRPr="00CE5D6B">
        <w:rPr>
          <w:lang w:val="id-ID"/>
        </w:rPr>
        <w:tab/>
      </w:r>
      <w:r w:rsidRPr="00CE5D6B">
        <w:rPr>
          <w:lang w:val="id-ID"/>
        </w:rPr>
        <w:t xml:space="preserve">M. </w:t>
      </w:r>
      <w:r w:rsidR="00231F84" w:rsidRPr="00CE5D6B">
        <w:t xml:space="preserve">Khayet, </w:t>
      </w:r>
      <w:r w:rsidRPr="00CE5D6B">
        <w:rPr>
          <w:lang w:val="id-ID"/>
        </w:rPr>
        <w:t>T.</w:t>
      </w:r>
      <w:r w:rsidR="00231F84" w:rsidRPr="00CE5D6B">
        <w:t xml:space="preserve"> Matsuura,Preparation and </w:t>
      </w:r>
      <w:r w:rsidR="00E909DD" w:rsidRPr="00CE5D6B">
        <w:rPr>
          <w:lang w:val="id-ID"/>
        </w:rPr>
        <w:t>c</w:t>
      </w:r>
      <w:r w:rsidR="00231F84" w:rsidRPr="00CE5D6B">
        <w:t xml:space="preserve">haracterization of </w:t>
      </w:r>
      <w:r w:rsidR="00E909DD" w:rsidRPr="00CE5D6B">
        <w:rPr>
          <w:lang w:val="id-ID"/>
        </w:rPr>
        <w:t>p</w:t>
      </w:r>
      <w:r w:rsidR="00231F84" w:rsidRPr="00CE5D6B">
        <w:t>olyvinylidene</w:t>
      </w:r>
      <w:r w:rsidR="00E909DD" w:rsidRPr="00CE5D6B">
        <w:rPr>
          <w:lang w:val="id-ID"/>
        </w:rPr>
        <w:t>f</w:t>
      </w:r>
      <w:r w:rsidR="00231F84" w:rsidRPr="00CE5D6B">
        <w:t>luoride</w:t>
      </w:r>
      <w:r w:rsidR="00E909DD" w:rsidRPr="00CE5D6B">
        <w:rPr>
          <w:lang w:val="id-ID"/>
        </w:rPr>
        <w:t>m</w:t>
      </w:r>
      <w:r w:rsidR="00231F84" w:rsidRPr="00CE5D6B">
        <w:t xml:space="preserve">embranes for </w:t>
      </w:r>
      <w:r w:rsidR="00E909DD" w:rsidRPr="00CE5D6B">
        <w:rPr>
          <w:lang w:val="id-ID"/>
        </w:rPr>
        <w:t>m</w:t>
      </w:r>
      <w:r w:rsidR="00231F84" w:rsidRPr="00CE5D6B">
        <w:t>embrane</w:t>
      </w:r>
      <w:r w:rsidR="00E909DD" w:rsidRPr="00CE5D6B">
        <w:rPr>
          <w:lang w:val="id-ID"/>
        </w:rPr>
        <w:t>d</w:t>
      </w:r>
      <w:r w:rsidR="00231F84" w:rsidRPr="00CE5D6B">
        <w:t>istillation,</w:t>
      </w:r>
      <w:r w:rsidR="00642604" w:rsidRPr="00CE5D6B">
        <w:rPr>
          <w:lang w:val="id-ID"/>
        </w:rPr>
        <w:t xml:space="preserve"> Ind. Eng. Chem. Res</w:t>
      </w:r>
      <w:r w:rsidR="00231F84" w:rsidRPr="00CE5D6B">
        <w:rPr>
          <w:i/>
          <w:lang w:val="id-ID"/>
        </w:rPr>
        <w:t>.</w:t>
      </w:r>
      <w:r w:rsidR="00231F84" w:rsidRPr="00CE5D6B">
        <w:t xml:space="preserve"> 40</w:t>
      </w:r>
      <w:r w:rsidRPr="00CE5D6B">
        <w:rPr>
          <w:lang w:val="id-ID"/>
        </w:rPr>
        <w:t xml:space="preserve"> (2001)</w:t>
      </w:r>
      <w:r w:rsidR="00231F84" w:rsidRPr="00CE5D6B">
        <w:t xml:space="preserve"> 5710-5718.</w:t>
      </w:r>
    </w:p>
    <w:p w:rsidR="003746EA" w:rsidRPr="00CE5D6B" w:rsidRDefault="00D32B45" w:rsidP="003C31D7">
      <w:pPr>
        <w:spacing w:line="360" w:lineRule="auto"/>
        <w:ind w:leftChars="117" w:left="989" w:hangingChars="295" w:hanging="708"/>
        <w:jc w:val="both"/>
        <w:rPr>
          <w:lang w:val="id-ID"/>
        </w:rPr>
      </w:pPr>
      <w:r w:rsidRPr="00CE5D6B">
        <w:rPr>
          <w:lang w:val="id-ID"/>
        </w:rPr>
        <w:t>[17</w:t>
      </w:r>
      <w:r w:rsidR="003746EA" w:rsidRPr="00CE5D6B">
        <w:rPr>
          <w:lang w:val="id-ID"/>
        </w:rPr>
        <w:t>]</w:t>
      </w:r>
      <w:r w:rsidR="009103BA" w:rsidRPr="00CE5D6B">
        <w:rPr>
          <w:lang w:val="id-ID"/>
        </w:rPr>
        <w:tab/>
      </w:r>
      <w:r w:rsidRPr="00CE5D6B">
        <w:rPr>
          <w:lang w:val="id-ID"/>
        </w:rPr>
        <w:t xml:space="preserve">J. </w:t>
      </w:r>
      <w:r w:rsidR="003C31D7" w:rsidRPr="00CE5D6B">
        <w:rPr>
          <w:lang w:val="id-ID"/>
        </w:rPr>
        <w:t xml:space="preserve">Qin, J. Gu, </w:t>
      </w:r>
      <w:r w:rsidRPr="00CE5D6B">
        <w:rPr>
          <w:lang w:val="id-ID"/>
        </w:rPr>
        <w:t xml:space="preserve">T.S. </w:t>
      </w:r>
      <w:r w:rsidR="003C31D7" w:rsidRPr="00CE5D6B">
        <w:rPr>
          <w:lang w:val="id-ID"/>
        </w:rPr>
        <w:t xml:space="preserve">Chung, Effect of </w:t>
      </w:r>
      <w:r w:rsidR="00E909DD" w:rsidRPr="00CE5D6B">
        <w:rPr>
          <w:lang w:val="id-ID"/>
        </w:rPr>
        <w:t>w</w:t>
      </w:r>
      <w:r w:rsidR="003C31D7" w:rsidRPr="00CE5D6B">
        <w:rPr>
          <w:lang w:val="id-ID"/>
        </w:rPr>
        <w:t xml:space="preserve">et and </w:t>
      </w:r>
      <w:r w:rsidR="00E909DD" w:rsidRPr="00CE5D6B">
        <w:rPr>
          <w:lang w:val="id-ID"/>
        </w:rPr>
        <w:t>d</w:t>
      </w:r>
      <w:r w:rsidR="003C31D7" w:rsidRPr="00CE5D6B">
        <w:rPr>
          <w:lang w:val="id-ID"/>
        </w:rPr>
        <w:t>ry-</w:t>
      </w:r>
      <w:r w:rsidR="00E909DD" w:rsidRPr="00CE5D6B">
        <w:rPr>
          <w:lang w:val="id-ID"/>
        </w:rPr>
        <w:t>j</w:t>
      </w:r>
      <w:r w:rsidR="003C31D7" w:rsidRPr="00CE5D6B">
        <w:rPr>
          <w:lang w:val="id-ID"/>
        </w:rPr>
        <w:t xml:space="preserve">et </w:t>
      </w:r>
      <w:r w:rsidR="00E909DD" w:rsidRPr="00CE5D6B">
        <w:rPr>
          <w:lang w:val="id-ID"/>
        </w:rPr>
        <w:t>w</w:t>
      </w:r>
      <w:r w:rsidR="003C31D7" w:rsidRPr="00CE5D6B">
        <w:rPr>
          <w:lang w:val="id-ID"/>
        </w:rPr>
        <w:t xml:space="preserve">et </w:t>
      </w:r>
      <w:r w:rsidR="00E909DD" w:rsidRPr="00CE5D6B">
        <w:rPr>
          <w:lang w:val="id-ID"/>
        </w:rPr>
        <w:t>s</w:t>
      </w:r>
      <w:r w:rsidR="003C31D7" w:rsidRPr="00CE5D6B">
        <w:rPr>
          <w:lang w:val="id-ID"/>
        </w:rPr>
        <w:t xml:space="preserve">pinning on the </w:t>
      </w:r>
      <w:r w:rsidR="00E909DD" w:rsidRPr="00CE5D6B">
        <w:rPr>
          <w:lang w:val="id-ID"/>
        </w:rPr>
        <w:t>s</w:t>
      </w:r>
      <w:r w:rsidR="003C31D7" w:rsidRPr="00CE5D6B">
        <w:rPr>
          <w:lang w:val="id-ID"/>
        </w:rPr>
        <w:t>hear-</w:t>
      </w:r>
      <w:r w:rsidR="00E909DD" w:rsidRPr="00CE5D6B">
        <w:rPr>
          <w:lang w:val="id-ID"/>
        </w:rPr>
        <w:t>i</w:t>
      </w:r>
      <w:r w:rsidR="003C31D7" w:rsidRPr="00CE5D6B">
        <w:rPr>
          <w:lang w:val="id-ID"/>
        </w:rPr>
        <w:t xml:space="preserve">nduced </w:t>
      </w:r>
      <w:r w:rsidR="00E909DD" w:rsidRPr="00CE5D6B">
        <w:rPr>
          <w:lang w:val="id-ID"/>
        </w:rPr>
        <w:t>o</w:t>
      </w:r>
      <w:r w:rsidR="003C31D7" w:rsidRPr="00CE5D6B">
        <w:rPr>
          <w:lang w:val="id-ID"/>
        </w:rPr>
        <w:t xml:space="preserve">rientation during the </w:t>
      </w:r>
      <w:r w:rsidR="00E909DD" w:rsidRPr="00CE5D6B">
        <w:rPr>
          <w:lang w:val="id-ID"/>
        </w:rPr>
        <w:t>f</w:t>
      </w:r>
      <w:r w:rsidR="003C31D7" w:rsidRPr="00CE5D6B">
        <w:rPr>
          <w:lang w:val="id-ID"/>
        </w:rPr>
        <w:t xml:space="preserve">ormation of </w:t>
      </w:r>
      <w:r w:rsidR="00E909DD" w:rsidRPr="00CE5D6B">
        <w:rPr>
          <w:lang w:val="id-ID"/>
        </w:rPr>
        <w:t>u</w:t>
      </w:r>
      <w:r w:rsidR="003C31D7" w:rsidRPr="00CE5D6B">
        <w:rPr>
          <w:lang w:val="id-ID"/>
        </w:rPr>
        <w:t xml:space="preserve">ltrafiltration </w:t>
      </w:r>
      <w:r w:rsidR="00E909DD" w:rsidRPr="00CE5D6B">
        <w:rPr>
          <w:lang w:val="id-ID"/>
        </w:rPr>
        <w:t>h</w:t>
      </w:r>
      <w:r w:rsidR="003C31D7" w:rsidRPr="00CE5D6B">
        <w:rPr>
          <w:lang w:val="id-ID"/>
        </w:rPr>
        <w:t xml:space="preserve">ollow </w:t>
      </w:r>
      <w:r w:rsidR="00E909DD" w:rsidRPr="00CE5D6B">
        <w:rPr>
          <w:lang w:val="id-ID"/>
        </w:rPr>
        <w:t>f</w:t>
      </w:r>
      <w:r w:rsidR="003C31D7" w:rsidRPr="00CE5D6B">
        <w:rPr>
          <w:lang w:val="id-ID"/>
        </w:rPr>
        <w:t xml:space="preserve">iber </w:t>
      </w:r>
      <w:r w:rsidR="00E909DD" w:rsidRPr="00CE5D6B">
        <w:rPr>
          <w:lang w:val="id-ID"/>
        </w:rPr>
        <w:t>m</w:t>
      </w:r>
      <w:r w:rsidR="003C31D7" w:rsidRPr="00CE5D6B">
        <w:rPr>
          <w:lang w:val="id-ID"/>
        </w:rPr>
        <w:t>embranes,</w:t>
      </w:r>
      <w:r w:rsidR="00642604" w:rsidRPr="00CE5D6B">
        <w:rPr>
          <w:lang w:val="id-ID"/>
        </w:rPr>
        <w:t xml:space="preserve"> J. Membr. Sci</w:t>
      </w:r>
      <w:r w:rsidR="003C31D7" w:rsidRPr="00CE5D6B">
        <w:rPr>
          <w:lang w:val="id-ID"/>
        </w:rPr>
        <w:t>. 182</w:t>
      </w:r>
      <w:r w:rsidRPr="00CE5D6B">
        <w:rPr>
          <w:lang w:val="id-ID"/>
        </w:rPr>
        <w:t xml:space="preserve"> (2001)</w:t>
      </w:r>
      <w:r w:rsidR="003C31D7" w:rsidRPr="00CE5D6B">
        <w:rPr>
          <w:lang w:val="id-ID"/>
        </w:rPr>
        <w:t xml:space="preserve"> 57-75.</w:t>
      </w:r>
    </w:p>
    <w:p w:rsidR="003746EA" w:rsidRPr="00CE5D6B" w:rsidRDefault="00D32B45" w:rsidP="003C31D7">
      <w:pPr>
        <w:spacing w:line="360" w:lineRule="auto"/>
        <w:ind w:leftChars="117" w:left="989" w:hangingChars="295" w:hanging="708"/>
        <w:jc w:val="both"/>
        <w:rPr>
          <w:lang w:val="id-ID"/>
        </w:rPr>
      </w:pPr>
      <w:r w:rsidRPr="00CE5D6B">
        <w:rPr>
          <w:lang w:val="id-ID"/>
        </w:rPr>
        <w:t>[18</w:t>
      </w:r>
      <w:r w:rsidR="003746EA" w:rsidRPr="00CE5D6B">
        <w:rPr>
          <w:lang w:val="id-ID"/>
        </w:rPr>
        <w:t>]</w:t>
      </w:r>
      <w:r w:rsidR="009103BA" w:rsidRPr="00CE5D6B">
        <w:rPr>
          <w:lang w:val="id-ID"/>
        </w:rPr>
        <w:tab/>
      </w:r>
      <w:r w:rsidRPr="00CE5D6B">
        <w:rPr>
          <w:lang w:val="id-ID"/>
        </w:rPr>
        <w:t xml:space="preserve">A.F. </w:t>
      </w:r>
      <w:r w:rsidR="00BC56BA" w:rsidRPr="00CE5D6B">
        <w:rPr>
          <w:lang w:val="id-ID"/>
        </w:rPr>
        <w:t>Ismail, A.R</w:t>
      </w:r>
      <w:r w:rsidR="00231F84" w:rsidRPr="00CE5D6B">
        <w:rPr>
          <w:lang w:val="id-ID"/>
        </w:rPr>
        <w:t>.</w:t>
      </w:r>
      <w:r w:rsidR="00BC56BA" w:rsidRPr="00CE5D6B">
        <w:rPr>
          <w:lang w:val="id-ID"/>
        </w:rPr>
        <w:t xml:space="preserve"> Hassan, </w:t>
      </w:r>
      <w:r w:rsidR="00231F84" w:rsidRPr="00CE5D6B">
        <w:rPr>
          <w:lang w:val="id-ID"/>
        </w:rPr>
        <w:t xml:space="preserve">Formation and </w:t>
      </w:r>
      <w:r w:rsidR="00E909DD" w:rsidRPr="00CE5D6B">
        <w:rPr>
          <w:lang w:val="id-ID"/>
        </w:rPr>
        <w:t>c</w:t>
      </w:r>
      <w:r w:rsidR="00231F84" w:rsidRPr="00CE5D6B">
        <w:rPr>
          <w:lang w:val="id-ID"/>
        </w:rPr>
        <w:t xml:space="preserve">haracterization of </w:t>
      </w:r>
      <w:r w:rsidR="00E909DD" w:rsidRPr="00CE5D6B">
        <w:rPr>
          <w:lang w:val="id-ID"/>
        </w:rPr>
        <w:t>a</w:t>
      </w:r>
      <w:r w:rsidR="00231F84" w:rsidRPr="00CE5D6B">
        <w:rPr>
          <w:lang w:val="id-ID"/>
        </w:rPr>
        <w:t xml:space="preserve">symmetric </w:t>
      </w:r>
      <w:r w:rsidR="00E909DD" w:rsidRPr="00CE5D6B">
        <w:rPr>
          <w:lang w:val="id-ID"/>
        </w:rPr>
        <w:t>n</w:t>
      </w:r>
      <w:r w:rsidR="00231F84" w:rsidRPr="00CE5D6B">
        <w:rPr>
          <w:lang w:val="id-ID"/>
        </w:rPr>
        <w:t xml:space="preserve">anofiltration </w:t>
      </w:r>
      <w:r w:rsidR="00E909DD" w:rsidRPr="00CE5D6B">
        <w:rPr>
          <w:lang w:val="id-ID"/>
        </w:rPr>
        <w:t>m</w:t>
      </w:r>
      <w:r w:rsidR="00231F84" w:rsidRPr="00CE5D6B">
        <w:rPr>
          <w:lang w:val="id-ID"/>
        </w:rPr>
        <w:t xml:space="preserve">embrane: Effect of </w:t>
      </w:r>
      <w:r w:rsidR="00E909DD" w:rsidRPr="00CE5D6B">
        <w:rPr>
          <w:lang w:val="id-ID"/>
        </w:rPr>
        <w:t>s</w:t>
      </w:r>
      <w:r w:rsidR="00231F84" w:rsidRPr="00CE5D6B">
        <w:rPr>
          <w:lang w:val="id-ID"/>
        </w:rPr>
        <w:t xml:space="preserve">hear </w:t>
      </w:r>
      <w:r w:rsidR="00E909DD" w:rsidRPr="00CE5D6B">
        <w:rPr>
          <w:lang w:val="id-ID"/>
        </w:rPr>
        <w:t>r</w:t>
      </w:r>
      <w:r w:rsidR="00231F84" w:rsidRPr="00CE5D6B">
        <w:rPr>
          <w:lang w:val="id-ID"/>
        </w:rPr>
        <w:t xml:space="preserve">ate and </w:t>
      </w:r>
      <w:r w:rsidR="00E909DD" w:rsidRPr="00CE5D6B">
        <w:rPr>
          <w:lang w:val="id-ID"/>
        </w:rPr>
        <w:t>p</w:t>
      </w:r>
      <w:r w:rsidR="00231F84" w:rsidRPr="00CE5D6B">
        <w:rPr>
          <w:lang w:val="id-ID"/>
        </w:rPr>
        <w:t xml:space="preserve">olymer </w:t>
      </w:r>
      <w:r w:rsidR="00E909DD" w:rsidRPr="00CE5D6B">
        <w:rPr>
          <w:lang w:val="id-ID"/>
        </w:rPr>
        <w:t>c</w:t>
      </w:r>
      <w:r w:rsidR="00231F84" w:rsidRPr="00CE5D6B">
        <w:rPr>
          <w:lang w:val="id-ID"/>
        </w:rPr>
        <w:t>oncent</w:t>
      </w:r>
      <w:r w:rsidR="00BC56BA" w:rsidRPr="00CE5D6B">
        <w:rPr>
          <w:lang w:val="id-ID"/>
        </w:rPr>
        <w:t>ration,</w:t>
      </w:r>
      <w:r w:rsidR="007652DA" w:rsidRPr="00CE5D6B">
        <w:rPr>
          <w:lang w:val="id-ID"/>
        </w:rPr>
        <w:t>J. Membr. Sci</w:t>
      </w:r>
      <w:r w:rsidR="00231F84" w:rsidRPr="00CE5D6B">
        <w:rPr>
          <w:i/>
          <w:lang w:val="id-ID"/>
        </w:rPr>
        <w:t>.</w:t>
      </w:r>
      <w:r w:rsidR="00231F84" w:rsidRPr="00CE5D6B">
        <w:rPr>
          <w:lang w:val="id-ID"/>
        </w:rPr>
        <w:t xml:space="preserve"> 270(1-2)</w:t>
      </w:r>
      <w:r w:rsidR="00BC56BA" w:rsidRPr="00CE5D6B">
        <w:rPr>
          <w:lang w:val="id-ID"/>
        </w:rPr>
        <w:t xml:space="preserve"> (2006)</w:t>
      </w:r>
      <w:r w:rsidR="00231F84" w:rsidRPr="00CE5D6B">
        <w:rPr>
          <w:lang w:val="id-ID"/>
        </w:rPr>
        <w:t xml:space="preserve"> 57-72.</w:t>
      </w:r>
    </w:p>
    <w:p w:rsidR="003746EA" w:rsidRPr="00CE5D6B" w:rsidRDefault="00173C48" w:rsidP="003C31D7">
      <w:pPr>
        <w:spacing w:line="360" w:lineRule="auto"/>
        <w:ind w:leftChars="117" w:left="989" w:hangingChars="295" w:hanging="708"/>
        <w:jc w:val="both"/>
        <w:rPr>
          <w:lang w:val="id-ID"/>
        </w:rPr>
      </w:pPr>
      <w:r w:rsidRPr="00CE5D6B">
        <w:rPr>
          <w:lang w:val="id-ID"/>
        </w:rPr>
        <w:t>[1</w:t>
      </w:r>
      <w:r w:rsidR="00F97F5A" w:rsidRPr="00CE5D6B">
        <w:rPr>
          <w:lang w:val="id-ID"/>
        </w:rPr>
        <w:t>9</w:t>
      </w:r>
      <w:r w:rsidR="003746EA" w:rsidRPr="00CE5D6B">
        <w:rPr>
          <w:lang w:val="id-ID"/>
        </w:rPr>
        <w:t>]</w:t>
      </w:r>
      <w:r w:rsidR="009103BA" w:rsidRPr="00CE5D6B">
        <w:rPr>
          <w:lang w:val="id-ID"/>
        </w:rPr>
        <w:tab/>
      </w:r>
      <w:r w:rsidR="00F97F5A" w:rsidRPr="00CE5D6B">
        <w:rPr>
          <w:lang w:val="id-ID"/>
        </w:rPr>
        <w:t xml:space="preserve">E. </w:t>
      </w:r>
      <w:r w:rsidR="001770B4" w:rsidRPr="00CE5D6B">
        <w:rPr>
          <w:lang w:val="id-ID"/>
        </w:rPr>
        <w:t>Yuliwati,</w:t>
      </w:r>
      <w:r w:rsidR="00F97F5A" w:rsidRPr="00CE5D6B">
        <w:rPr>
          <w:lang w:val="id-ID"/>
        </w:rPr>
        <w:t xml:space="preserve"> A.F.</w:t>
      </w:r>
      <w:r w:rsidR="001770B4" w:rsidRPr="00CE5D6B">
        <w:rPr>
          <w:lang w:val="id-ID"/>
        </w:rPr>
        <w:t xml:space="preserve"> Ismail, Effect of additives concentration on the surface properties and performance of PVDF ultrafiltration membranes for refinery wastewater treatment, Desalination</w:t>
      </w:r>
      <w:r w:rsidR="00F97F5A" w:rsidRPr="00CE5D6B">
        <w:t>237</w:t>
      </w:r>
      <w:r w:rsidR="00F97F5A" w:rsidRPr="00CE5D6B">
        <w:rPr>
          <w:lang w:val="id-ID"/>
        </w:rPr>
        <w:t xml:space="preserve"> (2011)</w:t>
      </w:r>
      <w:r w:rsidR="00F97F5A" w:rsidRPr="00CE5D6B">
        <w:t xml:space="preserve"> 226-234</w:t>
      </w:r>
      <w:r w:rsidR="001770B4" w:rsidRPr="00CE5D6B">
        <w:rPr>
          <w:lang w:val="id-ID"/>
        </w:rPr>
        <w:t>.</w:t>
      </w:r>
    </w:p>
    <w:p w:rsidR="00FC6786" w:rsidRPr="00CE5D6B" w:rsidRDefault="00C84670" w:rsidP="003C31D7">
      <w:pPr>
        <w:spacing w:line="360" w:lineRule="auto"/>
        <w:ind w:leftChars="117" w:left="989" w:hangingChars="295" w:hanging="708"/>
        <w:jc w:val="both"/>
        <w:rPr>
          <w:lang w:val="id-ID"/>
        </w:rPr>
      </w:pPr>
      <w:r w:rsidRPr="00CE5D6B">
        <w:rPr>
          <w:lang w:val="id-ID"/>
        </w:rPr>
        <w:t>[20</w:t>
      </w:r>
      <w:r w:rsidR="009103BA" w:rsidRPr="00CE5D6B">
        <w:rPr>
          <w:lang w:val="id-ID"/>
        </w:rPr>
        <w:t>]</w:t>
      </w:r>
      <w:r w:rsidR="009103BA" w:rsidRPr="00CE5D6B">
        <w:rPr>
          <w:lang w:val="id-ID"/>
        </w:rPr>
        <w:tab/>
      </w:r>
      <w:r w:rsidRPr="00CE5D6B">
        <w:rPr>
          <w:lang w:val="id-ID"/>
        </w:rPr>
        <w:t>E. Yuliwati, A.F. Ismail</w:t>
      </w:r>
      <w:r w:rsidR="009103BA" w:rsidRPr="00CE5D6B">
        <w:rPr>
          <w:lang w:val="id-ID"/>
        </w:rPr>
        <w:t xml:space="preserve">, </w:t>
      </w:r>
      <w:r w:rsidRPr="00CE5D6B">
        <w:rPr>
          <w:lang w:val="id-ID"/>
        </w:rPr>
        <w:t xml:space="preserve">T. </w:t>
      </w:r>
      <w:r w:rsidR="00C9658A" w:rsidRPr="00CE5D6B">
        <w:rPr>
          <w:lang w:val="id-ID"/>
        </w:rPr>
        <w:t>Matsuura,</w:t>
      </w:r>
      <w:r w:rsidR="001422ED">
        <w:rPr>
          <w:lang w:val="id-ID"/>
        </w:rPr>
        <w:t xml:space="preserve"> </w:t>
      </w:r>
      <w:r w:rsidRPr="00CE5D6B">
        <w:rPr>
          <w:lang w:val="id-ID"/>
        </w:rPr>
        <w:t>M.A. K</w:t>
      </w:r>
      <w:r w:rsidR="00C9658A" w:rsidRPr="00CE5D6B">
        <w:rPr>
          <w:lang w:val="id-ID"/>
        </w:rPr>
        <w:t>assim, M</w:t>
      </w:r>
      <w:r w:rsidR="009103BA" w:rsidRPr="00CE5D6B">
        <w:rPr>
          <w:lang w:val="id-ID"/>
        </w:rPr>
        <w:t>.</w:t>
      </w:r>
      <w:r w:rsidRPr="00CE5D6B">
        <w:rPr>
          <w:lang w:val="id-ID"/>
        </w:rPr>
        <w:t xml:space="preserve">S. </w:t>
      </w:r>
      <w:r w:rsidR="00C9658A" w:rsidRPr="00CE5D6B">
        <w:rPr>
          <w:lang w:val="id-ID"/>
        </w:rPr>
        <w:t>Abdullah</w:t>
      </w:r>
      <w:r w:rsidR="009103BA" w:rsidRPr="00CE5D6B">
        <w:rPr>
          <w:lang w:val="id-ID"/>
        </w:rPr>
        <w:t>,</w:t>
      </w:r>
      <w:r w:rsidR="00C9658A" w:rsidRPr="00CE5D6B">
        <w:rPr>
          <w:lang w:val="id-ID"/>
        </w:rPr>
        <w:t xml:space="preserve"> Characterization of surface-modified porous PVDF hollow fibers for refinery wastewater treatment using micros</w:t>
      </w:r>
      <w:r w:rsidRPr="00CE5D6B">
        <w:rPr>
          <w:lang w:val="id-ID"/>
        </w:rPr>
        <w:t>copic observation, Desalination</w:t>
      </w:r>
      <w:r w:rsidR="00C9658A" w:rsidRPr="00CE5D6B">
        <w:rPr>
          <w:lang w:val="id-ID"/>
        </w:rPr>
        <w:t xml:space="preserve"> (2011)</w:t>
      </w:r>
      <w:r w:rsidRPr="00CE5D6B">
        <w:rPr>
          <w:lang w:val="id-ID"/>
        </w:rPr>
        <w:t>,</w:t>
      </w:r>
      <w:r w:rsidR="00C9658A" w:rsidRPr="00CE5D6B">
        <w:rPr>
          <w:lang w:val="id-ID"/>
        </w:rPr>
        <w:t xml:space="preserve"> In press.</w:t>
      </w:r>
    </w:p>
    <w:p w:rsidR="00C9658A" w:rsidRPr="00CE5D6B" w:rsidRDefault="002B5A84" w:rsidP="003C31D7">
      <w:pPr>
        <w:spacing w:before="120" w:line="360" w:lineRule="auto"/>
        <w:ind w:leftChars="117" w:left="989" w:hangingChars="295" w:hanging="708"/>
        <w:jc w:val="both"/>
        <w:rPr>
          <w:lang w:val="id-ID"/>
        </w:rPr>
      </w:pPr>
      <w:r w:rsidRPr="00CE5D6B">
        <w:rPr>
          <w:lang w:val="id-ID"/>
        </w:rPr>
        <w:t>[18</w:t>
      </w:r>
      <w:r w:rsidR="003746EA" w:rsidRPr="00CE5D6B">
        <w:rPr>
          <w:lang w:val="id-ID"/>
        </w:rPr>
        <w:t>]</w:t>
      </w:r>
      <w:r w:rsidR="009103BA" w:rsidRPr="00CE5D6B">
        <w:rPr>
          <w:lang w:val="id-ID"/>
        </w:rPr>
        <w:tab/>
      </w:r>
      <w:r w:rsidR="00F75F22" w:rsidRPr="00CE5D6B">
        <w:rPr>
          <w:lang w:val="id-ID"/>
        </w:rPr>
        <w:t xml:space="preserve">M. </w:t>
      </w:r>
      <w:r w:rsidR="00C9658A" w:rsidRPr="00CE5D6B">
        <w:rPr>
          <w:lang w:val="id-ID"/>
        </w:rPr>
        <w:t>Khayet,</w:t>
      </w:r>
      <w:r w:rsidR="00F75F22" w:rsidRPr="00CE5D6B">
        <w:rPr>
          <w:lang w:val="id-ID"/>
        </w:rPr>
        <w:t xml:space="preserve"> C.Y. </w:t>
      </w:r>
      <w:r w:rsidR="00C9658A" w:rsidRPr="00CE5D6B">
        <w:rPr>
          <w:lang w:val="id-ID"/>
        </w:rPr>
        <w:t>Feng</w:t>
      </w:r>
      <w:r w:rsidR="009103BA" w:rsidRPr="00CE5D6B">
        <w:rPr>
          <w:lang w:val="id-ID"/>
        </w:rPr>
        <w:t xml:space="preserve">, </w:t>
      </w:r>
      <w:r w:rsidR="00F75F22" w:rsidRPr="00CE5D6B">
        <w:rPr>
          <w:lang w:val="id-ID"/>
        </w:rPr>
        <w:t xml:space="preserve">K.C. </w:t>
      </w:r>
      <w:r w:rsidR="00C9658A" w:rsidRPr="00CE5D6B">
        <w:rPr>
          <w:lang w:val="id-ID"/>
        </w:rPr>
        <w:t>Khulbe</w:t>
      </w:r>
      <w:r w:rsidR="009103BA" w:rsidRPr="00CE5D6B">
        <w:rPr>
          <w:lang w:val="id-ID"/>
        </w:rPr>
        <w:t xml:space="preserve">, </w:t>
      </w:r>
      <w:r w:rsidR="00F75F22" w:rsidRPr="00CE5D6B">
        <w:rPr>
          <w:lang w:val="id-ID"/>
        </w:rPr>
        <w:t xml:space="preserve">T. </w:t>
      </w:r>
      <w:r w:rsidR="00C9658A" w:rsidRPr="00CE5D6B">
        <w:rPr>
          <w:lang w:val="id-ID"/>
        </w:rPr>
        <w:t>Matsuura</w:t>
      </w:r>
      <w:r w:rsidR="009103BA" w:rsidRPr="00CE5D6B">
        <w:rPr>
          <w:lang w:val="id-ID"/>
        </w:rPr>
        <w:t xml:space="preserve">, </w:t>
      </w:r>
      <w:r w:rsidR="00C9658A" w:rsidRPr="00CE5D6B">
        <w:rPr>
          <w:lang w:val="id-ID"/>
        </w:rPr>
        <w:t>Preparation and characterization of polyvynilidene fluoride hollow fiber membranes for ultrafiltration, Polymer. 43 (2002) 1917-1935.</w:t>
      </w:r>
    </w:p>
    <w:p w:rsidR="00470B57" w:rsidRPr="00CE5D6B" w:rsidRDefault="002B5A84" w:rsidP="003C31D7">
      <w:pPr>
        <w:spacing w:line="360" w:lineRule="auto"/>
        <w:ind w:leftChars="117" w:left="989" w:hangingChars="295" w:hanging="708"/>
        <w:jc w:val="both"/>
        <w:rPr>
          <w:lang w:val="id-ID"/>
        </w:rPr>
      </w:pPr>
      <w:r w:rsidRPr="00CE5D6B">
        <w:rPr>
          <w:lang w:val="id-ID"/>
        </w:rPr>
        <w:t>[</w:t>
      </w:r>
      <w:r w:rsidR="00173C48" w:rsidRPr="00CE5D6B">
        <w:rPr>
          <w:lang w:val="id-ID"/>
        </w:rPr>
        <w:t>1</w:t>
      </w:r>
      <w:r w:rsidRPr="00CE5D6B">
        <w:rPr>
          <w:lang w:val="id-ID"/>
        </w:rPr>
        <w:t>9</w:t>
      </w:r>
      <w:r w:rsidR="009103BA" w:rsidRPr="00CE5D6B">
        <w:rPr>
          <w:lang w:val="id-ID"/>
        </w:rPr>
        <w:t>]</w:t>
      </w:r>
      <w:r w:rsidR="009103BA" w:rsidRPr="00CE5D6B">
        <w:rPr>
          <w:lang w:val="id-ID"/>
        </w:rPr>
        <w:tab/>
      </w:r>
      <w:r w:rsidR="00F75F22" w:rsidRPr="00CE5D6B">
        <w:rPr>
          <w:lang w:val="id-ID"/>
        </w:rPr>
        <w:t xml:space="preserve">G. </w:t>
      </w:r>
      <w:r w:rsidR="003C31D7" w:rsidRPr="00CE5D6B">
        <w:rPr>
          <w:lang w:val="id-ID"/>
        </w:rPr>
        <w:t xml:space="preserve">Singh, </w:t>
      </w:r>
      <w:r w:rsidR="00F75F22" w:rsidRPr="00CE5D6B">
        <w:rPr>
          <w:lang w:val="id-ID"/>
        </w:rPr>
        <w:t>I.</w:t>
      </w:r>
      <w:r w:rsidR="003C31D7" w:rsidRPr="00CE5D6B">
        <w:rPr>
          <w:lang w:val="id-ID"/>
        </w:rPr>
        <w:t xml:space="preserve"> Song, </w:t>
      </w:r>
      <w:r w:rsidR="00F75F22" w:rsidRPr="00CE5D6B">
        <w:rPr>
          <w:lang w:val="id-ID"/>
        </w:rPr>
        <w:t xml:space="preserve">H. Li, </w:t>
      </w:r>
      <w:r w:rsidR="003C31D7" w:rsidRPr="00CE5D6B">
        <w:rPr>
          <w:lang w:val="id-ID"/>
        </w:rPr>
        <w:t>Cake Compressible of Silica Colloids in</w:t>
      </w:r>
      <w:r w:rsidR="00F75F22" w:rsidRPr="00CE5D6B">
        <w:rPr>
          <w:lang w:val="id-ID"/>
        </w:rPr>
        <w:t xml:space="preserve"> Membrane Filtration Processess, </w:t>
      </w:r>
      <w:r w:rsidR="007652DA" w:rsidRPr="00CE5D6B">
        <w:rPr>
          <w:lang w:val="id-ID"/>
        </w:rPr>
        <w:t>Ind. Eng. Chem. Res</w:t>
      </w:r>
      <w:r w:rsidR="003C31D7" w:rsidRPr="00CE5D6B">
        <w:rPr>
          <w:lang w:val="id-ID"/>
        </w:rPr>
        <w:t>. 54</w:t>
      </w:r>
      <w:r w:rsidR="00F75F22" w:rsidRPr="00CE5D6B">
        <w:rPr>
          <w:lang w:val="id-ID"/>
        </w:rPr>
        <w:t xml:space="preserve"> (2008)</w:t>
      </w:r>
      <w:r w:rsidR="003C31D7" w:rsidRPr="00CE5D6B">
        <w:rPr>
          <w:lang w:val="id-ID"/>
        </w:rPr>
        <w:t xml:space="preserve"> 4023-4030.</w:t>
      </w:r>
    </w:p>
    <w:p w:rsidR="00470B57" w:rsidRPr="00CE5D6B" w:rsidRDefault="00D835BC" w:rsidP="003C31D7">
      <w:pPr>
        <w:spacing w:line="360" w:lineRule="auto"/>
        <w:ind w:leftChars="117" w:left="989" w:hangingChars="295" w:hanging="708"/>
        <w:jc w:val="both"/>
        <w:rPr>
          <w:lang w:val="id-ID"/>
        </w:rPr>
      </w:pPr>
      <w:r w:rsidRPr="00CE5D6B">
        <w:rPr>
          <w:lang w:val="id-ID"/>
        </w:rPr>
        <w:t>[20</w:t>
      </w:r>
      <w:r w:rsidR="009103BA" w:rsidRPr="00CE5D6B">
        <w:rPr>
          <w:lang w:val="id-ID"/>
        </w:rPr>
        <w:t>]</w:t>
      </w:r>
      <w:r w:rsidR="009103BA" w:rsidRPr="00CE5D6B">
        <w:rPr>
          <w:lang w:val="id-ID"/>
        </w:rPr>
        <w:tab/>
      </w:r>
      <w:r w:rsidR="00F75F22" w:rsidRPr="00CE5D6B">
        <w:rPr>
          <w:lang w:val="id-ID"/>
        </w:rPr>
        <w:t xml:space="preserve">T.S. </w:t>
      </w:r>
      <w:r w:rsidR="000B59A5" w:rsidRPr="00CE5D6B">
        <w:t xml:space="preserve">Chung, </w:t>
      </w:r>
      <w:r w:rsidR="00F75F22" w:rsidRPr="00CE5D6B">
        <w:rPr>
          <w:lang w:val="id-ID"/>
        </w:rPr>
        <w:t>J.J.</w:t>
      </w:r>
      <w:r w:rsidR="000B59A5" w:rsidRPr="00CE5D6B">
        <w:t xml:space="preserve"> Qin, </w:t>
      </w:r>
      <w:r w:rsidR="00F75F22" w:rsidRPr="00CE5D6B">
        <w:rPr>
          <w:lang w:val="id-ID"/>
        </w:rPr>
        <w:t>A.</w:t>
      </w:r>
      <w:r w:rsidR="000B59A5" w:rsidRPr="00CE5D6B">
        <w:t xml:space="preserve">Huan, </w:t>
      </w:r>
      <w:r w:rsidR="00F75F22" w:rsidRPr="00CE5D6B">
        <w:rPr>
          <w:lang w:val="id-ID"/>
        </w:rPr>
        <w:t xml:space="preserve">K.C. </w:t>
      </w:r>
      <w:r w:rsidR="000B59A5" w:rsidRPr="00CE5D6B">
        <w:t xml:space="preserve">Toh, Visualization of the </w:t>
      </w:r>
      <w:r w:rsidR="006B748F" w:rsidRPr="00CE5D6B">
        <w:rPr>
          <w:lang w:val="id-ID"/>
        </w:rPr>
        <w:t>e</w:t>
      </w:r>
      <w:r w:rsidR="000B59A5" w:rsidRPr="00CE5D6B">
        <w:t xml:space="preserve">ffect of </w:t>
      </w:r>
      <w:r w:rsidR="006B748F" w:rsidRPr="00CE5D6B">
        <w:rPr>
          <w:lang w:val="id-ID"/>
        </w:rPr>
        <w:t>d</w:t>
      </w:r>
      <w:r w:rsidR="000B59A5" w:rsidRPr="00CE5D6B">
        <w:t>ie</w:t>
      </w:r>
      <w:r w:rsidR="006B748F" w:rsidRPr="00CE5D6B">
        <w:rPr>
          <w:lang w:val="id-ID"/>
        </w:rPr>
        <w:t>s</w:t>
      </w:r>
      <w:r w:rsidR="000B59A5" w:rsidRPr="00CE5D6B">
        <w:t xml:space="preserve">hear </w:t>
      </w:r>
      <w:r w:rsidR="006B748F" w:rsidRPr="00CE5D6B">
        <w:rPr>
          <w:lang w:val="id-ID"/>
        </w:rPr>
        <w:t>r</w:t>
      </w:r>
      <w:r w:rsidR="000B59A5" w:rsidRPr="00CE5D6B">
        <w:t xml:space="preserve">ate on the </w:t>
      </w:r>
      <w:r w:rsidR="006B748F" w:rsidRPr="00CE5D6B">
        <w:rPr>
          <w:lang w:val="id-ID"/>
        </w:rPr>
        <w:t>o</w:t>
      </w:r>
      <w:r w:rsidR="000B59A5" w:rsidRPr="00CE5D6B">
        <w:t>uter</w:t>
      </w:r>
      <w:r w:rsidR="006B748F" w:rsidRPr="00CE5D6B">
        <w:rPr>
          <w:lang w:val="id-ID"/>
        </w:rPr>
        <w:t>s</w:t>
      </w:r>
      <w:r w:rsidR="000B59A5" w:rsidRPr="00CE5D6B">
        <w:t>urface</w:t>
      </w:r>
      <w:r w:rsidR="006B748F" w:rsidRPr="00CE5D6B">
        <w:rPr>
          <w:lang w:val="id-ID"/>
        </w:rPr>
        <w:t>m</w:t>
      </w:r>
      <w:r w:rsidR="000B59A5" w:rsidRPr="00CE5D6B">
        <w:t xml:space="preserve">orphology of </w:t>
      </w:r>
      <w:r w:rsidR="006B748F" w:rsidRPr="00CE5D6B">
        <w:rPr>
          <w:lang w:val="id-ID"/>
        </w:rPr>
        <w:t>u</w:t>
      </w:r>
      <w:r w:rsidR="000B59A5" w:rsidRPr="00CE5D6B">
        <w:t>ltrafiltration</w:t>
      </w:r>
      <w:r w:rsidR="006B748F" w:rsidRPr="00CE5D6B">
        <w:rPr>
          <w:lang w:val="id-ID"/>
        </w:rPr>
        <w:t>m</w:t>
      </w:r>
      <w:r w:rsidR="00F75F22" w:rsidRPr="00CE5D6B">
        <w:t>embranes by AFM</w:t>
      </w:r>
      <w:r w:rsidR="00F75F22" w:rsidRPr="00CE5D6B">
        <w:rPr>
          <w:lang w:val="id-ID"/>
        </w:rPr>
        <w:t>,</w:t>
      </w:r>
      <w:r w:rsidR="007652DA" w:rsidRPr="00CE5D6B">
        <w:rPr>
          <w:lang w:val="id-ID"/>
        </w:rPr>
        <w:t>J. Membr. Sci</w:t>
      </w:r>
      <w:r w:rsidR="000B59A5" w:rsidRPr="00CE5D6B">
        <w:t>. 196</w:t>
      </w:r>
      <w:r w:rsidR="00F75F22" w:rsidRPr="00CE5D6B">
        <w:rPr>
          <w:lang w:val="id-ID"/>
        </w:rPr>
        <w:t xml:space="preserve"> (2002)</w:t>
      </w:r>
      <w:r w:rsidR="000B59A5" w:rsidRPr="00CE5D6B">
        <w:t xml:space="preserve"> 251-266.</w:t>
      </w:r>
    </w:p>
    <w:p w:rsidR="00470B57" w:rsidRPr="00CE5D6B" w:rsidRDefault="00D835BC" w:rsidP="003C31D7">
      <w:pPr>
        <w:spacing w:line="360" w:lineRule="auto"/>
        <w:ind w:leftChars="117" w:left="989" w:hangingChars="295" w:hanging="708"/>
        <w:jc w:val="both"/>
        <w:rPr>
          <w:lang w:val="id-ID"/>
        </w:rPr>
      </w:pPr>
      <w:r w:rsidRPr="00CE5D6B">
        <w:rPr>
          <w:lang w:val="id-ID"/>
        </w:rPr>
        <w:t>[21</w:t>
      </w:r>
      <w:r w:rsidR="009103BA" w:rsidRPr="00CE5D6B">
        <w:rPr>
          <w:lang w:val="id-ID"/>
        </w:rPr>
        <w:t>]</w:t>
      </w:r>
      <w:r w:rsidR="009103BA" w:rsidRPr="00CE5D6B">
        <w:rPr>
          <w:lang w:val="id-ID"/>
        </w:rPr>
        <w:tab/>
      </w:r>
      <w:r w:rsidR="00F75F22" w:rsidRPr="00CE5D6B">
        <w:rPr>
          <w:lang w:val="id-ID"/>
        </w:rPr>
        <w:t xml:space="preserve">D.B. </w:t>
      </w:r>
      <w:r w:rsidR="003C31D7" w:rsidRPr="00CE5D6B">
        <w:t xml:space="preserve">Mosqueda-Jimenez, </w:t>
      </w:r>
      <w:r w:rsidR="00F75F22" w:rsidRPr="00CE5D6B">
        <w:rPr>
          <w:lang w:val="id-ID"/>
        </w:rPr>
        <w:t xml:space="preserve">R.M. </w:t>
      </w:r>
      <w:r w:rsidR="003C31D7" w:rsidRPr="00CE5D6B">
        <w:t xml:space="preserve">Narbaitz, </w:t>
      </w:r>
      <w:r w:rsidR="00F75F22" w:rsidRPr="00CE5D6B">
        <w:rPr>
          <w:lang w:val="id-ID"/>
        </w:rPr>
        <w:t xml:space="preserve">T. </w:t>
      </w:r>
      <w:r w:rsidR="003C31D7" w:rsidRPr="00CE5D6B">
        <w:t xml:space="preserve"> Matsuura, </w:t>
      </w:r>
      <w:r w:rsidR="00F75F22" w:rsidRPr="00CE5D6B">
        <w:rPr>
          <w:lang w:val="id-ID"/>
        </w:rPr>
        <w:t>G.</w:t>
      </w:r>
      <w:r w:rsidR="003C31D7" w:rsidRPr="00CE5D6B">
        <w:t xml:space="preserve">Chowdhury, G.Pleizier, </w:t>
      </w:r>
      <w:r w:rsidR="00F75F22" w:rsidRPr="00CE5D6B">
        <w:rPr>
          <w:lang w:val="id-ID"/>
        </w:rPr>
        <w:t xml:space="preserve">J.P. </w:t>
      </w:r>
      <w:r w:rsidR="003C31D7" w:rsidRPr="00CE5D6B">
        <w:t xml:space="preserve">Santerre, Influence of </w:t>
      </w:r>
      <w:r w:rsidR="006B748F" w:rsidRPr="00CE5D6B">
        <w:rPr>
          <w:lang w:val="id-ID"/>
        </w:rPr>
        <w:t>p</w:t>
      </w:r>
      <w:r w:rsidR="003C31D7" w:rsidRPr="00CE5D6B">
        <w:t>rocessing</w:t>
      </w:r>
      <w:r w:rsidR="006B748F" w:rsidRPr="00CE5D6B">
        <w:rPr>
          <w:lang w:val="id-ID"/>
        </w:rPr>
        <w:t>c</w:t>
      </w:r>
      <w:r w:rsidR="003C31D7" w:rsidRPr="00CE5D6B">
        <w:t xml:space="preserve">onditions on the </w:t>
      </w:r>
      <w:r w:rsidR="006B748F" w:rsidRPr="00CE5D6B">
        <w:rPr>
          <w:lang w:val="id-ID"/>
        </w:rPr>
        <w:t>p</w:t>
      </w:r>
      <w:r w:rsidR="003C31D7" w:rsidRPr="00CE5D6B">
        <w:t xml:space="preserve">roperties of </w:t>
      </w:r>
      <w:r w:rsidR="006B748F" w:rsidRPr="00CE5D6B">
        <w:rPr>
          <w:lang w:val="id-ID"/>
        </w:rPr>
        <w:t>u</w:t>
      </w:r>
      <w:r w:rsidR="003C31D7" w:rsidRPr="00CE5D6B">
        <w:t>ltrafiltration</w:t>
      </w:r>
      <w:r w:rsidR="006B748F" w:rsidRPr="00CE5D6B">
        <w:rPr>
          <w:lang w:val="id-ID"/>
        </w:rPr>
        <w:t>m</w:t>
      </w:r>
      <w:r w:rsidR="003C31D7" w:rsidRPr="00CE5D6B">
        <w:t>embranes</w:t>
      </w:r>
      <w:r w:rsidR="0032111E" w:rsidRPr="00CE5D6B">
        <w:rPr>
          <w:lang w:val="id-ID"/>
        </w:rPr>
        <w:t>,</w:t>
      </w:r>
      <w:r w:rsidR="007652DA" w:rsidRPr="00CE5D6B">
        <w:rPr>
          <w:lang w:val="id-ID"/>
        </w:rPr>
        <w:t>J. Membr. Sci</w:t>
      </w:r>
      <w:r w:rsidR="003C31D7" w:rsidRPr="00CE5D6B">
        <w:t>. 231</w:t>
      </w:r>
      <w:r w:rsidR="00F75F22" w:rsidRPr="00CE5D6B">
        <w:rPr>
          <w:lang w:val="id-ID"/>
        </w:rPr>
        <w:t xml:space="preserve"> (2004)</w:t>
      </w:r>
      <w:r w:rsidR="003C31D7" w:rsidRPr="00CE5D6B">
        <w:t xml:space="preserve"> 209-224.</w:t>
      </w:r>
    </w:p>
    <w:p w:rsidR="00470B57" w:rsidRPr="00CE5D6B" w:rsidRDefault="00D835BC" w:rsidP="003C31D7">
      <w:pPr>
        <w:spacing w:line="360" w:lineRule="auto"/>
        <w:ind w:leftChars="117" w:left="989" w:hangingChars="295" w:hanging="708"/>
        <w:jc w:val="both"/>
        <w:rPr>
          <w:lang w:val="id-ID"/>
        </w:rPr>
      </w:pPr>
      <w:r w:rsidRPr="00CE5D6B">
        <w:rPr>
          <w:lang w:val="id-ID"/>
        </w:rPr>
        <w:t>[22</w:t>
      </w:r>
      <w:r w:rsidR="009103BA" w:rsidRPr="00CE5D6B">
        <w:rPr>
          <w:lang w:val="id-ID"/>
        </w:rPr>
        <w:t>]</w:t>
      </w:r>
      <w:r w:rsidR="009103BA" w:rsidRPr="00CE5D6B">
        <w:rPr>
          <w:lang w:val="id-ID"/>
        </w:rPr>
        <w:tab/>
      </w:r>
      <w:r w:rsidR="00F75F22" w:rsidRPr="00CE5D6B">
        <w:rPr>
          <w:lang w:val="id-ID"/>
        </w:rPr>
        <w:t xml:space="preserve">C. </w:t>
      </w:r>
      <w:r w:rsidR="000B59A5" w:rsidRPr="00CE5D6B">
        <w:rPr>
          <w:lang w:val="id-ID"/>
        </w:rPr>
        <w:t xml:space="preserve">Barth, </w:t>
      </w:r>
      <w:r w:rsidR="00F75F22" w:rsidRPr="00CE5D6B">
        <w:rPr>
          <w:lang w:val="id-ID"/>
        </w:rPr>
        <w:t>M.C.</w:t>
      </w:r>
      <w:r w:rsidR="000B59A5" w:rsidRPr="00CE5D6B">
        <w:rPr>
          <w:lang w:val="id-ID"/>
        </w:rPr>
        <w:t xml:space="preserve"> Gonçalves, </w:t>
      </w:r>
      <w:r w:rsidR="00F75F22" w:rsidRPr="00CE5D6B">
        <w:rPr>
          <w:lang w:val="id-ID"/>
        </w:rPr>
        <w:t>A.T.N.</w:t>
      </w:r>
      <w:r w:rsidR="000B59A5" w:rsidRPr="00CE5D6B">
        <w:rPr>
          <w:lang w:val="id-ID"/>
        </w:rPr>
        <w:t xml:space="preserve"> Pires, </w:t>
      </w:r>
      <w:r w:rsidR="00F75F22" w:rsidRPr="00CE5D6B">
        <w:rPr>
          <w:lang w:val="id-ID"/>
        </w:rPr>
        <w:t>J.</w:t>
      </w:r>
      <w:r w:rsidR="000B59A5" w:rsidRPr="00CE5D6B">
        <w:rPr>
          <w:lang w:val="id-ID"/>
        </w:rPr>
        <w:t xml:space="preserve"> Roeders, </w:t>
      </w:r>
      <w:r w:rsidR="00F75F22" w:rsidRPr="00CE5D6B">
        <w:rPr>
          <w:lang w:val="id-ID"/>
        </w:rPr>
        <w:t>B.A.</w:t>
      </w:r>
      <w:r w:rsidR="000B59A5" w:rsidRPr="00CE5D6B">
        <w:rPr>
          <w:lang w:val="id-ID"/>
        </w:rPr>
        <w:t xml:space="preserve"> Wolf, Asymmetric </w:t>
      </w:r>
      <w:r w:rsidR="006B748F" w:rsidRPr="00CE5D6B">
        <w:rPr>
          <w:lang w:val="id-ID"/>
        </w:rPr>
        <w:t>p</w:t>
      </w:r>
      <w:r w:rsidR="000B59A5" w:rsidRPr="00CE5D6B">
        <w:rPr>
          <w:lang w:val="id-ID"/>
        </w:rPr>
        <w:t xml:space="preserve">olysulfone and </w:t>
      </w:r>
      <w:r w:rsidR="006B748F" w:rsidRPr="00CE5D6B">
        <w:rPr>
          <w:lang w:val="id-ID"/>
        </w:rPr>
        <w:t>p</w:t>
      </w:r>
      <w:r w:rsidR="000B59A5" w:rsidRPr="00CE5D6B">
        <w:rPr>
          <w:lang w:val="id-ID"/>
        </w:rPr>
        <w:t xml:space="preserve">olyethersulfone </w:t>
      </w:r>
      <w:r w:rsidR="006B748F" w:rsidRPr="00CE5D6B">
        <w:rPr>
          <w:lang w:val="id-ID"/>
        </w:rPr>
        <w:t>m</w:t>
      </w:r>
      <w:r w:rsidR="000B59A5" w:rsidRPr="00CE5D6B">
        <w:rPr>
          <w:lang w:val="id-ID"/>
        </w:rPr>
        <w:t xml:space="preserve">embranes: Effects of </w:t>
      </w:r>
      <w:r w:rsidR="006B748F" w:rsidRPr="00CE5D6B">
        <w:rPr>
          <w:lang w:val="id-ID"/>
        </w:rPr>
        <w:t>t</w:t>
      </w:r>
      <w:r w:rsidR="000B59A5" w:rsidRPr="00CE5D6B">
        <w:rPr>
          <w:lang w:val="id-ID"/>
        </w:rPr>
        <w:t xml:space="preserve">hermodynamic </w:t>
      </w:r>
      <w:r w:rsidR="006B748F" w:rsidRPr="00CE5D6B">
        <w:rPr>
          <w:lang w:val="id-ID"/>
        </w:rPr>
        <w:t>c</w:t>
      </w:r>
      <w:r w:rsidR="000B59A5" w:rsidRPr="00CE5D6B">
        <w:rPr>
          <w:lang w:val="id-ID"/>
        </w:rPr>
        <w:t xml:space="preserve">onditions during </w:t>
      </w:r>
      <w:r w:rsidR="006B748F" w:rsidRPr="00CE5D6B">
        <w:rPr>
          <w:lang w:val="id-ID"/>
        </w:rPr>
        <w:t>f</w:t>
      </w:r>
      <w:r w:rsidR="000B59A5" w:rsidRPr="00CE5D6B">
        <w:rPr>
          <w:lang w:val="id-ID"/>
        </w:rPr>
        <w:t xml:space="preserve">ormation on their </w:t>
      </w:r>
      <w:r w:rsidR="006B748F" w:rsidRPr="00CE5D6B">
        <w:rPr>
          <w:lang w:val="id-ID"/>
        </w:rPr>
        <w:t>p</w:t>
      </w:r>
      <w:r w:rsidR="000B59A5" w:rsidRPr="00CE5D6B">
        <w:rPr>
          <w:lang w:val="id-ID"/>
        </w:rPr>
        <w:t>erformance</w:t>
      </w:r>
      <w:r w:rsidR="0032111E" w:rsidRPr="00CE5D6B">
        <w:rPr>
          <w:lang w:val="id-ID"/>
        </w:rPr>
        <w:t>,</w:t>
      </w:r>
      <w:r w:rsidR="007652DA" w:rsidRPr="00CE5D6B">
        <w:rPr>
          <w:lang w:val="id-ID"/>
        </w:rPr>
        <w:t>J. Membr. Sci</w:t>
      </w:r>
      <w:r w:rsidR="00F75F22" w:rsidRPr="00CE5D6B">
        <w:rPr>
          <w:lang w:val="id-ID"/>
        </w:rPr>
        <w:t>. 169 (2000)</w:t>
      </w:r>
      <w:r w:rsidR="000B59A5" w:rsidRPr="00CE5D6B">
        <w:rPr>
          <w:lang w:val="id-ID"/>
        </w:rPr>
        <w:t xml:space="preserve"> 287-299.</w:t>
      </w:r>
    </w:p>
    <w:p w:rsidR="00470B57" w:rsidRPr="00CE5D6B" w:rsidRDefault="00173C48" w:rsidP="003C31D7">
      <w:pPr>
        <w:spacing w:line="360" w:lineRule="auto"/>
        <w:ind w:leftChars="117" w:left="989" w:hangingChars="295" w:hanging="708"/>
        <w:jc w:val="both"/>
        <w:rPr>
          <w:lang w:val="id-ID"/>
        </w:rPr>
      </w:pPr>
      <w:r w:rsidRPr="00CE5D6B">
        <w:rPr>
          <w:lang w:val="id-ID"/>
        </w:rPr>
        <w:t>[2</w:t>
      </w:r>
      <w:r w:rsidR="00630E89" w:rsidRPr="00CE5D6B">
        <w:rPr>
          <w:lang w:val="id-ID"/>
        </w:rPr>
        <w:t>3</w:t>
      </w:r>
      <w:r w:rsidR="00470B57" w:rsidRPr="00CE5D6B">
        <w:rPr>
          <w:lang w:val="id-ID"/>
        </w:rPr>
        <w:t>]</w:t>
      </w:r>
      <w:r w:rsidR="009103BA" w:rsidRPr="00CE5D6B">
        <w:rPr>
          <w:lang w:val="id-ID"/>
        </w:rPr>
        <w:tab/>
      </w:r>
      <w:r w:rsidR="00F75F22" w:rsidRPr="00CE5D6B">
        <w:rPr>
          <w:lang w:val="id-ID"/>
        </w:rPr>
        <w:t xml:space="preserve">P. </w:t>
      </w:r>
      <w:r w:rsidR="00231F84" w:rsidRPr="00CE5D6B">
        <w:t xml:space="preserve">Lipp, </w:t>
      </w:r>
      <w:r w:rsidR="00F75F22" w:rsidRPr="00CE5D6B">
        <w:rPr>
          <w:lang w:val="id-ID"/>
        </w:rPr>
        <w:t>C.H.</w:t>
      </w:r>
      <w:r w:rsidR="00231F84" w:rsidRPr="00CE5D6B">
        <w:t xml:space="preserve"> Lee, </w:t>
      </w:r>
      <w:r w:rsidR="00F75F22" w:rsidRPr="00CE5D6B">
        <w:rPr>
          <w:lang w:val="id-ID"/>
        </w:rPr>
        <w:t>A.G.</w:t>
      </w:r>
      <w:r w:rsidR="00231F84" w:rsidRPr="00CE5D6B">
        <w:t>Fane ,</w:t>
      </w:r>
      <w:r w:rsidR="00F75F22" w:rsidRPr="00CE5D6B">
        <w:rPr>
          <w:lang w:val="id-ID"/>
        </w:rPr>
        <w:t>C.J.D.</w:t>
      </w:r>
      <w:r w:rsidR="00231F84" w:rsidRPr="00CE5D6B">
        <w:t xml:space="preserve"> Fell, A </w:t>
      </w:r>
      <w:r w:rsidR="006B748F" w:rsidRPr="00CE5D6B">
        <w:rPr>
          <w:lang w:val="id-ID"/>
        </w:rPr>
        <w:t>f</w:t>
      </w:r>
      <w:r w:rsidR="00231F84" w:rsidRPr="00CE5D6B">
        <w:t>undamental</w:t>
      </w:r>
      <w:r w:rsidR="006B748F" w:rsidRPr="00CE5D6B">
        <w:rPr>
          <w:lang w:val="id-ID"/>
        </w:rPr>
        <w:t>s</w:t>
      </w:r>
      <w:r w:rsidR="00231F84" w:rsidRPr="00CE5D6B">
        <w:t xml:space="preserve">tudy of the </w:t>
      </w:r>
      <w:r w:rsidR="006B748F" w:rsidRPr="00CE5D6B">
        <w:rPr>
          <w:lang w:val="id-ID"/>
        </w:rPr>
        <w:t>u</w:t>
      </w:r>
      <w:r w:rsidR="00231F84" w:rsidRPr="00CE5D6B">
        <w:t xml:space="preserve">ltrafiltration of </w:t>
      </w:r>
      <w:r w:rsidR="006B748F" w:rsidRPr="00CE5D6B">
        <w:rPr>
          <w:lang w:val="id-ID"/>
        </w:rPr>
        <w:t>o</w:t>
      </w:r>
      <w:r w:rsidR="00231F84" w:rsidRPr="00CE5D6B">
        <w:t xml:space="preserve">il-water </w:t>
      </w:r>
      <w:r w:rsidR="006B748F" w:rsidRPr="00CE5D6B">
        <w:rPr>
          <w:lang w:val="id-ID"/>
        </w:rPr>
        <w:t>e</w:t>
      </w:r>
      <w:r w:rsidR="00231F84" w:rsidRPr="00CE5D6B">
        <w:t>mulsions</w:t>
      </w:r>
      <w:r w:rsidR="00F75F22" w:rsidRPr="00CE5D6B">
        <w:rPr>
          <w:lang w:val="id-ID"/>
        </w:rPr>
        <w:t>,</w:t>
      </w:r>
      <w:r w:rsidR="007652DA" w:rsidRPr="00CE5D6B">
        <w:rPr>
          <w:lang w:val="id-ID"/>
        </w:rPr>
        <w:t>J. Membr. Sci</w:t>
      </w:r>
      <w:r w:rsidR="00231F84" w:rsidRPr="00CE5D6B">
        <w:t>. 36</w:t>
      </w:r>
      <w:r w:rsidR="00F75F22" w:rsidRPr="00CE5D6B">
        <w:rPr>
          <w:lang w:val="id-ID"/>
        </w:rPr>
        <w:t xml:space="preserve"> (1988)</w:t>
      </w:r>
      <w:r w:rsidR="00231F84" w:rsidRPr="00CE5D6B">
        <w:t xml:space="preserve"> 161-177.</w:t>
      </w:r>
    </w:p>
    <w:p w:rsidR="00261C0E" w:rsidRPr="00CE5D6B" w:rsidRDefault="00630E89" w:rsidP="003C31D7">
      <w:pPr>
        <w:spacing w:line="360" w:lineRule="auto"/>
        <w:ind w:leftChars="117" w:left="989" w:hangingChars="295" w:hanging="708"/>
        <w:jc w:val="both"/>
        <w:rPr>
          <w:lang w:val="id-ID"/>
        </w:rPr>
      </w:pPr>
      <w:r w:rsidRPr="00CE5D6B">
        <w:rPr>
          <w:lang w:val="id-ID"/>
        </w:rPr>
        <w:lastRenderedPageBreak/>
        <w:t>[24</w:t>
      </w:r>
      <w:r w:rsidR="009103BA" w:rsidRPr="00CE5D6B">
        <w:rPr>
          <w:lang w:val="id-ID"/>
        </w:rPr>
        <w:t>]</w:t>
      </w:r>
      <w:r w:rsidR="009103BA" w:rsidRPr="00CE5D6B">
        <w:rPr>
          <w:lang w:val="id-ID"/>
        </w:rPr>
        <w:tab/>
      </w:r>
      <w:r w:rsidR="00F75F22" w:rsidRPr="00CE5D6B">
        <w:rPr>
          <w:lang w:val="id-ID"/>
        </w:rPr>
        <w:t>J. Qin, J.</w:t>
      </w:r>
      <w:r w:rsidR="003C31D7" w:rsidRPr="00CE5D6B">
        <w:rPr>
          <w:lang w:val="id-ID"/>
        </w:rPr>
        <w:t xml:space="preserve"> Gu, </w:t>
      </w:r>
      <w:r w:rsidR="00F75F22" w:rsidRPr="00CE5D6B">
        <w:rPr>
          <w:lang w:val="id-ID"/>
        </w:rPr>
        <w:t>T.S.</w:t>
      </w:r>
      <w:r w:rsidR="003C31D7" w:rsidRPr="00CE5D6B">
        <w:rPr>
          <w:lang w:val="id-ID"/>
        </w:rPr>
        <w:t xml:space="preserve"> Chung, Effect of </w:t>
      </w:r>
      <w:r w:rsidR="006B748F" w:rsidRPr="00CE5D6B">
        <w:rPr>
          <w:lang w:val="id-ID"/>
        </w:rPr>
        <w:t>w</w:t>
      </w:r>
      <w:r w:rsidR="003C31D7" w:rsidRPr="00CE5D6B">
        <w:rPr>
          <w:lang w:val="id-ID"/>
        </w:rPr>
        <w:t xml:space="preserve">et and </w:t>
      </w:r>
      <w:r w:rsidR="006B748F" w:rsidRPr="00CE5D6B">
        <w:rPr>
          <w:lang w:val="id-ID"/>
        </w:rPr>
        <w:t>d</w:t>
      </w:r>
      <w:r w:rsidR="003C31D7" w:rsidRPr="00CE5D6B">
        <w:rPr>
          <w:lang w:val="id-ID"/>
        </w:rPr>
        <w:t>ry-</w:t>
      </w:r>
      <w:r w:rsidR="006B748F" w:rsidRPr="00CE5D6B">
        <w:rPr>
          <w:lang w:val="id-ID"/>
        </w:rPr>
        <w:t>j</w:t>
      </w:r>
      <w:r w:rsidR="003C31D7" w:rsidRPr="00CE5D6B">
        <w:rPr>
          <w:lang w:val="id-ID"/>
        </w:rPr>
        <w:t xml:space="preserve">et </w:t>
      </w:r>
      <w:r w:rsidR="006B748F" w:rsidRPr="00CE5D6B">
        <w:rPr>
          <w:lang w:val="id-ID"/>
        </w:rPr>
        <w:t>w</w:t>
      </w:r>
      <w:r w:rsidR="003C31D7" w:rsidRPr="00CE5D6B">
        <w:rPr>
          <w:lang w:val="id-ID"/>
        </w:rPr>
        <w:t xml:space="preserve">et </w:t>
      </w:r>
      <w:r w:rsidR="006B748F" w:rsidRPr="00CE5D6B">
        <w:rPr>
          <w:lang w:val="id-ID"/>
        </w:rPr>
        <w:t>s</w:t>
      </w:r>
      <w:r w:rsidR="003C31D7" w:rsidRPr="00CE5D6B">
        <w:rPr>
          <w:lang w:val="id-ID"/>
        </w:rPr>
        <w:t xml:space="preserve">pinning on the </w:t>
      </w:r>
      <w:r w:rsidR="006B748F" w:rsidRPr="00CE5D6B">
        <w:rPr>
          <w:lang w:val="id-ID"/>
        </w:rPr>
        <w:t>s</w:t>
      </w:r>
      <w:r w:rsidR="003C31D7" w:rsidRPr="00CE5D6B">
        <w:rPr>
          <w:lang w:val="id-ID"/>
        </w:rPr>
        <w:t>hear-</w:t>
      </w:r>
      <w:r w:rsidR="006B748F" w:rsidRPr="00CE5D6B">
        <w:rPr>
          <w:lang w:val="id-ID"/>
        </w:rPr>
        <w:t>i</w:t>
      </w:r>
      <w:r w:rsidR="003C31D7" w:rsidRPr="00CE5D6B">
        <w:rPr>
          <w:lang w:val="id-ID"/>
        </w:rPr>
        <w:t xml:space="preserve">nduced </w:t>
      </w:r>
      <w:r w:rsidR="006B748F" w:rsidRPr="00CE5D6B">
        <w:rPr>
          <w:lang w:val="id-ID"/>
        </w:rPr>
        <w:t>o</w:t>
      </w:r>
      <w:r w:rsidR="003C31D7" w:rsidRPr="00CE5D6B">
        <w:rPr>
          <w:lang w:val="id-ID"/>
        </w:rPr>
        <w:t xml:space="preserve">rientation during the </w:t>
      </w:r>
      <w:r w:rsidR="006B748F" w:rsidRPr="00CE5D6B">
        <w:rPr>
          <w:lang w:val="id-ID"/>
        </w:rPr>
        <w:t>f</w:t>
      </w:r>
      <w:r w:rsidR="003C31D7" w:rsidRPr="00CE5D6B">
        <w:rPr>
          <w:lang w:val="id-ID"/>
        </w:rPr>
        <w:t xml:space="preserve">ormation of </w:t>
      </w:r>
      <w:r w:rsidR="006B748F" w:rsidRPr="00CE5D6B">
        <w:rPr>
          <w:lang w:val="id-ID"/>
        </w:rPr>
        <w:t>u</w:t>
      </w:r>
      <w:r w:rsidR="003C31D7" w:rsidRPr="00CE5D6B">
        <w:rPr>
          <w:lang w:val="id-ID"/>
        </w:rPr>
        <w:t xml:space="preserve">ltrafiltration </w:t>
      </w:r>
      <w:r w:rsidR="006B748F" w:rsidRPr="00CE5D6B">
        <w:rPr>
          <w:lang w:val="id-ID"/>
        </w:rPr>
        <w:t>h</w:t>
      </w:r>
      <w:r w:rsidR="003C31D7" w:rsidRPr="00CE5D6B">
        <w:rPr>
          <w:lang w:val="id-ID"/>
        </w:rPr>
        <w:t xml:space="preserve">ollow </w:t>
      </w:r>
      <w:r w:rsidR="006B748F" w:rsidRPr="00CE5D6B">
        <w:rPr>
          <w:lang w:val="id-ID"/>
        </w:rPr>
        <w:t>f</w:t>
      </w:r>
      <w:r w:rsidR="003C31D7" w:rsidRPr="00CE5D6B">
        <w:rPr>
          <w:lang w:val="id-ID"/>
        </w:rPr>
        <w:t xml:space="preserve">iber </w:t>
      </w:r>
      <w:r w:rsidR="006B748F" w:rsidRPr="00CE5D6B">
        <w:rPr>
          <w:lang w:val="id-ID"/>
        </w:rPr>
        <w:t>m</w:t>
      </w:r>
      <w:r w:rsidR="003C31D7" w:rsidRPr="00CE5D6B">
        <w:rPr>
          <w:lang w:val="id-ID"/>
        </w:rPr>
        <w:t xml:space="preserve">embranes, </w:t>
      </w:r>
      <w:r w:rsidR="007652DA" w:rsidRPr="00CE5D6B">
        <w:rPr>
          <w:lang w:val="id-ID"/>
        </w:rPr>
        <w:t>J. Membr. Sci</w:t>
      </w:r>
      <w:r w:rsidR="003C31D7" w:rsidRPr="00CE5D6B">
        <w:rPr>
          <w:lang w:val="id-ID"/>
        </w:rPr>
        <w:t>. 182</w:t>
      </w:r>
      <w:r w:rsidR="00F75F22" w:rsidRPr="00CE5D6B">
        <w:rPr>
          <w:lang w:val="id-ID"/>
        </w:rPr>
        <w:t xml:space="preserve"> (2001)</w:t>
      </w:r>
      <w:r w:rsidR="003C31D7" w:rsidRPr="00CE5D6B">
        <w:rPr>
          <w:lang w:val="id-ID"/>
        </w:rPr>
        <w:t xml:space="preserve"> 57-75.</w:t>
      </w:r>
    </w:p>
    <w:p w:rsidR="00261C0E" w:rsidRPr="00CE5D6B" w:rsidRDefault="00630E89" w:rsidP="003C31D7">
      <w:pPr>
        <w:spacing w:line="360" w:lineRule="auto"/>
        <w:ind w:leftChars="117" w:left="989" w:hangingChars="295" w:hanging="708"/>
        <w:jc w:val="both"/>
        <w:rPr>
          <w:lang w:val="id-ID"/>
        </w:rPr>
      </w:pPr>
      <w:r w:rsidRPr="00CE5D6B">
        <w:rPr>
          <w:lang w:val="id-ID"/>
        </w:rPr>
        <w:t>[25</w:t>
      </w:r>
      <w:r w:rsidR="009103BA" w:rsidRPr="00CE5D6B">
        <w:rPr>
          <w:lang w:val="id-ID"/>
        </w:rPr>
        <w:t>]</w:t>
      </w:r>
      <w:r w:rsidR="009103BA" w:rsidRPr="00CE5D6B">
        <w:rPr>
          <w:lang w:val="id-ID"/>
        </w:rPr>
        <w:tab/>
      </w:r>
      <w:r w:rsidR="00F75F22" w:rsidRPr="00CE5D6B">
        <w:rPr>
          <w:lang w:val="id-ID"/>
        </w:rPr>
        <w:t xml:space="preserve">N.H.A. </w:t>
      </w:r>
      <w:r w:rsidR="003C31D7" w:rsidRPr="00CE5D6B">
        <w:t xml:space="preserve">Tsai, </w:t>
      </w:r>
      <w:r w:rsidR="00F75F22" w:rsidRPr="00CE5D6B">
        <w:rPr>
          <w:lang w:val="id-ID"/>
        </w:rPr>
        <w:t>D.H.</w:t>
      </w:r>
      <w:r w:rsidR="003C31D7" w:rsidRPr="00CE5D6B">
        <w:t xml:space="preserve"> Huang, </w:t>
      </w:r>
      <w:r w:rsidR="00F75F22" w:rsidRPr="00CE5D6B">
        <w:rPr>
          <w:lang w:val="id-ID"/>
        </w:rPr>
        <w:t>S.C.</w:t>
      </w:r>
      <w:r w:rsidR="003C31D7" w:rsidRPr="00CE5D6B">
        <w:t xml:space="preserve"> Fan, </w:t>
      </w:r>
      <w:r w:rsidR="00F75F22" w:rsidRPr="00CE5D6B">
        <w:rPr>
          <w:lang w:val="id-ID"/>
        </w:rPr>
        <w:t>Y</w:t>
      </w:r>
      <w:r w:rsidR="003C31D7" w:rsidRPr="00CE5D6B">
        <w:t xml:space="preserve">.C. Yang, </w:t>
      </w:r>
      <w:r w:rsidR="00F75F22" w:rsidRPr="00CE5D6B">
        <w:rPr>
          <w:lang w:val="id-ID"/>
        </w:rPr>
        <w:t>C.L.</w:t>
      </w:r>
      <w:r w:rsidR="003C31D7" w:rsidRPr="00CE5D6B">
        <w:t xml:space="preserve"> Li, </w:t>
      </w:r>
      <w:r w:rsidR="00F75F22" w:rsidRPr="00CE5D6B">
        <w:rPr>
          <w:lang w:val="id-ID"/>
        </w:rPr>
        <w:t>K.R.</w:t>
      </w:r>
      <w:r w:rsidR="003C31D7" w:rsidRPr="00CE5D6B">
        <w:t xml:space="preserve"> Lee, </w:t>
      </w:r>
      <w:r w:rsidR="00F75F22" w:rsidRPr="00CE5D6B">
        <w:rPr>
          <w:lang w:val="id-ID"/>
        </w:rPr>
        <w:t>J.Y.</w:t>
      </w:r>
      <w:r w:rsidR="003C31D7" w:rsidRPr="00CE5D6B">
        <w:t xml:space="preserve"> Lai, Investigation of </w:t>
      </w:r>
      <w:r w:rsidR="006B748F" w:rsidRPr="00CE5D6B">
        <w:rPr>
          <w:lang w:val="id-ID"/>
        </w:rPr>
        <w:t>s</w:t>
      </w:r>
      <w:r w:rsidR="003C31D7" w:rsidRPr="00CE5D6B">
        <w:t>urfactant</w:t>
      </w:r>
      <w:r w:rsidR="006B748F" w:rsidRPr="00CE5D6B">
        <w:rPr>
          <w:lang w:val="id-ID"/>
        </w:rPr>
        <w:t>a</w:t>
      </w:r>
      <w:r w:rsidR="003C31D7" w:rsidRPr="00CE5D6B">
        <w:t>ddition</w:t>
      </w:r>
      <w:r w:rsidR="006B748F" w:rsidRPr="00CE5D6B">
        <w:rPr>
          <w:lang w:val="id-ID"/>
        </w:rPr>
        <w:t>e</w:t>
      </w:r>
      <w:r w:rsidR="003C31D7" w:rsidRPr="00CE5D6B">
        <w:t xml:space="preserve">ffect on the </w:t>
      </w:r>
      <w:r w:rsidR="006B748F" w:rsidRPr="00CE5D6B">
        <w:rPr>
          <w:lang w:val="id-ID"/>
        </w:rPr>
        <w:t>v</w:t>
      </w:r>
      <w:r w:rsidR="003C31D7" w:rsidRPr="00CE5D6B">
        <w:t>apour</w:t>
      </w:r>
      <w:r w:rsidR="006B748F" w:rsidRPr="00CE5D6B">
        <w:rPr>
          <w:lang w:val="id-ID"/>
        </w:rPr>
        <w:t>p</w:t>
      </w:r>
      <w:r w:rsidR="003C31D7" w:rsidRPr="00CE5D6B">
        <w:t xml:space="preserve">ermeation of </w:t>
      </w:r>
      <w:r w:rsidR="006B748F" w:rsidRPr="00CE5D6B">
        <w:rPr>
          <w:lang w:val="id-ID"/>
        </w:rPr>
        <w:t>a</w:t>
      </w:r>
      <w:r w:rsidR="003C31D7" w:rsidRPr="00CE5D6B">
        <w:t>queous</w:t>
      </w:r>
      <w:r w:rsidR="006B748F" w:rsidRPr="00CE5D6B">
        <w:rPr>
          <w:lang w:val="id-ID"/>
        </w:rPr>
        <w:t>e</w:t>
      </w:r>
      <w:r w:rsidR="003C31D7" w:rsidRPr="00CE5D6B">
        <w:t>thanol</w:t>
      </w:r>
      <w:r w:rsidR="006B748F" w:rsidRPr="00CE5D6B">
        <w:rPr>
          <w:lang w:val="id-ID"/>
        </w:rPr>
        <w:t>m</w:t>
      </w:r>
      <w:r w:rsidR="003C31D7" w:rsidRPr="00CE5D6B">
        <w:t xml:space="preserve">ixtures through </w:t>
      </w:r>
      <w:r w:rsidR="006B748F" w:rsidRPr="00CE5D6B">
        <w:rPr>
          <w:lang w:val="id-ID"/>
        </w:rPr>
        <w:t>p</w:t>
      </w:r>
      <w:r w:rsidR="003C31D7" w:rsidRPr="00CE5D6B">
        <w:t>olysulfone</w:t>
      </w:r>
      <w:r w:rsidR="006B748F" w:rsidRPr="00CE5D6B">
        <w:rPr>
          <w:lang w:val="id-ID"/>
        </w:rPr>
        <w:t>h</w:t>
      </w:r>
      <w:r w:rsidR="003C31D7" w:rsidRPr="00CE5D6B">
        <w:t xml:space="preserve">ollow fiber </w:t>
      </w:r>
      <w:r w:rsidR="006B748F" w:rsidRPr="00CE5D6B">
        <w:rPr>
          <w:lang w:val="id-ID"/>
        </w:rPr>
        <w:t>m</w:t>
      </w:r>
      <w:r w:rsidR="003C31D7" w:rsidRPr="00CE5D6B">
        <w:t>embranes</w:t>
      </w:r>
      <w:r w:rsidR="0032111E" w:rsidRPr="00CE5D6B">
        <w:rPr>
          <w:lang w:val="id-ID"/>
        </w:rPr>
        <w:t>,</w:t>
      </w:r>
      <w:r w:rsidR="007652DA" w:rsidRPr="00CE5D6B">
        <w:rPr>
          <w:lang w:val="id-ID"/>
        </w:rPr>
        <w:t xml:space="preserve">J. Membr. Sci. </w:t>
      </w:r>
      <w:r w:rsidR="003C31D7" w:rsidRPr="00CE5D6B">
        <w:t>198</w:t>
      </w:r>
      <w:r w:rsidR="00F75F22" w:rsidRPr="00CE5D6B">
        <w:rPr>
          <w:lang w:val="id-ID"/>
        </w:rPr>
        <w:t xml:space="preserve"> (2002)</w:t>
      </w:r>
      <w:r w:rsidR="003C31D7" w:rsidRPr="00CE5D6B">
        <w:t xml:space="preserve"> 245-258.</w:t>
      </w:r>
    </w:p>
    <w:p w:rsidR="001770B4" w:rsidRPr="00CE5D6B" w:rsidRDefault="00630E89" w:rsidP="003C31D7">
      <w:pPr>
        <w:spacing w:line="360" w:lineRule="auto"/>
        <w:ind w:leftChars="117" w:left="989" w:hangingChars="295" w:hanging="708"/>
        <w:jc w:val="both"/>
        <w:rPr>
          <w:lang w:val="id-ID"/>
        </w:rPr>
      </w:pPr>
      <w:r w:rsidRPr="00CE5D6B">
        <w:rPr>
          <w:lang w:val="id-ID"/>
        </w:rPr>
        <w:t>[26</w:t>
      </w:r>
      <w:r w:rsidR="00261C0E" w:rsidRPr="00CE5D6B">
        <w:rPr>
          <w:lang w:val="id-ID"/>
        </w:rPr>
        <w:t>]</w:t>
      </w:r>
      <w:r w:rsidR="009103BA" w:rsidRPr="00CE5D6B">
        <w:rPr>
          <w:lang w:val="id-ID"/>
        </w:rPr>
        <w:tab/>
      </w:r>
      <w:r w:rsidR="00F75F22" w:rsidRPr="00CE5D6B">
        <w:rPr>
          <w:lang w:val="id-ID"/>
        </w:rPr>
        <w:t xml:space="preserve">T.S. </w:t>
      </w:r>
      <w:r w:rsidR="00231F84" w:rsidRPr="00CE5D6B">
        <w:t xml:space="preserve">Chung, </w:t>
      </w:r>
      <w:r w:rsidR="00F75F22" w:rsidRPr="00CE5D6B">
        <w:rPr>
          <w:lang w:val="id-ID"/>
        </w:rPr>
        <w:t>Z.L.</w:t>
      </w:r>
      <w:r w:rsidR="00231F84" w:rsidRPr="00CE5D6B">
        <w:t xml:space="preserve">Xu, Asymmetric </w:t>
      </w:r>
      <w:r w:rsidR="006B748F" w:rsidRPr="00CE5D6B">
        <w:rPr>
          <w:lang w:val="id-ID"/>
        </w:rPr>
        <w:t>h</w:t>
      </w:r>
      <w:r w:rsidR="00231F84" w:rsidRPr="00CE5D6B">
        <w:t>ollow</w:t>
      </w:r>
      <w:r w:rsidR="006B748F" w:rsidRPr="00CE5D6B">
        <w:rPr>
          <w:lang w:val="id-ID"/>
        </w:rPr>
        <w:t>f</w:t>
      </w:r>
      <w:r w:rsidR="00231F84" w:rsidRPr="00CE5D6B">
        <w:t>iber</w:t>
      </w:r>
      <w:r w:rsidR="006B748F" w:rsidRPr="00CE5D6B">
        <w:rPr>
          <w:lang w:val="id-ID"/>
        </w:rPr>
        <w:t>m</w:t>
      </w:r>
      <w:r w:rsidR="00231F84" w:rsidRPr="00CE5D6B">
        <w:t>embranes</w:t>
      </w:r>
      <w:r w:rsidR="006B748F" w:rsidRPr="00CE5D6B">
        <w:rPr>
          <w:lang w:val="id-ID"/>
        </w:rPr>
        <w:t>p</w:t>
      </w:r>
      <w:r w:rsidR="00231F84" w:rsidRPr="00CE5D6B">
        <w:t xml:space="preserve">repared from </w:t>
      </w:r>
      <w:r w:rsidR="006B748F" w:rsidRPr="00CE5D6B">
        <w:rPr>
          <w:lang w:val="id-ID"/>
        </w:rPr>
        <w:t>m</w:t>
      </w:r>
      <w:r w:rsidR="00231F84" w:rsidRPr="00CE5D6B">
        <w:t>iscible</w:t>
      </w:r>
      <w:r w:rsidR="006B748F" w:rsidRPr="00CE5D6B">
        <w:rPr>
          <w:lang w:val="id-ID"/>
        </w:rPr>
        <w:t>p</w:t>
      </w:r>
      <w:r w:rsidR="00231F84" w:rsidRPr="00CE5D6B">
        <w:t xml:space="preserve">olybenzimidazole and </w:t>
      </w:r>
      <w:r w:rsidR="006B748F" w:rsidRPr="00CE5D6B">
        <w:rPr>
          <w:lang w:val="id-ID"/>
        </w:rPr>
        <w:t>p</w:t>
      </w:r>
      <w:r w:rsidR="00231F84" w:rsidRPr="00CE5D6B">
        <w:t>olyetherimide</w:t>
      </w:r>
      <w:r w:rsidR="006B748F" w:rsidRPr="00CE5D6B">
        <w:rPr>
          <w:lang w:val="id-ID"/>
        </w:rPr>
        <w:t>b</w:t>
      </w:r>
      <w:r w:rsidR="00231F84" w:rsidRPr="00CE5D6B">
        <w:t>lends</w:t>
      </w:r>
      <w:r w:rsidR="0032111E" w:rsidRPr="00CE5D6B">
        <w:rPr>
          <w:lang w:val="id-ID"/>
        </w:rPr>
        <w:t>,</w:t>
      </w:r>
      <w:r w:rsidR="007652DA" w:rsidRPr="00CE5D6B">
        <w:rPr>
          <w:lang w:val="id-ID"/>
        </w:rPr>
        <w:t>J. Membr. Sci.</w:t>
      </w:r>
      <w:r w:rsidR="00231F84" w:rsidRPr="00CE5D6B">
        <w:t>147</w:t>
      </w:r>
      <w:r w:rsidR="0032111E" w:rsidRPr="00CE5D6B">
        <w:rPr>
          <w:lang w:val="id-ID"/>
        </w:rPr>
        <w:t xml:space="preserve"> (1998)</w:t>
      </w:r>
      <w:r w:rsidR="00231F84" w:rsidRPr="00CE5D6B">
        <w:t xml:space="preserve"> 35-47.</w:t>
      </w:r>
    </w:p>
    <w:p w:rsidR="00261C0E" w:rsidRPr="00CE5D6B" w:rsidRDefault="00173C48" w:rsidP="003C31D7">
      <w:pPr>
        <w:spacing w:line="360" w:lineRule="auto"/>
        <w:ind w:leftChars="117" w:left="989" w:hangingChars="295" w:hanging="708"/>
        <w:jc w:val="both"/>
        <w:rPr>
          <w:lang w:val="id-ID"/>
        </w:rPr>
      </w:pPr>
      <w:r w:rsidRPr="00CE5D6B">
        <w:rPr>
          <w:lang w:val="id-ID"/>
        </w:rPr>
        <w:t>[2</w:t>
      </w:r>
      <w:r w:rsidR="00630E89" w:rsidRPr="00CE5D6B">
        <w:rPr>
          <w:lang w:val="id-ID"/>
        </w:rPr>
        <w:t>7</w:t>
      </w:r>
      <w:r w:rsidR="009103BA" w:rsidRPr="00CE5D6B">
        <w:rPr>
          <w:lang w:val="id-ID"/>
        </w:rPr>
        <w:t>]</w:t>
      </w:r>
      <w:r w:rsidR="009103BA" w:rsidRPr="00CE5D6B">
        <w:rPr>
          <w:lang w:val="id-ID"/>
        </w:rPr>
        <w:tab/>
      </w:r>
      <w:r w:rsidR="001770B4" w:rsidRPr="00CE5D6B">
        <w:rPr>
          <w:lang w:val="id-ID"/>
        </w:rPr>
        <w:t>S.J. Oh, N. Kim, Y.T. Lee, Preparation and characterization of PVDF/TiO</w:t>
      </w:r>
      <w:r w:rsidR="001770B4" w:rsidRPr="00CE5D6B">
        <w:rPr>
          <w:vertAlign w:val="subscript"/>
          <w:lang w:val="id-ID"/>
        </w:rPr>
        <w:t>2</w:t>
      </w:r>
      <w:r w:rsidR="001770B4" w:rsidRPr="00CE5D6B">
        <w:rPr>
          <w:lang w:val="id-ID"/>
        </w:rPr>
        <w:t xml:space="preserve"> organic-inorganic composite membranes for fouling resistance improvement, J. Membr. Sci., 345 (2009) 13-20.</w:t>
      </w:r>
    </w:p>
    <w:p w:rsidR="00261C0E" w:rsidRPr="00CE5D6B" w:rsidRDefault="00630E89" w:rsidP="003C31D7">
      <w:pPr>
        <w:spacing w:line="360" w:lineRule="auto"/>
        <w:ind w:leftChars="117" w:left="989" w:hangingChars="295" w:hanging="708"/>
        <w:jc w:val="both"/>
        <w:rPr>
          <w:lang w:val="id-ID"/>
        </w:rPr>
      </w:pPr>
      <w:r w:rsidRPr="00CE5D6B">
        <w:rPr>
          <w:lang w:val="id-ID"/>
        </w:rPr>
        <w:t>[28</w:t>
      </w:r>
      <w:r w:rsidR="00261C0E" w:rsidRPr="00CE5D6B">
        <w:rPr>
          <w:lang w:val="id-ID"/>
        </w:rPr>
        <w:t>]</w:t>
      </w:r>
      <w:r w:rsidR="003C31D7" w:rsidRPr="00CE5D6B">
        <w:rPr>
          <w:lang w:val="id-ID"/>
        </w:rPr>
        <w:tab/>
      </w:r>
      <w:r w:rsidR="0032111E" w:rsidRPr="00CE5D6B">
        <w:rPr>
          <w:lang w:val="id-ID"/>
        </w:rPr>
        <w:t xml:space="preserve">T.S. </w:t>
      </w:r>
      <w:r w:rsidR="00231F84" w:rsidRPr="00CE5D6B">
        <w:t xml:space="preserve">Chung, </w:t>
      </w:r>
      <w:r w:rsidR="0032111E" w:rsidRPr="00CE5D6B">
        <w:rPr>
          <w:lang w:val="id-ID"/>
        </w:rPr>
        <w:t>J.J.</w:t>
      </w:r>
      <w:r w:rsidR="00231F84" w:rsidRPr="00CE5D6B">
        <w:t xml:space="preserve"> Qin, </w:t>
      </w:r>
      <w:r w:rsidR="0032111E" w:rsidRPr="00CE5D6B">
        <w:rPr>
          <w:lang w:val="id-ID"/>
        </w:rPr>
        <w:t>J.</w:t>
      </w:r>
      <w:r w:rsidR="00231F84" w:rsidRPr="00CE5D6B">
        <w:t xml:space="preserve">Gu, Effect of </w:t>
      </w:r>
      <w:r w:rsidR="006B748F" w:rsidRPr="00CE5D6B">
        <w:rPr>
          <w:lang w:val="id-ID"/>
        </w:rPr>
        <w:t>s</w:t>
      </w:r>
      <w:r w:rsidR="00231F84" w:rsidRPr="00CE5D6B">
        <w:t xml:space="preserve">hear </w:t>
      </w:r>
      <w:r w:rsidR="006B748F" w:rsidRPr="00CE5D6B">
        <w:rPr>
          <w:lang w:val="id-ID"/>
        </w:rPr>
        <w:t>r</w:t>
      </w:r>
      <w:r w:rsidR="00231F84" w:rsidRPr="00CE5D6B">
        <w:t xml:space="preserve">ate within the </w:t>
      </w:r>
      <w:r w:rsidR="006B748F" w:rsidRPr="00CE5D6B">
        <w:rPr>
          <w:lang w:val="id-ID"/>
        </w:rPr>
        <w:t>s</w:t>
      </w:r>
      <w:r w:rsidR="00231F84" w:rsidRPr="00CE5D6B">
        <w:t xml:space="preserve">pinneret on </w:t>
      </w:r>
      <w:r w:rsidR="006B748F" w:rsidRPr="00CE5D6B">
        <w:rPr>
          <w:lang w:val="id-ID"/>
        </w:rPr>
        <w:t>m</w:t>
      </w:r>
      <w:r w:rsidR="00231F84" w:rsidRPr="00CE5D6B">
        <w:t xml:space="preserve">orphology, </w:t>
      </w:r>
      <w:r w:rsidR="006B748F" w:rsidRPr="00CE5D6B">
        <w:rPr>
          <w:lang w:val="id-ID"/>
        </w:rPr>
        <w:t>s</w:t>
      </w:r>
      <w:r w:rsidR="00231F84" w:rsidRPr="00CE5D6B">
        <w:t>eparation</w:t>
      </w:r>
      <w:r w:rsidR="00A97BEF">
        <w:rPr>
          <w:lang w:val="id-ID"/>
        </w:rPr>
        <w:t xml:space="preserve"> </w:t>
      </w:r>
      <w:r w:rsidR="006B748F" w:rsidRPr="00CE5D6B">
        <w:rPr>
          <w:lang w:val="id-ID"/>
        </w:rPr>
        <w:t>p</w:t>
      </w:r>
      <w:r w:rsidR="00231F84" w:rsidRPr="00CE5D6B">
        <w:t xml:space="preserve">erformance and </w:t>
      </w:r>
      <w:r w:rsidR="006B748F" w:rsidRPr="00CE5D6B">
        <w:rPr>
          <w:lang w:val="id-ID"/>
        </w:rPr>
        <w:t>m</w:t>
      </w:r>
      <w:r w:rsidR="00231F84" w:rsidRPr="00CE5D6B">
        <w:t>echanical</w:t>
      </w:r>
      <w:r w:rsidR="00A97BEF">
        <w:rPr>
          <w:lang w:val="id-ID"/>
        </w:rPr>
        <w:t xml:space="preserve"> </w:t>
      </w:r>
      <w:r w:rsidR="006B748F" w:rsidRPr="00CE5D6B">
        <w:rPr>
          <w:lang w:val="id-ID"/>
        </w:rPr>
        <w:t>p</w:t>
      </w:r>
      <w:r w:rsidR="00231F84" w:rsidRPr="00CE5D6B">
        <w:t xml:space="preserve">roperties of </w:t>
      </w:r>
      <w:r w:rsidR="006B748F" w:rsidRPr="00CE5D6B">
        <w:rPr>
          <w:lang w:val="id-ID"/>
        </w:rPr>
        <w:t>u</w:t>
      </w:r>
      <w:r w:rsidR="00231F84" w:rsidRPr="00CE5D6B">
        <w:t>ltrafiltration</w:t>
      </w:r>
      <w:r w:rsidR="00A97BEF">
        <w:rPr>
          <w:lang w:val="id-ID"/>
        </w:rPr>
        <w:t xml:space="preserve"> </w:t>
      </w:r>
      <w:r w:rsidR="006B748F" w:rsidRPr="00CE5D6B">
        <w:rPr>
          <w:lang w:val="id-ID"/>
        </w:rPr>
        <w:t>p</w:t>
      </w:r>
      <w:r w:rsidR="00231F84" w:rsidRPr="00CE5D6B">
        <w:t>olyethersulfone</w:t>
      </w:r>
      <w:r w:rsidR="00A97BEF">
        <w:rPr>
          <w:lang w:val="id-ID"/>
        </w:rPr>
        <w:t xml:space="preserve"> </w:t>
      </w:r>
      <w:r w:rsidR="006B748F" w:rsidRPr="00CE5D6B">
        <w:rPr>
          <w:lang w:val="id-ID"/>
        </w:rPr>
        <w:t>h</w:t>
      </w:r>
      <w:r w:rsidR="00231F84" w:rsidRPr="00CE5D6B">
        <w:t>ollow</w:t>
      </w:r>
      <w:r w:rsidR="006B748F" w:rsidRPr="00CE5D6B">
        <w:rPr>
          <w:lang w:val="id-ID"/>
        </w:rPr>
        <w:t>f</w:t>
      </w:r>
      <w:r w:rsidR="00231F84" w:rsidRPr="00CE5D6B">
        <w:t>iber</w:t>
      </w:r>
      <w:r w:rsidR="00A97BEF">
        <w:rPr>
          <w:lang w:val="id-ID"/>
        </w:rPr>
        <w:t xml:space="preserve"> </w:t>
      </w:r>
      <w:r w:rsidR="006B748F" w:rsidRPr="00CE5D6B">
        <w:rPr>
          <w:lang w:val="id-ID"/>
        </w:rPr>
        <w:t>m</w:t>
      </w:r>
      <w:r w:rsidR="00F75F22" w:rsidRPr="00CE5D6B">
        <w:t>embranes</w:t>
      </w:r>
      <w:r w:rsidR="00F75F22" w:rsidRPr="00CE5D6B">
        <w:rPr>
          <w:lang w:val="id-ID"/>
        </w:rPr>
        <w:t>,</w:t>
      </w:r>
      <w:r w:rsidR="00231F84" w:rsidRPr="00CE5D6B">
        <w:t xml:space="preserve"> J</w:t>
      </w:r>
      <w:r w:rsidR="007652DA" w:rsidRPr="00CE5D6B">
        <w:rPr>
          <w:lang w:val="id-ID"/>
        </w:rPr>
        <w:t>. Chem. Eng. Sci</w:t>
      </w:r>
      <w:r w:rsidR="0032111E" w:rsidRPr="00CE5D6B">
        <w:rPr>
          <w:lang w:val="id-ID"/>
        </w:rPr>
        <w:t xml:space="preserve">. </w:t>
      </w:r>
      <w:r w:rsidR="00231F84" w:rsidRPr="00CE5D6B">
        <w:t>55</w:t>
      </w:r>
      <w:r w:rsidR="0032111E" w:rsidRPr="00CE5D6B">
        <w:rPr>
          <w:lang w:val="id-ID"/>
        </w:rPr>
        <w:t xml:space="preserve"> (2000)</w:t>
      </w:r>
      <w:r w:rsidR="00231F84" w:rsidRPr="00CE5D6B">
        <w:t xml:space="preserve"> 1077-1091.</w:t>
      </w:r>
    </w:p>
    <w:p w:rsidR="003746EA" w:rsidRPr="00CE5D6B" w:rsidRDefault="00630E89" w:rsidP="003C31D7">
      <w:pPr>
        <w:spacing w:line="360" w:lineRule="auto"/>
        <w:ind w:leftChars="117" w:left="989" w:hangingChars="295" w:hanging="708"/>
        <w:jc w:val="both"/>
        <w:rPr>
          <w:lang w:val="id-ID"/>
        </w:rPr>
      </w:pPr>
      <w:r w:rsidRPr="00CE5D6B">
        <w:rPr>
          <w:lang w:val="id-ID"/>
        </w:rPr>
        <w:t>[29]</w:t>
      </w:r>
      <w:r w:rsidR="003C31D7" w:rsidRPr="00CE5D6B">
        <w:rPr>
          <w:lang w:val="id-ID"/>
        </w:rPr>
        <w:tab/>
      </w:r>
      <w:r w:rsidR="0032111E" w:rsidRPr="00CE5D6B">
        <w:rPr>
          <w:lang w:val="id-ID"/>
        </w:rPr>
        <w:t xml:space="preserve">N.A.A. </w:t>
      </w:r>
      <w:r w:rsidR="00231F84" w:rsidRPr="00CE5D6B">
        <w:rPr>
          <w:lang w:val="id-ID"/>
        </w:rPr>
        <w:t>Hamid, A</w:t>
      </w:r>
      <w:r w:rsidR="0032111E" w:rsidRPr="00CE5D6B">
        <w:rPr>
          <w:lang w:val="id-ID"/>
        </w:rPr>
        <w:t>F. Is</w:t>
      </w:r>
      <w:r w:rsidR="00231F84" w:rsidRPr="00CE5D6B">
        <w:rPr>
          <w:lang w:val="id-ID"/>
        </w:rPr>
        <w:t xml:space="preserve">mail, </w:t>
      </w:r>
      <w:r w:rsidR="0032111E" w:rsidRPr="00CE5D6B">
        <w:rPr>
          <w:lang w:val="id-ID"/>
        </w:rPr>
        <w:t>T.</w:t>
      </w:r>
      <w:r w:rsidR="00231F84" w:rsidRPr="00CE5D6B">
        <w:rPr>
          <w:lang w:val="id-ID"/>
        </w:rPr>
        <w:t xml:space="preserve"> Matsuura, </w:t>
      </w:r>
      <w:r w:rsidR="0032111E" w:rsidRPr="00CE5D6B">
        <w:rPr>
          <w:lang w:val="id-ID"/>
        </w:rPr>
        <w:t>A.W.</w:t>
      </w:r>
      <w:r w:rsidR="00231F84" w:rsidRPr="00CE5D6B">
        <w:rPr>
          <w:lang w:val="id-ID"/>
        </w:rPr>
        <w:t xml:space="preserve"> Zularisam,W.</w:t>
      </w:r>
      <w:r w:rsidR="0032111E" w:rsidRPr="00CE5D6B">
        <w:rPr>
          <w:lang w:val="id-ID"/>
        </w:rPr>
        <w:t>J.</w:t>
      </w:r>
      <w:r w:rsidR="00231F84" w:rsidRPr="00CE5D6B">
        <w:rPr>
          <w:lang w:val="id-ID"/>
        </w:rPr>
        <w:t xml:space="preserve"> Lau, </w:t>
      </w:r>
      <w:r w:rsidR="0032111E" w:rsidRPr="00CE5D6B">
        <w:rPr>
          <w:lang w:val="id-ID"/>
        </w:rPr>
        <w:t>E.</w:t>
      </w:r>
      <w:r w:rsidR="00231F84" w:rsidRPr="00CE5D6B">
        <w:rPr>
          <w:lang w:val="id-ID"/>
        </w:rPr>
        <w:t xml:space="preserve"> Yuliwati, </w:t>
      </w:r>
      <w:r w:rsidR="0032111E" w:rsidRPr="00CE5D6B">
        <w:rPr>
          <w:lang w:val="id-ID"/>
        </w:rPr>
        <w:t xml:space="preserve">M.S. </w:t>
      </w:r>
      <w:r w:rsidR="00231F84" w:rsidRPr="00CE5D6B">
        <w:rPr>
          <w:lang w:val="id-ID"/>
        </w:rPr>
        <w:t xml:space="preserve">Abdullah, Morphological and </w:t>
      </w:r>
      <w:r w:rsidR="006B748F" w:rsidRPr="00CE5D6B">
        <w:rPr>
          <w:lang w:val="id-ID"/>
        </w:rPr>
        <w:t>s</w:t>
      </w:r>
      <w:r w:rsidR="00231F84" w:rsidRPr="00CE5D6B">
        <w:rPr>
          <w:lang w:val="id-ID"/>
        </w:rPr>
        <w:t xml:space="preserve">eparation </w:t>
      </w:r>
      <w:r w:rsidR="006B748F" w:rsidRPr="00CE5D6B">
        <w:rPr>
          <w:lang w:val="id-ID"/>
        </w:rPr>
        <w:t>p</w:t>
      </w:r>
      <w:r w:rsidR="00231F84" w:rsidRPr="00CE5D6B">
        <w:rPr>
          <w:lang w:val="id-ID"/>
        </w:rPr>
        <w:t xml:space="preserve">erformance </w:t>
      </w:r>
      <w:r w:rsidR="006B748F" w:rsidRPr="00CE5D6B">
        <w:rPr>
          <w:lang w:val="id-ID"/>
        </w:rPr>
        <w:t>s</w:t>
      </w:r>
      <w:r w:rsidR="00231F84" w:rsidRPr="00CE5D6B">
        <w:rPr>
          <w:lang w:val="id-ID"/>
        </w:rPr>
        <w:t xml:space="preserve">tudy of </w:t>
      </w:r>
      <w:r w:rsidR="006B748F" w:rsidRPr="00CE5D6B">
        <w:rPr>
          <w:lang w:val="id-ID"/>
        </w:rPr>
        <w:t>p</w:t>
      </w:r>
      <w:r w:rsidR="00231F84" w:rsidRPr="00CE5D6B">
        <w:rPr>
          <w:lang w:val="id-ID"/>
        </w:rPr>
        <w:t xml:space="preserve">olysulfone/titanium </w:t>
      </w:r>
      <w:r w:rsidR="006B748F" w:rsidRPr="00CE5D6B">
        <w:rPr>
          <w:lang w:val="id-ID"/>
        </w:rPr>
        <w:t>d</w:t>
      </w:r>
      <w:r w:rsidR="00231F84" w:rsidRPr="00CE5D6B">
        <w:rPr>
          <w:lang w:val="id-ID"/>
        </w:rPr>
        <w:t>ioxide (PSF/TiO</w:t>
      </w:r>
      <w:r w:rsidR="00231F84" w:rsidRPr="00CE5D6B">
        <w:rPr>
          <w:vertAlign w:val="subscript"/>
          <w:lang w:val="id-ID"/>
        </w:rPr>
        <w:t>2</w:t>
      </w:r>
      <w:r w:rsidR="00231F84" w:rsidRPr="00CE5D6B">
        <w:rPr>
          <w:lang w:val="id-ID"/>
        </w:rPr>
        <w:t xml:space="preserve">) </w:t>
      </w:r>
      <w:r w:rsidR="006B748F" w:rsidRPr="00CE5D6B">
        <w:rPr>
          <w:lang w:val="id-ID"/>
        </w:rPr>
        <w:t>u</w:t>
      </w:r>
      <w:r w:rsidR="00231F84" w:rsidRPr="00CE5D6B">
        <w:rPr>
          <w:lang w:val="id-ID"/>
        </w:rPr>
        <w:t xml:space="preserve">ltrafiltration </w:t>
      </w:r>
      <w:r w:rsidR="006B748F" w:rsidRPr="00CE5D6B">
        <w:rPr>
          <w:lang w:val="id-ID"/>
        </w:rPr>
        <w:t>m</w:t>
      </w:r>
      <w:r w:rsidR="00231F84" w:rsidRPr="00CE5D6B">
        <w:rPr>
          <w:lang w:val="id-ID"/>
        </w:rPr>
        <w:t xml:space="preserve">embranes for </w:t>
      </w:r>
      <w:r w:rsidR="006B748F" w:rsidRPr="00CE5D6B">
        <w:rPr>
          <w:lang w:val="id-ID"/>
        </w:rPr>
        <w:t>h</w:t>
      </w:r>
      <w:r w:rsidR="00231F84" w:rsidRPr="00CE5D6B">
        <w:rPr>
          <w:lang w:val="id-ID"/>
        </w:rPr>
        <w:t xml:space="preserve">umic </w:t>
      </w:r>
      <w:r w:rsidR="006B748F" w:rsidRPr="00CE5D6B">
        <w:rPr>
          <w:lang w:val="id-ID"/>
        </w:rPr>
        <w:t>a</w:t>
      </w:r>
      <w:r w:rsidR="00231F84" w:rsidRPr="00CE5D6B">
        <w:rPr>
          <w:lang w:val="id-ID"/>
        </w:rPr>
        <w:t xml:space="preserve">cid </w:t>
      </w:r>
      <w:r w:rsidR="006B748F" w:rsidRPr="00CE5D6B">
        <w:rPr>
          <w:lang w:val="id-ID"/>
        </w:rPr>
        <w:t>r</w:t>
      </w:r>
      <w:r w:rsidR="00231F84" w:rsidRPr="00CE5D6B">
        <w:rPr>
          <w:lang w:val="id-ID"/>
        </w:rPr>
        <w:t>emoval. Desalination. 273</w:t>
      </w:r>
      <w:r w:rsidR="0032111E" w:rsidRPr="00CE5D6B">
        <w:rPr>
          <w:lang w:val="id-ID"/>
        </w:rPr>
        <w:t xml:space="preserve"> (2001)</w:t>
      </w:r>
      <w:r w:rsidR="00231F84" w:rsidRPr="00CE5D6B">
        <w:rPr>
          <w:lang w:val="id-ID"/>
        </w:rPr>
        <w:t xml:space="preserve"> 85-92.</w:t>
      </w:r>
    </w:p>
    <w:p w:rsidR="00FC6786" w:rsidRPr="00CE5D6B" w:rsidRDefault="00630E89" w:rsidP="003C31D7">
      <w:pPr>
        <w:spacing w:line="360" w:lineRule="auto"/>
        <w:ind w:leftChars="117" w:left="989" w:hangingChars="295" w:hanging="708"/>
        <w:jc w:val="both"/>
        <w:rPr>
          <w:lang w:val="id-ID"/>
        </w:rPr>
      </w:pPr>
      <w:r w:rsidRPr="00CE5D6B">
        <w:rPr>
          <w:lang w:val="id-ID"/>
        </w:rPr>
        <w:t>[30]</w:t>
      </w:r>
      <w:r w:rsidR="003C31D7" w:rsidRPr="00CE5D6B">
        <w:rPr>
          <w:lang w:val="id-ID"/>
        </w:rPr>
        <w:tab/>
      </w:r>
      <w:r w:rsidR="0032111E" w:rsidRPr="00CE5D6B">
        <w:rPr>
          <w:lang w:val="id-ID"/>
        </w:rPr>
        <w:t xml:space="preserve">Y.S. </w:t>
      </w:r>
      <w:r w:rsidR="00231F84" w:rsidRPr="00CE5D6B">
        <w:t xml:space="preserve">Li, </w:t>
      </w:r>
      <w:r w:rsidR="0032111E" w:rsidRPr="00CE5D6B">
        <w:rPr>
          <w:lang w:val="id-ID"/>
        </w:rPr>
        <w:t>L.</w:t>
      </w:r>
      <w:r w:rsidR="00231F84" w:rsidRPr="00CE5D6B">
        <w:t xml:space="preserve">Yan, </w:t>
      </w:r>
      <w:r w:rsidR="0032111E" w:rsidRPr="00CE5D6B">
        <w:rPr>
          <w:lang w:val="id-ID"/>
        </w:rPr>
        <w:t>C.B.</w:t>
      </w:r>
      <w:r w:rsidR="00231F84" w:rsidRPr="00CE5D6B">
        <w:t xml:space="preserve"> Xiang,</w:t>
      </w:r>
      <w:r w:rsidR="0032111E" w:rsidRPr="00CE5D6B">
        <w:rPr>
          <w:lang w:val="id-ID"/>
        </w:rPr>
        <w:t xml:space="preserve"> L.J.</w:t>
      </w:r>
      <w:r w:rsidR="00231F84" w:rsidRPr="00CE5D6B">
        <w:t xml:space="preserve"> Hong, Treatment of </w:t>
      </w:r>
      <w:r w:rsidR="006B748F" w:rsidRPr="00CE5D6B">
        <w:rPr>
          <w:lang w:val="id-ID"/>
        </w:rPr>
        <w:t>o</w:t>
      </w:r>
      <w:r w:rsidR="00231F84" w:rsidRPr="00CE5D6B">
        <w:t>ily</w:t>
      </w:r>
      <w:r w:rsidR="006B748F" w:rsidRPr="00CE5D6B">
        <w:rPr>
          <w:lang w:val="id-ID"/>
        </w:rPr>
        <w:t>w</w:t>
      </w:r>
      <w:r w:rsidR="00231F84" w:rsidRPr="00CE5D6B">
        <w:t xml:space="preserve">astewater by </w:t>
      </w:r>
      <w:r w:rsidR="006B748F" w:rsidRPr="00CE5D6B">
        <w:rPr>
          <w:lang w:val="id-ID"/>
        </w:rPr>
        <w:t>o</w:t>
      </w:r>
      <w:r w:rsidR="00231F84" w:rsidRPr="00CE5D6B">
        <w:t xml:space="preserve">rganic-inorganic </w:t>
      </w:r>
      <w:r w:rsidR="006B748F" w:rsidRPr="00CE5D6B">
        <w:rPr>
          <w:lang w:val="id-ID"/>
        </w:rPr>
        <w:t>c</w:t>
      </w:r>
      <w:r w:rsidR="00231F84" w:rsidRPr="00CE5D6B">
        <w:t>omposite</w:t>
      </w:r>
      <w:r w:rsidR="006B748F" w:rsidRPr="00CE5D6B">
        <w:rPr>
          <w:lang w:val="id-ID"/>
        </w:rPr>
        <w:t>t</w:t>
      </w:r>
      <w:r w:rsidR="00231F84" w:rsidRPr="00CE5D6B">
        <w:t>ubular</w:t>
      </w:r>
      <w:r w:rsidR="006B748F" w:rsidRPr="00CE5D6B">
        <w:rPr>
          <w:lang w:val="id-ID"/>
        </w:rPr>
        <w:t>u</w:t>
      </w:r>
      <w:r w:rsidR="00231F84" w:rsidRPr="00CE5D6B">
        <w:t xml:space="preserve">ltrafiltration (UF) </w:t>
      </w:r>
      <w:r w:rsidR="006B748F" w:rsidRPr="00CE5D6B">
        <w:rPr>
          <w:lang w:val="id-ID"/>
        </w:rPr>
        <w:t>m</w:t>
      </w:r>
      <w:r w:rsidR="00231F84" w:rsidRPr="00CE5D6B">
        <w:t>embranes, Desalination</w:t>
      </w:r>
      <w:r w:rsidR="00231F84" w:rsidRPr="00CE5D6B">
        <w:rPr>
          <w:i/>
        </w:rPr>
        <w:t xml:space="preserve">. </w:t>
      </w:r>
      <w:r w:rsidR="00231F84" w:rsidRPr="00CE5D6B">
        <w:t>196</w:t>
      </w:r>
      <w:r w:rsidR="0032111E" w:rsidRPr="00CE5D6B">
        <w:rPr>
          <w:lang w:val="id-ID"/>
        </w:rPr>
        <w:t xml:space="preserve"> (2006)</w:t>
      </w:r>
      <w:r w:rsidR="00231F84" w:rsidRPr="00CE5D6B">
        <w:t xml:space="preserve"> 76-83.</w:t>
      </w:r>
    </w:p>
    <w:sectPr w:rsidR="00FC6786" w:rsidRPr="00CE5D6B" w:rsidSect="007A31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11C4"/>
    <w:multiLevelType w:val="multilevel"/>
    <w:tmpl w:val="7FD694D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nsid w:val="0F2356E4"/>
    <w:multiLevelType w:val="hybridMultilevel"/>
    <w:tmpl w:val="DDD0FC92"/>
    <w:lvl w:ilvl="0" w:tplc="1E7AAB9A">
      <w:start w:val="1"/>
      <w:numFmt w:val="lowerLetter"/>
      <w:lvlText w:val="(%1)"/>
      <w:lvlJc w:val="left"/>
      <w:pPr>
        <w:ind w:left="3600" w:hanging="144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
    <w:nsid w:val="2DCC37C4"/>
    <w:multiLevelType w:val="multilevel"/>
    <w:tmpl w:val="D01EB352"/>
    <w:lvl w:ilvl="0">
      <w:start w:val="2"/>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
    <w:nsid w:val="2E5D6301"/>
    <w:multiLevelType w:val="multilevel"/>
    <w:tmpl w:val="F4A0504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4525BCD"/>
    <w:multiLevelType w:val="hybridMultilevel"/>
    <w:tmpl w:val="E4E490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9424831"/>
    <w:multiLevelType w:val="hybridMultilevel"/>
    <w:tmpl w:val="A7D88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FD2061"/>
    <w:multiLevelType w:val="hybridMultilevel"/>
    <w:tmpl w:val="6C66EA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0EC0D7A"/>
    <w:multiLevelType w:val="hybridMultilevel"/>
    <w:tmpl w:val="B2283CD4"/>
    <w:lvl w:ilvl="0" w:tplc="D1FE7B4C">
      <w:start w:val="1"/>
      <w:numFmt w:val="lowerLetter"/>
      <w:lvlText w:val="(%1)"/>
      <w:lvlJc w:val="left"/>
      <w:pPr>
        <w:ind w:left="1125" w:hanging="360"/>
      </w:pPr>
      <w:rPr>
        <w:rFonts w:hint="default"/>
      </w:rPr>
    </w:lvl>
    <w:lvl w:ilvl="1" w:tplc="04210019" w:tentative="1">
      <w:start w:val="1"/>
      <w:numFmt w:val="lowerLetter"/>
      <w:lvlText w:val="%2."/>
      <w:lvlJc w:val="left"/>
      <w:pPr>
        <w:ind w:left="1845" w:hanging="360"/>
      </w:pPr>
    </w:lvl>
    <w:lvl w:ilvl="2" w:tplc="0421001B" w:tentative="1">
      <w:start w:val="1"/>
      <w:numFmt w:val="lowerRoman"/>
      <w:lvlText w:val="%3."/>
      <w:lvlJc w:val="right"/>
      <w:pPr>
        <w:ind w:left="2565" w:hanging="180"/>
      </w:p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abstractNum w:abstractNumId="8">
    <w:nsid w:val="6199760C"/>
    <w:multiLevelType w:val="hybridMultilevel"/>
    <w:tmpl w:val="BF22F8FC"/>
    <w:lvl w:ilvl="0" w:tplc="E9A2B150">
      <w:start w:val="1"/>
      <w:numFmt w:val="lowerLetter"/>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9">
    <w:nsid w:val="66F212C1"/>
    <w:multiLevelType w:val="hybridMultilevel"/>
    <w:tmpl w:val="62E8F95E"/>
    <w:lvl w:ilvl="0" w:tplc="1360B16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7503D9"/>
    <w:multiLevelType w:val="hybridMultilevel"/>
    <w:tmpl w:val="F74244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DEB177B"/>
    <w:multiLevelType w:val="hybridMultilevel"/>
    <w:tmpl w:val="3E466072"/>
    <w:lvl w:ilvl="0" w:tplc="2E92F16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6F3B7ABD"/>
    <w:multiLevelType w:val="multilevel"/>
    <w:tmpl w:val="806A07FE"/>
    <w:lvl w:ilvl="0">
      <w:start w:val="1"/>
      <w:numFmt w:val="decimal"/>
      <w:lvlText w:val="%1"/>
      <w:lvlJc w:val="left"/>
      <w:pPr>
        <w:ind w:left="1080" w:hanging="72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7C80146B"/>
    <w:multiLevelType w:val="hybridMultilevel"/>
    <w:tmpl w:val="DDD0FC92"/>
    <w:lvl w:ilvl="0" w:tplc="1E7AAB9A">
      <w:start w:val="1"/>
      <w:numFmt w:val="lowerLetter"/>
      <w:lvlText w:val="(%1)"/>
      <w:lvlJc w:val="left"/>
      <w:pPr>
        <w:ind w:left="3600" w:hanging="144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num w:numId="1">
    <w:abstractNumId w:val="4"/>
  </w:num>
  <w:num w:numId="2">
    <w:abstractNumId w:val="12"/>
  </w:num>
  <w:num w:numId="3">
    <w:abstractNumId w:val="6"/>
  </w:num>
  <w:num w:numId="4">
    <w:abstractNumId w:val="1"/>
  </w:num>
  <w:num w:numId="5">
    <w:abstractNumId w:val="13"/>
  </w:num>
  <w:num w:numId="6">
    <w:abstractNumId w:val="9"/>
  </w:num>
  <w:num w:numId="7">
    <w:abstractNumId w:val="0"/>
  </w:num>
  <w:num w:numId="8">
    <w:abstractNumId w:val="3"/>
  </w:num>
  <w:num w:numId="9">
    <w:abstractNumId w:val="2"/>
  </w:num>
  <w:num w:numId="10">
    <w:abstractNumId w:val="5"/>
  </w:num>
  <w:num w:numId="11">
    <w:abstractNumId w:val="10"/>
  </w:num>
  <w:num w:numId="12">
    <w:abstractNumId w:val="8"/>
  </w:num>
  <w:num w:numId="13">
    <w:abstractNumId w:val="1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hideGrammaticalErrors/>
  <w:proofState w:spelling="clean" w:grammar="clean"/>
  <w:defaultTabStop w:val="720"/>
  <w:characterSpacingControl w:val="doNotCompress"/>
  <w:compat>
    <w:compatSetting w:name="compatibilityMode" w:uri="http://schemas.microsoft.com/office/word" w:val="12"/>
  </w:compat>
  <w:rsids>
    <w:rsidRoot w:val="000504A3"/>
    <w:rsid w:val="0000495F"/>
    <w:rsid w:val="000155C4"/>
    <w:rsid w:val="0004586E"/>
    <w:rsid w:val="000504A3"/>
    <w:rsid w:val="000508BD"/>
    <w:rsid w:val="00052F15"/>
    <w:rsid w:val="00053F9B"/>
    <w:rsid w:val="00057DB7"/>
    <w:rsid w:val="00085AFE"/>
    <w:rsid w:val="00096561"/>
    <w:rsid w:val="000A176E"/>
    <w:rsid w:val="000A1D55"/>
    <w:rsid w:val="000B59A5"/>
    <w:rsid w:val="000C0533"/>
    <w:rsid w:val="000D1EDF"/>
    <w:rsid w:val="001053D9"/>
    <w:rsid w:val="001128C4"/>
    <w:rsid w:val="0011465A"/>
    <w:rsid w:val="00126FCA"/>
    <w:rsid w:val="0014034A"/>
    <w:rsid w:val="001422ED"/>
    <w:rsid w:val="001455EF"/>
    <w:rsid w:val="001600BE"/>
    <w:rsid w:val="0016383B"/>
    <w:rsid w:val="00173C48"/>
    <w:rsid w:val="00173D46"/>
    <w:rsid w:val="001770B4"/>
    <w:rsid w:val="00186747"/>
    <w:rsid w:val="0019442A"/>
    <w:rsid w:val="001A77FB"/>
    <w:rsid w:val="001B275D"/>
    <w:rsid w:val="001B5E33"/>
    <w:rsid w:val="001C729C"/>
    <w:rsid w:val="001E2D27"/>
    <w:rsid w:val="001E4C27"/>
    <w:rsid w:val="001E4C52"/>
    <w:rsid w:val="001F50E8"/>
    <w:rsid w:val="00200454"/>
    <w:rsid w:val="00202213"/>
    <w:rsid w:val="002106F7"/>
    <w:rsid w:val="00210D35"/>
    <w:rsid w:val="00214727"/>
    <w:rsid w:val="002175DB"/>
    <w:rsid w:val="00231F84"/>
    <w:rsid w:val="0023304E"/>
    <w:rsid w:val="00256C87"/>
    <w:rsid w:val="00261C0E"/>
    <w:rsid w:val="00271A5D"/>
    <w:rsid w:val="00283F3A"/>
    <w:rsid w:val="002867EB"/>
    <w:rsid w:val="002B5A84"/>
    <w:rsid w:val="002C2C7A"/>
    <w:rsid w:val="002C7DEB"/>
    <w:rsid w:val="002D54E7"/>
    <w:rsid w:val="002D7C65"/>
    <w:rsid w:val="002E247E"/>
    <w:rsid w:val="002E5E55"/>
    <w:rsid w:val="002F60EA"/>
    <w:rsid w:val="00302D95"/>
    <w:rsid w:val="00317F28"/>
    <w:rsid w:val="0032111E"/>
    <w:rsid w:val="003217C0"/>
    <w:rsid w:val="00323D99"/>
    <w:rsid w:val="003249F4"/>
    <w:rsid w:val="00327471"/>
    <w:rsid w:val="00331CAE"/>
    <w:rsid w:val="003346B4"/>
    <w:rsid w:val="00335EA0"/>
    <w:rsid w:val="00362B28"/>
    <w:rsid w:val="00364FBA"/>
    <w:rsid w:val="003746EA"/>
    <w:rsid w:val="00374C93"/>
    <w:rsid w:val="0038734B"/>
    <w:rsid w:val="003A5D21"/>
    <w:rsid w:val="003C102D"/>
    <w:rsid w:val="003C31D7"/>
    <w:rsid w:val="003D7419"/>
    <w:rsid w:val="003E2295"/>
    <w:rsid w:val="003F1985"/>
    <w:rsid w:val="003F5629"/>
    <w:rsid w:val="00404C92"/>
    <w:rsid w:val="00410F7A"/>
    <w:rsid w:val="00411E88"/>
    <w:rsid w:val="00414489"/>
    <w:rsid w:val="00417BBF"/>
    <w:rsid w:val="00420224"/>
    <w:rsid w:val="00432DC2"/>
    <w:rsid w:val="004362CB"/>
    <w:rsid w:val="004635BF"/>
    <w:rsid w:val="00466128"/>
    <w:rsid w:val="00470711"/>
    <w:rsid w:val="00470B57"/>
    <w:rsid w:val="00472345"/>
    <w:rsid w:val="004737F5"/>
    <w:rsid w:val="0049318F"/>
    <w:rsid w:val="0049339E"/>
    <w:rsid w:val="004B0157"/>
    <w:rsid w:val="004B1B2C"/>
    <w:rsid w:val="004C1E96"/>
    <w:rsid w:val="004E3B06"/>
    <w:rsid w:val="004E425A"/>
    <w:rsid w:val="004E694F"/>
    <w:rsid w:val="004F1648"/>
    <w:rsid w:val="004F46E6"/>
    <w:rsid w:val="004F53BF"/>
    <w:rsid w:val="0051402E"/>
    <w:rsid w:val="005307E7"/>
    <w:rsid w:val="00537EEA"/>
    <w:rsid w:val="00540080"/>
    <w:rsid w:val="005404C6"/>
    <w:rsid w:val="0054757C"/>
    <w:rsid w:val="00551ADF"/>
    <w:rsid w:val="00553BF9"/>
    <w:rsid w:val="00563DC5"/>
    <w:rsid w:val="00580013"/>
    <w:rsid w:val="0058369B"/>
    <w:rsid w:val="0058396E"/>
    <w:rsid w:val="00584201"/>
    <w:rsid w:val="00584B74"/>
    <w:rsid w:val="005A0259"/>
    <w:rsid w:val="005B076F"/>
    <w:rsid w:val="005B1502"/>
    <w:rsid w:val="005B360A"/>
    <w:rsid w:val="005C57BB"/>
    <w:rsid w:val="005D041A"/>
    <w:rsid w:val="005F02FF"/>
    <w:rsid w:val="005F7B42"/>
    <w:rsid w:val="00625525"/>
    <w:rsid w:val="006305D1"/>
    <w:rsid w:val="00630E89"/>
    <w:rsid w:val="00636E64"/>
    <w:rsid w:val="00640411"/>
    <w:rsid w:val="00640E59"/>
    <w:rsid w:val="00642604"/>
    <w:rsid w:val="00667C17"/>
    <w:rsid w:val="006749F8"/>
    <w:rsid w:val="006764C2"/>
    <w:rsid w:val="006820CE"/>
    <w:rsid w:val="0069131D"/>
    <w:rsid w:val="0069757B"/>
    <w:rsid w:val="006A35F8"/>
    <w:rsid w:val="006A3A10"/>
    <w:rsid w:val="006B748F"/>
    <w:rsid w:val="006C1974"/>
    <w:rsid w:val="006E28E4"/>
    <w:rsid w:val="006E313F"/>
    <w:rsid w:val="006E69C6"/>
    <w:rsid w:val="006F0530"/>
    <w:rsid w:val="006F2712"/>
    <w:rsid w:val="00703E68"/>
    <w:rsid w:val="0072358C"/>
    <w:rsid w:val="00725BD1"/>
    <w:rsid w:val="0072617E"/>
    <w:rsid w:val="007440B4"/>
    <w:rsid w:val="007637FC"/>
    <w:rsid w:val="007652DA"/>
    <w:rsid w:val="00775B5C"/>
    <w:rsid w:val="007767D3"/>
    <w:rsid w:val="0079235E"/>
    <w:rsid w:val="007A313D"/>
    <w:rsid w:val="007A4CF1"/>
    <w:rsid w:val="007A4F9E"/>
    <w:rsid w:val="007E12A8"/>
    <w:rsid w:val="0080360F"/>
    <w:rsid w:val="00807FF3"/>
    <w:rsid w:val="0082649E"/>
    <w:rsid w:val="008434F9"/>
    <w:rsid w:val="00850339"/>
    <w:rsid w:val="00873B2A"/>
    <w:rsid w:val="00875CAD"/>
    <w:rsid w:val="00882E2E"/>
    <w:rsid w:val="00893AB6"/>
    <w:rsid w:val="008A5486"/>
    <w:rsid w:val="008B20E0"/>
    <w:rsid w:val="008B57B8"/>
    <w:rsid w:val="008B747E"/>
    <w:rsid w:val="008B7D77"/>
    <w:rsid w:val="008B7E31"/>
    <w:rsid w:val="008D0D6B"/>
    <w:rsid w:val="008D0F2E"/>
    <w:rsid w:val="008D7B10"/>
    <w:rsid w:val="009010AE"/>
    <w:rsid w:val="00902501"/>
    <w:rsid w:val="0090564B"/>
    <w:rsid w:val="009103BA"/>
    <w:rsid w:val="0091388B"/>
    <w:rsid w:val="00914F1F"/>
    <w:rsid w:val="00920C99"/>
    <w:rsid w:val="0092207A"/>
    <w:rsid w:val="00933075"/>
    <w:rsid w:val="009414D2"/>
    <w:rsid w:val="0097265F"/>
    <w:rsid w:val="00974891"/>
    <w:rsid w:val="00980B27"/>
    <w:rsid w:val="00992209"/>
    <w:rsid w:val="00993D75"/>
    <w:rsid w:val="009A3DFB"/>
    <w:rsid w:val="009B075F"/>
    <w:rsid w:val="009C2876"/>
    <w:rsid w:val="009C6ADC"/>
    <w:rsid w:val="009C78E8"/>
    <w:rsid w:val="009D2DBF"/>
    <w:rsid w:val="009D5D6A"/>
    <w:rsid w:val="009E04DC"/>
    <w:rsid w:val="00A044F0"/>
    <w:rsid w:val="00A06223"/>
    <w:rsid w:val="00A11657"/>
    <w:rsid w:val="00A32009"/>
    <w:rsid w:val="00A33F31"/>
    <w:rsid w:val="00A356F2"/>
    <w:rsid w:val="00A37B7A"/>
    <w:rsid w:val="00A52BEA"/>
    <w:rsid w:val="00A55F70"/>
    <w:rsid w:val="00A56BAC"/>
    <w:rsid w:val="00A61483"/>
    <w:rsid w:val="00A6634D"/>
    <w:rsid w:val="00A768F8"/>
    <w:rsid w:val="00A951E4"/>
    <w:rsid w:val="00A97BEF"/>
    <w:rsid w:val="00AB1CA1"/>
    <w:rsid w:val="00AB53BA"/>
    <w:rsid w:val="00AC7EDE"/>
    <w:rsid w:val="00AF3065"/>
    <w:rsid w:val="00AF3945"/>
    <w:rsid w:val="00AF6A3E"/>
    <w:rsid w:val="00B00325"/>
    <w:rsid w:val="00B02661"/>
    <w:rsid w:val="00B104CB"/>
    <w:rsid w:val="00B16E13"/>
    <w:rsid w:val="00B26184"/>
    <w:rsid w:val="00B34BC0"/>
    <w:rsid w:val="00B5370D"/>
    <w:rsid w:val="00B543FE"/>
    <w:rsid w:val="00B651F4"/>
    <w:rsid w:val="00B709B3"/>
    <w:rsid w:val="00B77BDB"/>
    <w:rsid w:val="00B824BF"/>
    <w:rsid w:val="00B843AE"/>
    <w:rsid w:val="00B85DC2"/>
    <w:rsid w:val="00B913CD"/>
    <w:rsid w:val="00B93AE8"/>
    <w:rsid w:val="00B948C8"/>
    <w:rsid w:val="00B95D0F"/>
    <w:rsid w:val="00BA26F3"/>
    <w:rsid w:val="00BA7ADD"/>
    <w:rsid w:val="00BB19F8"/>
    <w:rsid w:val="00BB4E04"/>
    <w:rsid w:val="00BC56BA"/>
    <w:rsid w:val="00BC696E"/>
    <w:rsid w:val="00BD0FE6"/>
    <w:rsid w:val="00BD54DD"/>
    <w:rsid w:val="00BD5764"/>
    <w:rsid w:val="00BE0B44"/>
    <w:rsid w:val="00BE1A7F"/>
    <w:rsid w:val="00BE6FB7"/>
    <w:rsid w:val="00BF62C7"/>
    <w:rsid w:val="00C13AD4"/>
    <w:rsid w:val="00C35489"/>
    <w:rsid w:val="00C41DFB"/>
    <w:rsid w:val="00C5071F"/>
    <w:rsid w:val="00C57D67"/>
    <w:rsid w:val="00C637F6"/>
    <w:rsid w:val="00C64529"/>
    <w:rsid w:val="00C67831"/>
    <w:rsid w:val="00C838B8"/>
    <w:rsid w:val="00C84670"/>
    <w:rsid w:val="00C8620D"/>
    <w:rsid w:val="00C9658A"/>
    <w:rsid w:val="00CB7111"/>
    <w:rsid w:val="00CC0AE7"/>
    <w:rsid w:val="00CC42E0"/>
    <w:rsid w:val="00CE5D6B"/>
    <w:rsid w:val="00CF4E56"/>
    <w:rsid w:val="00D030E7"/>
    <w:rsid w:val="00D04C68"/>
    <w:rsid w:val="00D15BD3"/>
    <w:rsid w:val="00D32B45"/>
    <w:rsid w:val="00D51B2C"/>
    <w:rsid w:val="00D54478"/>
    <w:rsid w:val="00D666DF"/>
    <w:rsid w:val="00D835BC"/>
    <w:rsid w:val="00D95DE1"/>
    <w:rsid w:val="00DA0254"/>
    <w:rsid w:val="00DA26C2"/>
    <w:rsid w:val="00DD05B9"/>
    <w:rsid w:val="00DD0FB4"/>
    <w:rsid w:val="00DD587F"/>
    <w:rsid w:val="00DE017F"/>
    <w:rsid w:val="00DE5255"/>
    <w:rsid w:val="00DF10C8"/>
    <w:rsid w:val="00DF426B"/>
    <w:rsid w:val="00DF6EE5"/>
    <w:rsid w:val="00E01C0E"/>
    <w:rsid w:val="00E01C97"/>
    <w:rsid w:val="00E12505"/>
    <w:rsid w:val="00E16704"/>
    <w:rsid w:val="00E169C2"/>
    <w:rsid w:val="00E245C6"/>
    <w:rsid w:val="00E37B71"/>
    <w:rsid w:val="00E6568F"/>
    <w:rsid w:val="00E909DD"/>
    <w:rsid w:val="00E96BC0"/>
    <w:rsid w:val="00EB0909"/>
    <w:rsid w:val="00EB368E"/>
    <w:rsid w:val="00EE290E"/>
    <w:rsid w:val="00EF412D"/>
    <w:rsid w:val="00F53839"/>
    <w:rsid w:val="00F618DD"/>
    <w:rsid w:val="00F6305D"/>
    <w:rsid w:val="00F63FC2"/>
    <w:rsid w:val="00F6656F"/>
    <w:rsid w:val="00F75F22"/>
    <w:rsid w:val="00F85290"/>
    <w:rsid w:val="00F90234"/>
    <w:rsid w:val="00F90BF1"/>
    <w:rsid w:val="00F95F72"/>
    <w:rsid w:val="00F97F5A"/>
    <w:rsid w:val="00FA288C"/>
    <w:rsid w:val="00FA5453"/>
    <w:rsid w:val="00FA7B04"/>
    <w:rsid w:val="00FB0B39"/>
    <w:rsid w:val="00FB5392"/>
    <w:rsid w:val="00FC5C55"/>
    <w:rsid w:val="00FC6786"/>
    <w:rsid w:val="00FD088A"/>
    <w:rsid w:val="00FD49F5"/>
    <w:rsid w:val="00FD7F7C"/>
    <w:rsid w:val="00FF3CE7"/>
    <w:rsid w:val="00FF3E3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4A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618DD"/>
    <w:rPr>
      <w:b/>
      <w:bCs/>
      <w:strike w:val="0"/>
      <w:dstrike w:val="0"/>
      <w:color w:val="0F6B94"/>
      <w:u w:val="none"/>
      <w:effect w:val="none"/>
    </w:rPr>
  </w:style>
  <w:style w:type="paragraph" w:styleId="ListParagraph">
    <w:name w:val="List Paragraph"/>
    <w:basedOn w:val="Normal"/>
    <w:uiPriority w:val="99"/>
    <w:qFormat/>
    <w:rsid w:val="00256C87"/>
    <w:pPr>
      <w:ind w:left="720"/>
      <w:contextualSpacing/>
    </w:pPr>
  </w:style>
  <w:style w:type="character" w:styleId="PlaceholderText">
    <w:name w:val="Placeholder Text"/>
    <w:basedOn w:val="DefaultParagraphFont"/>
    <w:uiPriority w:val="99"/>
    <w:semiHidden/>
    <w:rsid w:val="00DE5255"/>
    <w:rPr>
      <w:color w:val="808080"/>
    </w:rPr>
  </w:style>
  <w:style w:type="paragraph" w:styleId="BalloonText">
    <w:name w:val="Balloon Text"/>
    <w:basedOn w:val="Normal"/>
    <w:link w:val="BalloonTextChar"/>
    <w:uiPriority w:val="99"/>
    <w:semiHidden/>
    <w:unhideWhenUsed/>
    <w:rsid w:val="00DE5255"/>
    <w:rPr>
      <w:rFonts w:ascii="Tahoma" w:hAnsi="Tahoma" w:cs="Tahoma"/>
      <w:sz w:val="16"/>
      <w:szCs w:val="16"/>
    </w:rPr>
  </w:style>
  <w:style w:type="character" w:customStyle="1" w:styleId="BalloonTextChar">
    <w:name w:val="Balloon Text Char"/>
    <w:basedOn w:val="DefaultParagraphFont"/>
    <w:link w:val="BalloonText"/>
    <w:uiPriority w:val="99"/>
    <w:semiHidden/>
    <w:rsid w:val="00DE5255"/>
    <w:rPr>
      <w:rFonts w:ascii="Tahoma" w:eastAsia="Times New Roman" w:hAnsi="Tahoma" w:cs="Tahoma"/>
      <w:sz w:val="16"/>
      <w:szCs w:val="16"/>
    </w:rPr>
  </w:style>
  <w:style w:type="table" w:styleId="TableGrid">
    <w:name w:val="Table Grid"/>
    <w:basedOn w:val="TableNormal"/>
    <w:uiPriority w:val="59"/>
    <w:rsid w:val="00C35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E69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31F84"/>
    <w:rPr>
      <w:b/>
      <w:bCs/>
    </w:rPr>
  </w:style>
  <w:style w:type="character" w:customStyle="1" w:styleId="referencetext">
    <w:name w:val="referencetext"/>
    <w:basedOn w:val="DefaultParagraphFont"/>
    <w:rsid w:val="00231F84"/>
  </w:style>
  <w:style w:type="paragraph" w:customStyle="1" w:styleId="StyleJustifiedLinespacing15lines">
    <w:name w:val="Style Justified Line spacing:  1.5 lines"/>
    <w:basedOn w:val="Normal"/>
    <w:autoRedefine/>
    <w:rsid w:val="003C31D7"/>
    <w:pPr>
      <w:spacing w:after="120" w:line="360" w:lineRule="auto"/>
      <w:ind w:left="720" w:hangingChars="300" w:hanging="720"/>
      <w:jc w:val="both"/>
    </w:pPr>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4A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618DD"/>
    <w:rPr>
      <w:b/>
      <w:bCs/>
      <w:strike w:val="0"/>
      <w:dstrike w:val="0"/>
      <w:color w:val="0F6B94"/>
      <w:u w:val="none"/>
      <w:effect w:val="none"/>
    </w:rPr>
  </w:style>
  <w:style w:type="paragraph" w:styleId="ListParagraph">
    <w:name w:val="List Paragraph"/>
    <w:basedOn w:val="Normal"/>
    <w:uiPriority w:val="99"/>
    <w:qFormat/>
    <w:rsid w:val="00256C87"/>
    <w:pPr>
      <w:ind w:left="720"/>
      <w:contextualSpacing/>
    </w:pPr>
  </w:style>
  <w:style w:type="character" w:styleId="PlaceholderText">
    <w:name w:val="Placeholder Text"/>
    <w:basedOn w:val="DefaultParagraphFont"/>
    <w:uiPriority w:val="99"/>
    <w:semiHidden/>
    <w:rsid w:val="00DE5255"/>
    <w:rPr>
      <w:color w:val="808080"/>
    </w:rPr>
  </w:style>
  <w:style w:type="paragraph" w:styleId="BalloonText">
    <w:name w:val="Balloon Text"/>
    <w:basedOn w:val="Normal"/>
    <w:link w:val="BalloonTextChar"/>
    <w:uiPriority w:val="99"/>
    <w:semiHidden/>
    <w:unhideWhenUsed/>
    <w:rsid w:val="00DE5255"/>
    <w:rPr>
      <w:rFonts w:ascii="Tahoma" w:hAnsi="Tahoma" w:cs="Tahoma"/>
      <w:sz w:val="16"/>
      <w:szCs w:val="16"/>
    </w:rPr>
  </w:style>
  <w:style w:type="character" w:customStyle="1" w:styleId="BalloonTextChar">
    <w:name w:val="Balloon Text Char"/>
    <w:basedOn w:val="DefaultParagraphFont"/>
    <w:link w:val="BalloonText"/>
    <w:uiPriority w:val="99"/>
    <w:semiHidden/>
    <w:rsid w:val="00DE5255"/>
    <w:rPr>
      <w:rFonts w:ascii="Tahoma" w:eastAsia="Times New Roman" w:hAnsi="Tahoma" w:cs="Tahoma"/>
      <w:sz w:val="16"/>
      <w:szCs w:val="16"/>
    </w:rPr>
  </w:style>
  <w:style w:type="table" w:styleId="TableGrid">
    <w:name w:val="Table Grid"/>
    <w:basedOn w:val="TableNormal"/>
    <w:uiPriority w:val="59"/>
    <w:rsid w:val="00C35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hyperlink" Target="mailto:erna_yuliwati@mail.binadarma.ac.id" TargetMode="Externa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jpeg"/><Relationship Id="rId33"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chart" Target="charts/chart2.xml"/><Relationship Id="rId30" Type="http://schemas.openxmlformats.org/officeDocument/2006/relationships/image" Target="media/image13.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G:\Book1%20(version%201).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G:\Book1%20(version%20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PVDF 16 wt.%</c:v>
          </c:tx>
          <c:spPr>
            <a:ln w="28575">
              <a:noFill/>
            </a:ln>
          </c:spPr>
          <c:trendline>
            <c:trendlineType val="log"/>
            <c:dispRSqr val="0"/>
            <c:dispEq val="0"/>
          </c:trendline>
          <c:trendline>
            <c:trendlineType val="log"/>
            <c:dispRSqr val="0"/>
            <c:dispEq val="0"/>
          </c:trendline>
          <c:trendline>
            <c:trendlineType val="log"/>
            <c:dispRSqr val="0"/>
            <c:dispEq val="0"/>
          </c:trendline>
          <c:trendline>
            <c:trendlineType val="log"/>
            <c:dispRSqr val="1"/>
            <c:dispEq val="1"/>
            <c:trendlineLbl>
              <c:numFmt formatCode="General" sourceLinked="0"/>
              <c:txPr>
                <a:bodyPr/>
                <a:lstStyle/>
                <a:p>
                  <a:pPr>
                    <a:defRPr lang="en-US"/>
                  </a:pPr>
                  <a:endParaRPr lang="id-ID"/>
                </a:p>
              </c:txPr>
            </c:trendlineLbl>
          </c:trendline>
          <c:trendline>
            <c:trendlineType val="log"/>
            <c:dispRSqr val="0"/>
            <c:dispEq val="0"/>
          </c:trendline>
          <c:trendline>
            <c:trendlineType val="log"/>
            <c:dispRSqr val="0"/>
            <c:dispEq val="0"/>
          </c:trendline>
          <c:trendline>
            <c:trendlineType val="linear"/>
            <c:dispRSqr val="1"/>
            <c:dispEq val="1"/>
            <c:trendlineLbl>
              <c:layout>
                <c:manualLayout>
                  <c:x val="-1.2209536307961519E-2"/>
                  <c:y val="-0.1181127879848354"/>
                </c:manualLayout>
              </c:layout>
              <c:numFmt formatCode="General" sourceLinked="0"/>
              <c:txPr>
                <a:bodyPr/>
                <a:lstStyle/>
                <a:p>
                  <a:pPr>
                    <a:defRPr lang="en-US"/>
                  </a:pPr>
                  <a:endParaRPr lang="id-ID"/>
                </a:p>
              </c:txPr>
            </c:trendlineLbl>
          </c:trendline>
          <c:xVal>
            <c:numRef>
              <c:f>Sheet1!$A$4:$A$16</c:f>
              <c:numCache>
                <c:formatCode>General</c:formatCode>
                <c:ptCount val="13"/>
                <c:pt idx="0">
                  <c:v>0</c:v>
                </c:pt>
                <c:pt idx="1">
                  <c:v>900</c:v>
                </c:pt>
                <c:pt idx="2">
                  <c:v>1800</c:v>
                </c:pt>
                <c:pt idx="3">
                  <c:v>2700</c:v>
                </c:pt>
                <c:pt idx="4">
                  <c:v>3600</c:v>
                </c:pt>
                <c:pt idx="5">
                  <c:v>4500</c:v>
                </c:pt>
                <c:pt idx="6">
                  <c:v>5400</c:v>
                </c:pt>
                <c:pt idx="7">
                  <c:v>6300</c:v>
                </c:pt>
                <c:pt idx="8">
                  <c:v>7200</c:v>
                </c:pt>
                <c:pt idx="9">
                  <c:v>8100</c:v>
                </c:pt>
                <c:pt idx="10">
                  <c:v>9000</c:v>
                </c:pt>
                <c:pt idx="11">
                  <c:v>9900</c:v>
                </c:pt>
                <c:pt idx="12">
                  <c:v>10800</c:v>
                </c:pt>
              </c:numCache>
            </c:numRef>
          </c:xVal>
          <c:yVal>
            <c:numRef>
              <c:f>Sheet1!$B$4:$B$16</c:f>
              <c:numCache>
                <c:formatCode>General</c:formatCode>
                <c:ptCount val="13"/>
                <c:pt idx="0">
                  <c:v>2.5</c:v>
                </c:pt>
                <c:pt idx="1">
                  <c:v>3.8</c:v>
                </c:pt>
                <c:pt idx="2">
                  <c:v>4.3</c:v>
                </c:pt>
                <c:pt idx="3">
                  <c:v>0</c:v>
                </c:pt>
                <c:pt idx="4">
                  <c:v>5.9</c:v>
                </c:pt>
                <c:pt idx="5">
                  <c:v>7.3</c:v>
                </c:pt>
                <c:pt idx="6">
                  <c:v>7.9</c:v>
                </c:pt>
                <c:pt idx="7">
                  <c:v>8.6</c:v>
                </c:pt>
                <c:pt idx="8">
                  <c:v>9.8000000000000007</c:v>
                </c:pt>
                <c:pt idx="9">
                  <c:v>10.9</c:v>
                </c:pt>
                <c:pt idx="10">
                  <c:v>12.5</c:v>
                </c:pt>
                <c:pt idx="11">
                  <c:v>14.9</c:v>
                </c:pt>
                <c:pt idx="12">
                  <c:v>19.100000000000001</c:v>
                </c:pt>
              </c:numCache>
            </c:numRef>
          </c:yVal>
          <c:smooth val="0"/>
        </c:ser>
        <c:ser>
          <c:idx val="1"/>
          <c:order val="1"/>
          <c:tx>
            <c:v>PVDF 19 wt.%</c:v>
          </c:tx>
          <c:spPr>
            <a:ln w="28575">
              <a:noFill/>
            </a:ln>
          </c:spPr>
          <c:trendline>
            <c:spPr>
              <a:ln w="12700"/>
            </c:spPr>
            <c:trendlineType val="linear"/>
            <c:dispRSqr val="1"/>
            <c:dispEq val="1"/>
            <c:trendlineLbl>
              <c:layout>
                <c:manualLayout>
                  <c:x val="0.26295494313210882"/>
                  <c:y val="-1.3783537474482388E-2"/>
                </c:manualLayout>
              </c:layout>
              <c:numFmt formatCode="General" sourceLinked="0"/>
              <c:txPr>
                <a:bodyPr/>
                <a:lstStyle/>
                <a:p>
                  <a:pPr>
                    <a:defRPr lang="en-US"/>
                  </a:pPr>
                  <a:endParaRPr lang="id-ID"/>
                </a:p>
              </c:txPr>
            </c:trendlineLbl>
          </c:trendline>
          <c:xVal>
            <c:numRef>
              <c:f>Sheet1!$D$4:$D$16</c:f>
              <c:numCache>
                <c:formatCode>General</c:formatCode>
                <c:ptCount val="13"/>
                <c:pt idx="0">
                  <c:v>0</c:v>
                </c:pt>
                <c:pt idx="1">
                  <c:v>900</c:v>
                </c:pt>
                <c:pt idx="2">
                  <c:v>1800</c:v>
                </c:pt>
                <c:pt idx="3">
                  <c:v>2700</c:v>
                </c:pt>
                <c:pt idx="4">
                  <c:v>3600</c:v>
                </c:pt>
                <c:pt idx="5">
                  <c:v>4500</c:v>
                </c:pt>
                <c:pt idx="6">
                  <c:v>5400</c:v>
                </c:pt>
                <c:pt idx="7">
                  <c:v>6300</c:v>
                </c:pt>
                <c:pt idx="8">
                  <c:v>7200</c:v>
                </c:pt>
                <c:pt idx="9">
                  <c:v>8100</c:v>
                </c:pt>
                <c:pt idx="10">
                  <c:v>9000</c:v>
                </c:pt>
                <c:pt idx="11">
                  <c:v>9900</c:v>
                </c:pt>
                <c:pt idx="12">
                  <c:v>10800</c:v>
                </c:pt>
              </c:numCache>
            </c:numRef>
          </c:xVal>
          <c:yVal>
            <c:numRef>
              <c:f>Sheet1!$E$4:$E$16</c:f>
              <c:numCache>
                <c:formatCode>General</c:formatCode>
                <c:ptCount val="13"/>
                <c:pt idx="0">
                  <c:v>1.3</c:v>
                </c:pt>
                <c:pt idx="1">
                  <c:v>2.4</c:v>
                </c:pt>
                <c:pt idx="2">
                  <c:v>3.1</c:v>
                </c:pt>
                <c:pt idx="3">
                  <c:v>4</c:v>
                </c:pt>
                <c:pt idx="4">
                  <c:v>4.5999999999999996</c:v>
                </c:pt>
                <c:pt idx="5">
                  <c:v>5.5</c:v>
                </c:pt>
                <c:pt idx="6">
                  <c:v>6.2</c:v>
                </c:pt>
                <c:pt idx="7">
                  <c:v>7.1</c:v>
                </c:pt>
                <c:pt idx="8">
                  <c:v>7.6</c:v>
                </c:pt>
                <c:pt idx="9">
                  <c:v>8.1</c:v>
                </c:pt>
                <c:pt idx="10">
                  <c:v>10.200000000000001</c:v>
                </c:pt>
                <c:pt idx="11">
                  <c:v>11.2</c:v>
                </c:pt>
                <c:pt idx="12">
                  <c:v>14.1</c:v>
                </c:pt>
              </c:numCache>
            </c:numRef>
          </c:yVal>
          <c:smooth val="0"/>
        </c:ser>
        <c:ser>
          <c:idx val="2"/>
          <c:order val="2"/>
          <c:tx>
            <c:v>PVDF 22 wt.%</c:v>
          </c:tx>
          <c:spPr>
            <a:ln w="28575">
              <a:noFill/>
            </a:ln>
          </c:spPr>
          <c:trendline>
            <c:trendlineType val="linear"/>
            <c:dispRSqr val="1"/>
            <c:dispEq val="1"/>
            <c:trendlineLbl>
              <c:layout>
                <c:manualLayout>
                  <c:x val="0.25190157480314962"/>
                  <c:y val="8.644356955380568E-2"/>
                </c:manualLayout>
              </c:layout>
              <c:numFmt formatCode="General" sourceLinked="0"/>
              <c:txPr>
                <a:bodyPr/>
                <a:lstStyle/>
                <a:p>
                  <a:pPr>
                    <a:defRPr lang="en-US"/>
                  </a:pPr>
                  <a:endParaRPr lang="id-ID"/>
                </a:p>
              </c:txPr>
            </c:trendlineLbl>
          </c:trendline>
          <c:xVal>
            <c:numRef>
              <c:f>Sheet1!$H$4:$H$16</c:f>
              <c:numCache>
                <c:formatCode>General</c:formatCode>
                <c:ptCount val="13"/>
                <c:pt idx="0">
                  <c:v>0</c:v>
                </c:pt>
                <c:pt idx="1">
                  <c:v>900</c:v>
                </c:pt>
                <c:pt idx="2">
                  <c:v>1800</c:v>
                </c:pt>
                <c:pt idx="3">
                  <c:v>2700</c:v>
                </c:pt>
                <c:pt idx="4">
                  <c:v>3600</c:v>
                </c:pt>
                <c:pt idx="5">
                  <c:v>4500</c:v>
                </c:pt>
                <c:pt idx="6">
                  <c:v>5400</c:v>
                </c:pt>
                <c:pt idx="7">
                  <c:v>6300</c:v>
                </c:pt>
                <c:pt idx="8">
                  <c:v>7200</c:v>
                </c:pt>
                <c:pt idx="9">
                  <c:v>8100</c:v>
                </c:pt>
                <c:pt idx="10">
                  <c:v>9000</c:v>
                </c:pt>
                <c:pt idx="11">
                  <c:v>9900</c:v>
                </c:pt>
                <c:pt idx="12">
                  <c:v>10800</c:v>
                </c:pt>
              </c:numCache>
            </c:numRef>
          </c:xVal>
          <c:yVal>
            <c:numRef>
              <c:f>Sheet1!$I$4:$I$16</c:f>
              <c:numCache>
                <c:formatCode>General</c:formatCode>
                <c:ptCount val="13"/>
                <c:pt idx="0">
                  <c:v>0.4</c:v>
                </c:pt>
                <c:pt idx="1">
                  <c:v>0.8</c:v>
                </c:pt>
                <c:pt idx="2">
                  <c:v>1.5</c:v>
                </c:pt>
                <c:pt idx="3">
                  <c:v>2.2000000000000002</c:v>
                </c:pt>
                <c:pt idx="4">
                  <c:v>2.8</c:v>
                </c:pt>
                <c:pt idx="5">
                  <c:v>3.4</c:v>
                </c:pt>
                <c:pt idx="6">
                  <c:v>4.7</c:v>
                </c:pt>
                <c:pt idx="7">
                  <c:v>6</c:v>
                </c:pt>
                <c:pt idx="8">
                  <c:v>6.3</c:v>
                </c:pt>
                <c:pt idx="9">
                  <c:v>7</c:v>
                </c:pt>
                <c:pt idx="10">
                  <c:v>8.1</c:v>
                </c:pt>
                <c:pt idx="11">
                  <c:v>9.2000000000000011</c:v>
                </c:pt>
                <c:pt idx="12">
                  <c:v>10.5</c:v>
                </c:pt>
              </c:numCache>
            </c:numRef>
          </c:yVal>
          <c:smooth val="0"/>
        </c:ser>
        <c:dLbls>
          <c:showLegendKey val="0"/>
          <c:showVal val="0"/>
          <c:showCatName val="0"/>
          <c:showSerName val="0"/>
          <c:showPercent val="0"/>
          <c:showBubbleSize val="0"/>
        </c:dLbls>
        <c:axId val="186727808"/>
        <c:axId val="186734080"/>
      </c:scatterChart>
      <c:valAx>
        <c:axId val="186727808"/>
        <c:scaling>
          <c:orientation val="minMax"/>
        </c:scaling>
        <c:delete val="0"/>
        <c:axPos val="b"/>
        <c:title>
          <c:tx>
            <c:rich>
              <a:bodyPr/>
              <a:lstStyle/>
              <a:p>
                <a:pPr>
                  <a:defRPr lang="en-US"/>
                </a:pPr>
                <a:r>
                  <a:rPr lang="id-ID"/>
                  <a:t>Time (s)</a:t>
                </a:r>
              </a:p>
            </c:rich>
          </c:tx>
          <c:overlay val="0"/>
        </c:title>
        <c:numFmt formatCode="General" sourceLinked="1"/>
        <c:majorTickMark val="out"/>
        <c:minorTickMark val="none"/>
        <c:tickLblPos val="nextTo"/>
        <c:txPr>
          <a:bodyPr/>
          <a:lstStyle/>
          <a:p>
            <a:pPr>
              <a:defRPr lang="en-US"/>
            </a:pPr>
            <a:endParaRPr lang="id-ID"/>
          </a:p>
        </c:txPr>
        <c:crossAx val="186734080"/>
        <c:crosses val="autoZero"/>
        <c:crossBetween val="midCat"/>
      </c:valAx>
      <c:valAx>
        <c:axId val="186734080"/>
        <c:scaling>
          <c:orientation val="minMax"/>
          <c:min val="0"/>
        </c:scaling>
        <c:delete val="0"/>
        <c:axPos val="l"/>
        <c:title>
          <c:tx>
            <c:rich>
              <a:bodyPr rot="-5400000" vert="horz"/>
              <a:lstStyle/>
              <a:p>
                <a:pPr>
                  <a:defRPr lang="en-US"/>
                </a:pPr>
                <a:r>
                  <a:rPr lang="id-ID"/>
                  <a:t>Permeability (m/s)x10-7</a:t>
                </a:r>
              </a:p>
            </c:rich>
          </c:tx>
          <c:overlay val="0"/>
        </c:title>
        <c:numFmt formatCode="General" sourceLinked="1"/>
        <c:majorTickMark val="out"/>
        <c:minorTickMark val="none"/>
        <c:tickLblPos val="nextTo"/>
        <c:txPr>
          <a:bodyPr/>
          <a:lstStyle/>
          <a:p>
            <a:pPr>
              <a:defRPr lang="en-US"/>
            </a:pPr>
            <a:endParaRPr lang="id-ID"/>
          </a:p>
        </c:txPr>
        <c:crossAx val="186727808"/>
        <c:crosses val="autoZero"/>
        <c:crossBetween val="midCat"/>
      </c:valAx>
    </c:plotArea>
    <c:legend>
      <c:legendPos val="r"/>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14097885532223242"/>
          <c:y val="2.7431330441983665E-2"/>
          <c:w val="0.20390179352580953"/>
          <c:h val="0.25115157480314959"/>
        </c:manualLayout>
      </c:layout>
      <c:overlay val="0"/>
      <c:txPr>
        <a:bodyPr/>
        <a:lstStyle/>
        <a:p>
          <a:pPr>
            <a:defRPr lang="en-US" sz="700"/>
          </a:pPr>
          <a:endParaRPr lang="id-ID"/>
        </a:p>
      </c:txPr>
    </c:legend>
    <c:plotVisOnly val="1"/>
    <c:dispBlanksAs val="gap"/>
    <c:showDLblsOverMax val="0"/>
  </c:chart>
  <c:spPr>
    <a:ln w="12700">
      <a:solidFill>
        <a:schemeClr val="tx1"/>
      </a:solidFill>
    </a:ln>
  </c:spPr>
  <c:txPr>
    <a:bodyPr/>
    <a:lstStyle/>
    <a:p>
      <a:pPr>
        <a:defRPr>
          <a:ln>
            <a:solidFill>
              <a:sysClr val="windowText" lastClr="000000"/>
            </a:solidFill>
          </a:ln>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97319653225204"/>
          <c:y val="4.6770924467774859E-2"/>
          <c:w val="0.73970734908136448"/>
          <c:h val="0.79822506561679785"/>
        </c:manualLayout>
      </c:layout>
      <c:barChart>
        <c:barDir val="col"/>
        <c:grouping val="clustered"/>
        <c:varyColors val="0"/>
        <c:ser>
          <c:idx val="0"/>
          <c:order val="0"/>
          <c:tx>
            <c:v>PVDF 16</c:v>
          </c:tx>
          <c:invertIfNegative val="0"/>
          <c:cat>
            <c:strLit>
              <c:ptCount val="1"/>
              <c:pt idx="0">
                <c:v>SS 6</c:v>
              </c:pt>
            </c:strLit>
          </c:cat>
          <c:val>
            <c:numRef>
              <c:f>Sheet1!$A$50:$B$50</c:f>
              <c:numCache>
                <c:formatCode>General</c:formatCode>
                <c:ptCount val="2"/>
                <c:pt idx="0">
                  <c:v>78.14</c:v>
                </c:pt>
                <c:pt idx="1">
                  <c:v>71.45</c:v>
                </c:pt>
              </c:numCache>
            </c:numRef>
          </c:val>
        </c:ser>
        <c:ser>
          <c:idx val="1"/>
          <c:order val="1"/>
          <c:tx>
            <c:v>PVDF 19</c:v>
          </c:tx>
          <c:invertIfNegative val="0"/>
          <c:cat>
            <c:strLit>
              <c:ptCount val="1"/>
              <c:pt idx="0">
                <c:v>SS 6</c:v>
              </c:pt>
            </c:strLit>
          </c:cat>
          <c:val>
            <c:numRef>
              <c:f>Sheet1!$D$50:$E$50</c:f>
              <c:numCache>
                <c:formatCode>General</c:formatCode>
                <c:ptCount val="2"/>
                <c:pt idx="0">
                  <c:v>93.57</c:v>
                </c:pt>
                <c:pt idx="1">
                  <c:v>91.432699999999997</c:v>
                </c:pt>
              </c:numCache>
            </c:numRef>
          </c:val>
        </c:ser>
        <c:ser>
          <c:idx val="2"/>
          <c:order val="2"/>
          <c:tx>
            <c:v>PVDF 22</c:v>
          </c:tx>
          <c:invertIfNegative val="0"/>
          <c:cat>
            <c:strLit>
              <c:ptCount val="1"/>
              <c:pt idx="0">
                <c:v>SS 6</c:v>
              </c:pt>
            </c:strLit>
          </c:cat>
          <c:val>
            <c:numRef>
              <c:f>Sheet1!$G$50:$H$50</c:f>
              <c:numCache>
                <c:formatCode>General</c:formatCode>
                <c:ptCount val="2"/>
                <c:pt idx="0">
                  <c:v>94.86999999999999</c:v>
                </c:pt>
                <c:pt idx="1">
                  <c:v>92.56</c:v>
                </c:pt>
              </c:numCache>
            </c:numRef>
          </c:val>
        </c:ser>
        <c:dLbls>
          <c:showLegendKey val="0"/>
          <c:showVal val="0"/>
          <c:showCatName val="0"/>
          <c:showSerName val="0"/>
          <c:showPercent val="0"/>
          <c:showBubbleSize val="0"/>
        </c:dLbls>
        <c:gapWidth val="150"/>
        <c:axId val="186772096"/>
        <c:axId val="189334272"/>
      </c:barChart>
      <c:catAx>
        <c:axId val="186772096"/>
        <c:scaling>
          <c:orientation val="minMax"/>
        </c:scaling>
        <c:delete val="0"/>
        <c:axPos val="b"/>
        <c:title>
          <c:tx>
            <c:rich>
              <a:bodyPr/>
              <a:lstStyle/>
              <a:p>
                <a:pPr>
                  <a:defRPr lang="en-US"/>
                </a:pPr>
                <a:r>
                  <a:rPr lang="en-US"/>
                  <a:t>Membranes</a:t>
                </a:r>
              </a:p>
            </c:rich>
          </c:tx>
          <c:overlay val="0"/>
        </c:title>
        <c:majorTickMark val="out"/>
        <c:minorTickMark val="none"/>
        <c:tickLblPos val="nextTo"/>
        <c:txPr>
          <a:bodyPr/>
          <a:lstStyle/>
          <a:p>
            <a:pPr>
              <a:defRPr lang="en-US"/>
            </a:pPr>
            <a:endParaRPr lang="id-ID"/>
          </a:p>
        </c:txPr>
        <c:crossAx val="189334272"/>
        <c:crosses val="autoZero"/>
        <c:auto val="1"/>
        <c:lblAlgn val="ctr"/>
        <c:lblOffset val="100"/>
        <c:noMultiLvlLbl val="0"/>
      </c:catAx>
      <c:valAx>
        <c:axId val="189334272"/>
        <c:scaling>
          <c:orientation val="minMax"/>
        </c:scaling>
        <c:delete val="0"/>
        <c:axPos val="l"/>
        <c:title>
          <c:tx>
            <c:rich>
              <a:bodyPr rot="-5400000" vert="horz"/>
              <a:lstStyle/>
              <a:p>
                <a:pPr>
                  <a:defRPr lang="en-US"/>
                </a:pPr>
                <a:r>
                  <a:rPr lang="en-US"/>
                  <a:t>Suspended solid removal (%)</a:t>
                </a:r>
              </a:p>
            </c:rich>
          </c:tx>
          <c:overlay val="0"/>
        </c:title>
        <c:numFmt formatCode="General" sourceLinked="1"/>
        <c:majorTickMark val="out"/>
        <c:minorTickMark val="none"/>
        <c:tickLblPos val="nextTo"/>
        <c:txPr>
          <a:bodyPr/>
          <a:lstStyle/>
          <a:p>
            <a:pPr>
              <a:defRPr lang="en-US"/>
            </a:pPr>
            <a:endParaRPr lang="id-ID"/>
          </a:p>
        </c:txPr>
        <c:crossAx val="186772096"/>
        <c:crossesAt val="1"/>
        <c:crossBetween val="between"/>
      </c:valAx>
    </c:plotArea>
    <c:legend>
      <c:legendPos val="r"/>
      <c:overlay val="0"/>
      <c:txPr>
        <a:bodyPr/>
        <a:lstStyle/>
        <a:p>
          <a:pPr>
            <a:defRPr lang="en-US"/>
          </a:pPr>
          <a:endParaRPr lang="id-ID"/>
        </a:p>
      </c:txPr>
    </c:legend>
    <c:plotVisOnly val="1"/>
    <c:dispBlanksAs val="gap"/>
    <c:showDLblsOverMax val="0"/>
  </c:chart>
  <c:spPr>
    <a:ln w="19050"/>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30796150481191"/>
          <c:y val="3.2882035578886033E-2"/>
          <c:w val="0.55945494313210853"/>
          <c:h val="0.73444808982210552"/>
        </c:manualLayout>
      </c:layout>
      <c:scatterChart>
        <c:scatterStyle val="lineMarker"/>
        <c:varyColors val="0"/>
        <c:ser>
          <c:idx val="0"/>
          <c:order val="0"/>
          <c:tx>
            <c:v>PTL-19-11</c:v>
          </c:tx>
          <c:spPr>
            <a:ln w="28575">
              <a:noFill/>
            </a:ln>
          </c:spPr>
          <c:trendline>
            <c:trendlineType val="log"/>
            <c:dispRSqr val="1"/>
            <c:dispEq val="1"/>
            <c:trendlineLbl>
              <c:layout>
                <c:manualLayout>
                  <c:x val="0.37559055118110235"/>
                  <c:y val="8.6224117818606005E-3"/>
                </c:manualLayout>
              </c:layout>
              <c:numFmt formatCode="General" sourceLinked="0"/>
              <c:txPr>
                <a:bodyPr/>
                <a:lstStyle/>
                <a:p>
                  <a:pPr>
                    <a:defRPr lang="en-US"/>
                  </a:pPr>
                  <a:endParaRPr lang="id-ID"/>
                </a:p>
              </c:txPr>
            </c:trendlineLbl>
          </c:trendline>
          <c:xVal>
            <c:numRef>
              <c:f>Sheet1!$A$4:$A$7</c:f>
              <c:numCache>
                <c:formatCode>General</c:formatCode>
                <c:ptCount val="4"/>
                <c:pt idx="0">
                  <c:v>1</c:v>
                </c:pt>
                <c:pt idx="1">
                  <c:v>4</c:v>
                </c:pt>
                <c:pt idx="2">
                  <c:v>11</c:v>
                </c:pt>
                <c:pt idx="3">
                  <c:v>15</c:v>
                </c:pt>
              </c:numCache>
            </c:numRef>
          </c:xVal>
          <c:yVal>
            <c:numRef>
              <c:f>Sheet1!$B$4:$B$7</c:f>
              <c:numCache>
                <c:formatCode>General</c:formatCode>
                <c:ptCount val="4"/>
                <c:pt idx="0">
                  <c:v>61.32</c:v>
                </c:pt>
                <c:pt idx="1">
                  <c:v>72.900000000000006</c:v>
                </c:pt>
                <c:pt idx="2">
                  <c:v>85.410000000000025</c:v>
                </c:pt>
                <c:pt idx="3">
                  <c:v>88.210000000000022</c:v>
                </c:pt>
              </c:numCache>
            </c:numRef>
          </c:yVal>
          <c:smooth val="0"/>
        </c:ser>
        <c:dLbls>
          <c:showLegendKey val="0"/>
          <c:showVal val="0"/>
          <c:showCatName val="0"/>
          <c:showSerName val="0"/>
          <c:showPercent val="0"/>
          <c:showBubbleSize val="0"/>
        </c:dLbls>
        <c:axId val="189363712"/>
        <c:axId val="189365632"/>
      </c:scatterChart>
      <c:valAx>
        <c:axId val="189363712"/>
        <c:scaling>
          <c:orientation val="minMax"/>
        </c:scaling>
        <c:delete val="0"/>
        <c:axPos val="b"/>
        <c:title>
          <c:tx>
            <c:rich>
              <a:bodyPr/>
              <a:lstStyle/>
              <a:p>
                <a:pPr>
                  <a:defRPr lang="en-US"/>
                </a:pPr>
                <a:r>
                  <a:rPr lang="id-ID"/>
                  <a:t>Air gap</a:t>
                </a:r>
                <a:r>
                  <a:rPr lang="id-ID" baseline="0"/>
                  <a:t> length (cm)</a:t>
                </a:r>
                <a:endParaRPr lang="id-ID"/>
              </a:p>
            </c:rich>
          </c:tx>
          <c:overlay val="0"/>
        </c:title>
        <c:numFmt formatCode="General" sourceLinked="1"/>
        <c:majorTickMark val="out"/>
        <c:minorTickMark val="none"/>
        <c:tickLblPos val="nextTo"/>
        <c:txPr>
          <a:bodyPr/>
          <a:lstStyle/>
          <a:p>
            <a:pPr>
              <a:defRPr lang="en-US"/>
            </a:pPr>
            <a:endParaRPr lang="id-ID"/>
          </a:p>
        </c:txPr>
        <c:crossAx val="189365632"/>
        <c:crosses val="autoZero"/>
        <c:crossBetween val="midCat"/>
      </c:valAx>
      <c:valAx>
        <c:axId val="189365632"/>
        <c:scaling>
          <c:orientation val="minMax"/>
        </c:scaling>
        <c:delete val="0"/>
        <c:axPos val="l"/>
        <c:title>
          <c:tx>
            <c:rich>
              <a:bodyPr rot="-5400000" vert="horz"/>
              <a:lstStyle/>
              <a:p>
                <a:pPr>
                  <a:defRPr lang="en-US"/>
                </a:pPr>
                <a:r>
                  <a:rPr lang="id-ID"/>
                  <a:t>Porosity (%)</a:t>
                </a:r>
              </a:p>
            </c:rich>
          </c:tx>
          <c:overlay val="0"/>
        </c:title>
        <c:numFmt formatCode="General" sourceLinked="1"/>
        <c:majorTickMark val="out"/>
        <c:minorTickMark val="none"/>
        <c:tickLblPos val="nextTo"/>
        <c:txPr>
          <a:bodyPr/>
          <a:lstStyle/>
          <a:p>
            <a:pPr>
              <a:defRPr lang="en-US"/>
            </a:pPr>
            <a:endParaRPr lang="id-ID"/>
          </a:p>
        </c:txPr>
        <c:crossAx val="189363712"/>
        <c:crosses val="autoZero"/>
        <c:crossBetween val="midCat"/>
      </c:valAx>
    </c:plotArea>
    <c:legend>
      <c:legendPos val="r"/>
      <c:legendEntry>
        <c:idx val="1"/>
        <c:delete val="1"/>
      </c:legendEntry>
      <c:overlay val="0"/>
      <c:txPr>
        <a:bodyPr/>
        <a:lstStyle/>
        <a:p>
          <a:pPr>
            <a:defRPr lang="en-US"/>
          </a:pPr>
          <a:endParaRPr lang="id-ID"/>
        </a:p>
      </c:txPr>
    </c:legend>
    <c:plotVisOnly val="1"/>
    <c:dispBlanksAs val="gap"/>
    <c:showDLblsOverMax val="0"/>
  </c:chart>
  <c:spPr>
    <a:ln w="12700">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PTL-19-11</c:v>
          </c:tx>
          <c:spPr>
            <a:ln w="28575">
              <a:noFill/>
            </a:ln>
          </c:spPr>
          <c:trendline>
            <c:trendlineType val="log"/>
            <c:dispRSqr val="1"/>
            <c:dispEq val="1"/>
            <c:trendlineLbl>
              <c:layout>
                <c:manualLayout>
                  <c:x val="0.18372090988626463"/>
                  <c:y val="-0.2903167833187531"/>
                </c:manualLayout>
              </c:layout>
              <c:numFmt formatCode="General" sourceLinked="0"/>
              <c:txPr>
                <a:bodyPr/>
                <a:lstStyle/>
                <a:p>
                  <a:pPr>
                    <a:defRPr lang="en-US"/>
                  </a:pPr>
                  <a:endParaRPr lang="id-ID"/>
                </a:p>
              </c:txPr>
            </c:trendlineLbl>
          </c:trendline>
          <c:xVal>
            <c:numRef>
              <c:f>Sheet1!$A$23:$A$26</c:f>
              <c:numCache>
                <c:formatCode>General</c:formatCode>
                <c:ptCount val="4"/>
                <c:pt idx="0">
                  <c:v>1</c:v>
                </c:pt>
                <c:pt idx="1">
                  <c:v>4</c:v>
                </c:pt>
                <c:pt idx="2">
                  <c:v>11</c:v>
                </c:pt>
                <c:pt idx="3">
                  <c:v>15</c:v>
                </c:pt>
              </c:numCache>
            </c:numRef>
          </c:xVal>
          <c:yVal>
            <c:numRef>
              <c:f>Sheet1!$B$23:$B$26</c:f>
              <c:numCache>
                <c:formatCode>General</c:formatCode>
                <c:ptCount val="4"/>
                <c:pt idx="0">
                  <c:v>54</c:v>
                </c:pt>
                <c:pt idx="1">
                  <c:v>36</c:v>
                </c:pt>
                <c:pt idx="2">
                  <c:v>23</c:v>
                </c:pt>
                <c:pt idx="3">
                  <c:v>25</c:v>
                </c:pt>
              </c:numCache>
            </c:numRef>
          </c:yVal>
          <c:smooth val="0"/>
        </c:ser>
        <c:dLbls>
          <c:showLegendKey val="0"/>
          <c:showVal val="0"/>
          <c:showCatName val="0"/>
          <c:showSerName val="0"/>
          <c:showPercent val="0"/>
          <c:showBubbleSize val="0"/>
        </c:dLbls>
        <c:axId val="202834688"/>
        <c:axId val="202836608"/>
      </c:scatterChart>
      <c:valAx>
        <c:axId val="202834688"/>
        <c:scaling>
          <c:orientation val="minMax"/>
        </c:scaling>
        <c:delete val="0"/>
        <c:axPos val="b"/>
        <c:title>
          <c:tx>
            <c:rich>
              <a:bodyPr/>
              <a:lstStyle/>
              <a:p>
                <a:pPr>
                  <a:defRPr lang="en-US"/>
                </a:pPr>
                <a:r>
                  <a:rPr lang="id-ID"/>
                  <a:t>Air</a:t>
                </a:r>
                <a:r>
                  <a:rPr lang="id-ID" baseline="0"/>
                  <a:t> gap length (cm)</a:t>
                </a:r>
                <a:endParaRPr lang="id-ID"/>
              </a:p>
            </c:rich>
          </c:tx>
          <c:overlay val="0"/>
        </c:title>
        <c:numFmt formatCode="General" sourceLinked="1"/>
        <c:majorTickMark val="out"/>
        <c:minorTickMark val="none"/>
        <c:tickLblPos val="nextTo"/>
        <c:txPr>
          <a:bodyPr/>
          <a:lstStyle/>
          <a:p>
            <a:pPr>
              <a:defRPr lang="en-US"/>
            </a:pPr>
            <a:endParaRPr lang="id-ID"/>
          </a:p>
        </c:txPr>
        <c:crossAx val="202836608"/>
        <c:crosses val="autoZero"/>
        <c:crossBetween val="midCat"/>
      </c:valAx>
      <c:valAx>
        <c:axId val="202836608"/>
        <c:scaling>
          <c:orientation val="minMax"/>
        </c:scaling>
        <c:delete val="0"/>
        <c:axPos val="l"/>
        <c:title>
          <c:tx>
            <c:rich>
              <a:bodyPr rot="-5400000" vert="horz"/>
              <a:lstStyle/>
              <a:p>
                <a:pPr>
                  <a:defRPr lang="en-US"/>
                </a:pPr>
                <a:r>
                  <a:rPr lang="id-ID"/>
                  <a:t>Suspended</a:t>
                </a:r>
                <a:r>
                  <a:rPr lang="id-ID" baseline="0"/>
                  <a:t> solids concentration (mg/L)</a:t>
                </a:r>
                <a:endParaRPr lang="id-ID"/>
              </a:p>
            </c:rich>
          </c:tx>
          <c:overlay val="0"/>
        </c:title>
        <c:numFmt formatCode="General" sourceLinked="1"/>
        <c:majorTickMark val="out"/>
        <c:minorTickMark val="none"/>
        <c:tickLblPos val="nextTo"/>
        <c:txPr>
          <a:bodyPr/>
          <a:lstStyle/>
          <a:p>
            <a:pPr>
              <a:defRPr lang="en-US"/>
            </a:pPr>
            <a:endParaRPr lang="id-ID"/>
          </a:p>
        </c:txPr>
        <c:crossAx val="202834688"/>
        <c:crosses val="autoZero"/>
        <c:crossBetween val="midCat"/>
      </c:valAx>
    </c:plotArea>
    <c:legend>
      <c:legendPos val="r"/>
      <c:legendEntry>
        <c:idx val="1"/>
        <c:delete val="1"/>
      </c:legendEntry>
      <c:overlay val="0"/>
      <c:txPr>
        <a:bodyPr/>
        <a:lstStyle/>
        <a:p>
          <a:pPr>
            <a:defRPr lang="en-US"/>
          </a:pPr>
          <a:endParaRPr lang="id-ID"/>
        </a:p>
      </c:txPr>
    </c:legend>
    <c:plotVisOnly val="1"/>
    <c:dispBlanksAs val="gap"/>
    <c:showDLblsOverMax val="0"/>
  </c:chart>
  <c:spPr>
    <a:ln w="12700">
      <a:solidFill>
        <a:sysClr val="windowText" lastClr="000000"/>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99ED6-CD1F-4810-B95C-C315DF5CA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21</Pages>
  <Words>5875</Words>
  <Characters>33494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A M T E C</Company>
  <LinksUpToDate>false</LinksUpToDate>
  <CharactersWithSpaces>39291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R N A</dc:creator>
  <cp:lastModifiedBy>Sony</cp:lastModifiedBy>
  <cp:revision>11</cp:revision>
  <cp:lastPrinted>2011-08-05T04:28:00Z</cp:lastPrinted>
  <dcterms:created xsi:type="dcterms:W3CDTF">2013-08-23T16:30:00Z</dcterms:created>
  <dcterms:modified xsi:type="dcterms:W3CDTF">2015-09-14T05:00:00Z</dcterms:modified>
</cp:coreProperties>
</file>