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B0" w:rsidRDefault="008A56C7" w:rsidP="007049C7">
      <w:pPr>
        <w:jc w:val="center"/>
        <w:rPr>
          <w:rFonts w:ascii="Times New Roman" w:hAnsi="Times New Roman" w:cs="Times New Roman"/>
          <w:b/>
          <w:sz w:val="40"/>
          <w:szCs w:val="40"/>
          <w:lang w:val="id-ID"/>
        </w:rPr>
      </w:pPr>
      <w:r>
        <w:rPr>
          <w:rFonts w:ascii="Times New Roman" w:hAnsi="Times New Roman" w:cs="Times New Roman"/>
          <w:b/>
          <w:sz w:val="40"/>
          <w:szCs w:val="40"/>
          <w:lang w:val="id-ID"/>
        </w:rPr>
        <w:t>Reduci</w:t>
      </w:r>
      <w:r w:rsidR="00694774">
        <w:rPr>
          <w:rFonts w:ascii="Times New Roman" w:hAnsi="Times New Roman" w:cs="Times New Roman"/>
          <w:b/>
          <w:sz w:val="40"/>
          <w:szCs w:val="40"/>
          <w:lang w:val="id-ID"/>
        </w:rPr>
        <w:t>ng of Energy Process on R</w:t>
      </w:r>
      <w:r w:rsidR="008178B0">
        <w:rPr>
          <w:rFonts w:ascii="Times New Roman" w:hAnsi="Times New Roman" w:cs="Times New Roman"/>
          <w:b/>
          <w:sz w:val="40"/>
          <w:szCs w:val="40"/>
          <w:lang w:val="id-ID"/>
        </w:rPr>
        <w:t>efinery Wastewater Treatment</w:t>
      </w:r>
      <w:r w:rsidR="00694774">
        <w:rPr>
          <w:rFonts w:ascii="Times New Roman" w:hAnsi="Times New Roman" w:cs="Times New Roman"/>
          <w:b/>
          <w:sz w:val="40"/>
          <w:szCs w:val="40"/>
          <w:lang w:val="id-ID"/>
        </w:rPr>
        <w:t xml:space="preserve"> using Membrane Ultrafiltration</w:t>
      </w:r>
    </w:p>
    <w:p w:rsidR="007049C7" w:rsidRPr="004F3DE2" w:rsidRDefault="005E033F" w:rsidP="008049C6">
      <w:pPr>
        <w:pStyle w:val="ListParagraph"/>
        <w:jc w:val="center"/>
        <w:rPr>
          <w:vertAlign w:val="superscript"/>
          <w:lang w:val="id-ID"/>
        </w:rPr>
      </w:pPr>
      <w:r w:rsidRPr="00781E97">
        <w:t>E</w:t>
      </w:r>
      <w:r w:rsidRPr="00781E97">
        <w:rPr>
          <w:lang w:val="id-ID"/>
        </w:rPr>
        <w:t>rna Y</w:t>
      </w:r>
      <w:r w:rsidRPr="00781E97">
        <w:t>uliwati</w:t>
      </w:r>
      <w:r w:rsidRPr="00781E97">
        <w:rPr>
          <w:vertAlign w:val="superscript"/>
        </w:rPr>
        <w:t>a</w:t>
      </w:r>
      <w:proofErr w:type="gramStart"/>
      <w:r w:rsidRPr="00781E97">
        <w:rPr>
          <w:vertAlign w:val="superscript"/>
        </w:rPr>
        <w:t>,b</w:t>
      </w:r>
      <w:proofErr w:type="gramEnd"/>
      <w:r w:rsidRPr="00781E97">
        <w:rPr>
          <w:vertAlign w:val="superscript"/>
          <w:lang w:val="id-ID"/>
        </w:rPr>
        <w:t>,*</w:t>
      </w:r>
      <w:r w:rsidRPr="00781E97">
        <w:rPr>
          <w:lang w:val="id-ID"/>
        </w:rPr>
        <w:t xml:space="preserve"> ,</w:t>
      </w:r>
      <w:r w:rsidR="00EF0F13" w:rsidRPr="00EF0F13">
        <w:rPr>
          <w:lang w:val="id-ID"/>
        </w:rPr>
        <w:t xml:space="preserve"> </w:t>
      </w:r>
      <w:r w:rsidR="00EF0F13">
        <w:rPr>
          <w:lang w:val="id-ID"/>
        </w:rPr>
        <w:t>Amrifan Saladin Mohruni</w:t>
      </w:r>
      <w:r w:rsidR="00EF0F13">
        <w:rPr>
          <w:vertAlign w:val="superscript"/>
          <w:lang w:val="id-ID"/>
        </w:rPr>
        <w:t>c</w:t>
      </w:r>
      <w:r w:rsidR="00EF0F13" w:rsidRPr="00781E97">
        <w:rPr>
          <w:lang w:val="id-ID"/>
        </w:rPr>
        <w:t xml:space="preserve"> </w:t>
      </w:r>
      <w:r w:rsidR="00EF0F13">
        <w:rPr>
          <w:lang w:val="id-ID"/>
        </w:rPr>
        <w:t xml:space="preserve">, </w:t>
      </w:r>
      <w:r w:rsidR="008049C6" w:rsidRPr="00781E97">
        <w:rPr>
          <w:lang w:val="id-ID"/>
        </w:rPr>
        <w:t xml:space="preserve">Ahmad Fauzi </w:t>
      </w:r>
      <w:r w:rsidR="007049C7" w:rsidRPr="00781E97">
        <w:t>Ismail</w:t>
      </w:r>
      <w:r w:rsidR="007049C7" w:rsidRPr="00781E97">
        <w:rPr>
          <w:vertAlign w:val="superscript"/>
        </w:rPr>
        <w:t>a,</w:t>
      </w:r>
      <w:r w:rsidR="00EF0F13">
        <w:rPr>
          <w:vertAlign w:val="superscript"/>
          <w:lang w:val="id-ID"/>
        </w:rPr>
        <w:t>d</w:t>
      </w:r>
    </w:p>
    <w:p w:rsidR="008049C6" w:rsidRPr="008049C6" w:rsidRDefault="008049C6" w:rsidP="008049C6">
      <w:pPr>
        <w:pStyle w:val="ListParagraph"/>
        <w:jc w:val="center"/>
        <w:rPr>
          <w:lang w:val="id-ID"/>
        </w:rPr>
      </w:pPr>
    </w:p>
    <w:p w:rsidR="007049C7" w:rsidRPr="00781E97" w:rsidRDefault="007049C7" w:rsidP="007049C7">
      <w:pPr>
        <w:spacing w:after="0" w:line="240" w:lineRule="auto"/>
        <w:jc w:val="center"/>
        <w:rPr>
          <w:rFonts w:ascii="Times New Roman" w:hAnsi="Times New Roman" w:cs="Times New Roman"/>
          <w:i/>
          <w:iCs/>
          <w:sz w:val="18"/>
          <w:szCs w:val="18"/>
          <w:lang w:val="id-ID"/>
        </w:rPr>
      </w:pPr>
      <w:proofErr w:type="gramStart"/>
      <w:r w:rsidRPr="00781E97">
        <w:rPr>
          <w:rFonts w:ascii="Times New Roman" w:hAnsi="Times New Roman" w:cs="Times New Roman"/>
          <w:i/>
          <w:iCs/>
          <w:sz w:val="18"/>
          <w:szCs w:val="18"/>
          <w:vertAlign w:val="superscript"/>
        </w:rPr>
        <w:t>a</w:t>
      </w:r>
      <w:r w:rsidRPr="00781E97">
        <w:rPr>
          <w:rFonts w:ascii="Times New Roman" w:hAnsi="Times New Roman" w:cs="Times New Roman"/>
          <w:i/>
          <w:iCs/>
          <w:sz w:val="18"/>
          <w:szCs w:val="18"/>
        </w:rPr>
        <w:t>Advanced</w:t>
      </w:r>
      <w:proofErr w:type="gramEnd"/>
      <w:r w:rsidRPr="00781E97">
        <w:rPr>
          <w:rFonts w:ascii="Times New Roman" w:hAnsi="Times New Roman" w:cs="Times New Roman"/>
          <w:i/>
          <w:iCs/>
          <w:sz w:val="18"/>
          <w:szCs w:val="18"/>
        </w:rPr>
        <w:t xml:space="preserve"> Membrane Technology Research Centre (AMTEC),</w:t>
      </w:r>
    </w:p>
    <w:p w:rsidR="005E033F" w:rsidRPr="00781E97" w:rsidRDefault="005E033F" w:rsidP="005E033F">
      <w:pPr>
        <w:spacing w:after="0" w:line="240" w:lineRule="auto"/>
        <w:jc w:val="center"/>
        <w:rPr>
          <w:rFonts w:ascii="Times New Roman" w:hAnsi="Times New Roman" w:cs="Times New Roman"/>
          <w:i/>
          <w:iCs/>
          <w:sz w:val="18"/>
          <w:szCs w:val="18"/>
          <w:lang w:val="id-ID"/>
        </w:rPr>
      </w:pPr>
      <w:r w:rsidRPr="00781E97">
        <w:rPr>
          <w:rFonts w:ascii="Times New Roman" w:hAnsi="Times New Roman" w:cs="Times New Roman"/>
          <w:i/>
          <w:sz w:val="18"/>
          <w:szCs w:val="18"/>
          <w:vertAlign w:val="superscript"/>
          <w:lang w:val="id-ID"/>
        </w:rPr>
        <w:t>b</w:t>
      </w:r>
      <w:r w:rsidRPr="00781E97">
        <w:rPr>
          <w:rFonts w:ascii="Times New Roman" w:hAnsi="Times New Roman" w:cs="Times New Roman"/>
          <w:i/>
          <w:iCs/>
          <w:sz w:val="18"/>
          <w:szCs w:val="18"/>
          <w:lang w:val="id-ID"/>
        </w:rPr>
        <w:t xml:space="preserve"> Department of Industrial Engineering, F</w:t>
      </w:r>
      <w:r w:rsidRPr="00781E97">
        <w:rPr>
          <w:rFonts w:ascii="Times New Roman" w:hAnsi="Times New Roman" w:cs="Times New Roman"/>
          <w:i/>
          <w:iCs/>
          <w:sz w:val="18"/>
          <w:szCs w:val="18"/>
        </w:rPr>
        <w:t>aculty of Engineering,</w:t>
      </w:r>
    </w:p>
    <w:p w:rsidR="005E033F" w:rsidRPr="00781E97" w:rsidRDefault="005E033F" w:rsidP="005E033F">
      <w:pPr>
        <w:spacing w:after="0" w:line="240" w:lineRule="auto"/>
        <w:jc w:val="center"/>
        <w:rPr>
          <w:rFonts w:ascii="Times New Roman" w:hAnsi="Times New Roman" w:cs="Times New Roman"/>
          <w:i/>
          <w:sz w:val="18"/>
          <w:szCs w:val="18"/>
        </w:rPr>
      </w:pPr>
      <w:r w:rsidRPr="00781E97">
        <w:rPr>
          <w:rFonts w:ascii="Times New Roman" w:hAnsi="Times New Roman" w:cs="Times New Roman"/>
          <w:i/>
          <w:sz w:val="18"/>
          <w:szCs w:val="18"/>
        </w:rPr>
        <w:t>Universitas Bina Darma, 30251 Palembang, Indonesia,</w:t>
      </w:r>
    </w:p>
    <w:p w:rsidR="00EF0F13" w:rsidRDefault="005E033F" w:rsidP="00EF0F13">
      <w:pPr>
        <w:spacing w:after="0" w:line="240" w:lineRule="auto"/>
        <w:jc w:val="center"/>
        <w:rPr>
          <w:rFonts w:ascii="Times New Roman" w:hAnsi="Times New Roman" w:cs="Times New Roman"/>
          <w:i/>
          <w:sz w:val="18"/>
          <w:szCs w:val="18"/>
          <w:lang w:val="id-ID"/>
        </w:rPr>
      </w:pPr>
      <w:r w:rsidRPr="00781E97">
        <w:rPr>
          <w:rFonts w:ascii="Times New Roman" w:hAnsi="Times New Roman" w:cs="Times New Roman"/>
          <w:i/>
          <w:sz w:val="18"/>
          <w:szCs w:val="18"/>
        </w:rPr>
        <w:t>Tel. +62 (711) 515-679; Fax: +62 (711) 518-000</w:t>
      </w:r>
    </w:p>
    <w:p w:rsidR="00EF0F13" w:rsidRPr="000F0415" w:rsidRDefault="00EF0F13" w:rsidP="00EF0F13">
      <w:pPr>
        <w:spacing w:after="0" w:line="240" w:lineRule="auto"/>
        <w:jc w:val="center"/>
        <w:rPr>
          <w:rFonts w:ascii="Times New Roman" w:hAnsi="Times New Roman"/>
          <w:i/>
          <w:sz w:val="20"/>
          <w:szCs w:val="20"/>
        </w:rPr>
      </w:pPr>
      <w:r>
        <w:rPr>
          <w:rFonts w:ascii="Times New Roman" w:hAnsi="Times New Roman" w:cs="Times New Roman"/>
          <w:i/>
          <w:sz w:val="20"/>
          <w:szCs w:val="20"/>
          <w:vertAlign w:val="superscript"/>
          <w:lang w:val="id-ID"/>
        </w:rPr>
        <w:t>c</w:t>
      </w:r>
      <w:r>
        <w:rPr>
          <w:rFonts w:ascii="Times New Roman" w:hAnsi="Times New Roman" w:cs="Times New Roman"/>
          <w:i/>
          <w:sz w:val="20"/>
          <w:szCs w:val="20"/>
          <w:lang w:val="id-ID"/>
        </w:rPr>
        <w:t>Department of Mechanical Engineering,Faculty of Engineering, Sriwijaya University, Indralaya 30662, Indonesia</w:t>
      </w:r>
    </w:p>
    <w:p w:rsidR="00EF0F13" w:rsidRDefault="00EF0F13" w:rsidP="00EF0F13">
      <w:pPr>
        <w:spacing w:after="0" w:line="240" w:lineRule="auto"/>
        <w:jc w:val="center"/>
        <w:rPr>
          <w:rFonts w:ascii="Times New Roman" w:hAnsi="Times New Roman"/>
          <w:i/>
          <w:sz w:val="20"/>
          <w:szCs w:val="20"/>
        </w:rPr>
      </w:pPr>
      <w:r>
        <w:rPr>
          <w:rFonts w:ascii="Times New Roman" w:hAnsi="Times New Roman"/>
          <w:i/>
          <w:sz w:val="20"/>
          <w:szCs w:val="20"/>
        </w:rPr>
        <w:t>Tel. +6</w:t>
      </w:r>
      <w:r>
        <w:rPr>
          <w:rFonts w:ascii="Times New Roman" w:hAnsi="Times New Roman"/>
          <w:i/>
          <w:sz w:val="20"/>
          <w:szCs w:val="20"/>
          <w:lang w:val="id-ID"/>
        </w:rPr>
        <w:t>2</w:t>
      </w:r>
      <w:r w:rsidRPr="000F0415">
        <w:rPr>
          <w:rFonts w:ascii="Times New Roman" w:hAnsi="Times New Roman"/>
          <w:i/>
          <w:sz w:val="20"/>
          <w:szCs w:val="20"/>
        </w:rPr>
        <w:t xml:space="preserve"> (7</w:t>
      </w:r>
      <w:r>
        <w:rPr>
          <w:rFonts w:ascii="Times New Roman" w:hAnsi="Times New Roman"/>
          <w:i/>
          <w:sz w:val="20"/>
          <w:szCs w:val="20"/>
          <w:lang w:val="id-ID"/>
        </w:rPr>
        <w:t>11</w:t>
      </w:r>
      <w:r w:rsidRPr="000F0415">
        <w:rPr>
          <w:rFonts w:ascii="Times New Roman" w:hAnsi="Times New Roman"/>
          <w:i/>
          <w:sz w:val="20"/>
          <w:szCs w:val="20"/>
        </w:rPr>
        <w:t>)</w:t>
      </w:r>
      <w:r>
        <w:rPr>
          <w:rFonts w:ascii="Times New Roman" w:hAnsi="Times New Roman"/>
          <w:i/>
          <w:sz w:val="20"/>
          <w:szCs w:val="20"/>
          <w:lang w:val="id-ID"/>
        </w:rPr>
        <w:t>580-062</w:t>
      </w:r>
      <w:r w:rsidRPr="000F0415">
        <w:rPr>
          <w:rFonts w:ascii="Times New Roman" w:hAnsi="Times New Roman"/>
          <w:i/>
          <w:sz w:val="20"/>
          <w:szCs w:val="20"/>
        </w:rPr>
        <w:t>; Fax: +6</w:t>
      </w:r>
      <w:r>
        <w:rPr>
          <w:rFonts w:ascii="Times New Roman" w:hAnsi="Times New Roman"/>
          <w:i/>
          <w:sz w:val="20"/>
          <w:szCs w:val="20"/>
          <w:lang w:val="id-ID"/>
        </w:rPr>
        <w:t>2</w:t>
      </w:r>
      <w:r w:rsidRPr="000F0415">
        <w:rPr>
          <w:rFonts w:ascii="Times New Roman" w:hAnsi="Times New Roman"/>
          <w:i/>
          <w:sz w:val="20"/>
          <w:szCs w:val="20"/>
        </w:rPr>
        <w:t xml:space="preserve"> (7</w:t>
      </w:r>
      <w:r>
        <w:rPr>
          <w:rFonts w:ascii="Times New Roman" w:hAnsi="Times New Roman"/>
          <w:i/>
          <w:sz w:val="20"/>
          <w:szCs w:val="20"/>
          <w:lang w:val="id-ID"/>
        </w:rPr>
        <w:t>11</w:t>
      </w:r>
      <w:r w:rsidRPr="000F0415">
        <w:rPr>
          <w:rFonts w:ascii="Times New Roman" w:hAnsi="Times New Roman"/>
          <w:i/>
          <w:sz w:val="20"/>
          <w:szCs w:val="20"/>
        </w:rPr>
        <w:t>) 5</w:t>
      </w:r>
      <w:r>
        <w:rPr>
          <w:rFonts w:ascii="Times New Roman" w:hAnsi="Times New Roman"/>
          <w:i/>
          <w:sz w:val="20"/>
          <w:szCs w:val="20"/>
          <w:lang w:val="id-ID"/>
        </w:rPr>
        <w:t>80-741</w:t>
      </w:r>
    </w:p>
    <w:p w:rsidR="007049C7" w:rsidRPr="00781E97" w:rsidRDefault="00EF0F13" w:rsidP="007049C7">
      <w:pPr>
        <w:spacing w:after="0" w:line="240" w:lineRule="auto"/>
        <w:jc w:val="center"/>
        <w:rPr>
          <w:rFonts w:ascii="Times New Roman" w:hAnsi="Times New Roman" w:cs="Times New Roman"/>
          <w:i/>
          <w:iCs/>
          <w:sz w:val="18"/>
          <w:szCs w:val="18"/>
        </w:rPr>
      </w:pPr>
      <w:bookmarkStart w:id="0" w:name="_GoBack"/>
      <w:bookmarkEnd w:id="0"/>
      <w:r>
        <w:rPr>
          <w:rFonts w:ascii="Times New Roman" w:hAnsi="Times New Roman" w:cs="Times New Roman"/>
          <w:i/>
          <w:iCs/>
          <w:sz w:val="18"/>
          <w:szCs w:val="18"/>
          <w:vertAlign w:val="superscript"/>
          <w:lang w:val="id-ID"/>
        </w:rPr>
        <w:t>d</w:t>
      </w:r>
      <w:r w:rsidR="007049C7" w:rsidRPr="00781E97">
        <w:rPr>
          <w:rFonts w:ascii="Times New Roman" w:hAnsi="Times New Roman" w:cs="Times New Roman"/>
          <w:i/>
          <w:iCs/>
          <w:sz w:val="18"/>
          <w:szCs w:val="18"/>
        </w:rPr>
        <w:t>Faculty of Petroleum and Renewable Energy Engineering,</w:t>
      </w:r>
    </w:p>
    <w:p w:rsidR="007049C7" w:rsidRPr="00781E97" w:rsidRDefault="007049C7" w:rsidP="007049C7">
      <w:pPr>
        <w:spacing w:after="0" w:line="240" w:lineRule="auto"/>
        <w:jc w:val="center"/>
        <w:rPr>
          <w:rFonts w:ascii="Times New Roman" w:hAnsi="Times New Roman" w:cs="Times New Roman"/>
          <w:i/>
          <w:iCs/>
          <w:sz w:val="18"/>
          <w:szCs w:val="18"/>
          <w:lang w:val="it-IT"/>
        </w:rPr>
      </w:pPr>
      <w:r w:rsidRPr="00781E97">
        <w:rPr>
          <w:rFonts w:ascii="Times New Roman" w:hAnsi="Times New Roman" w:cs="Times New Roman"/>
          <w:i/>
          <w:iCs/>
          <w:sz w:val="18"/>
          <w:szCs w:val="18"/>
          <w:lang w:val="it-IT"/>
        </w:rPr>
        <w:t>Universiti Teknologi Malaysia, 81310 UTM, Skudai Johor, Malaysia</w:t>
      </w:r>
    </w:p>
    <w:p w:rsidR="007049C7" w:rsidRDefault="007049C7" w:rsidP="007049C7">
      <w:pPr>
        <w:spacing w:after="0" w:line="240" w:lineRule="auto"/>
        <w:jc w:val="center"/>
        <w:rPr>
          <w:rFonts w:ascii="Times New Roman" w:hAnsi="Times New Roman" w:cs="Times New Roman"/>
          <w:i/>
          <w:iCs/>
          <w:sz w:val="18"/>
          <w:szCs w:val="18"/>
          <w:lang w:val="id-ID"/>
        </w:rPr>
      </w:pPr>
      <w:r w:rsidRPr="00781E97">
        <w:rPr>
          <w:rFonts w:ascii="Times New Roman" w:hAnsi="Times New Roman" w:cs="Times New Roman"/>
          <w:i/>
          <w:iCs/>
          <w:sz w:val="18"/>
          <w:szCs w:val="18"/>
          <w:lang w:val="it-IT"/>
        </w:rPr>
        <w:t>Tel. +60 (7) 553-5592; Fax: +60 (7) 558-1463</w:t>
      </w:r>
    </w:p>
    <w:p w:rsidR="004F3DE2" w:rsidRPr="004F3DE2" w:rsidRDefault="004F3DE2" w:rsidP="007049C7">
      <w:pPr>
        <w:spacing w:after="0" w:line="240" w:lineRule="auto"/>
        <w:jc w:val="center"/>
        <w:rPr>
          <w:rFonts w:ascii="Times New Roman" w:hAnsi="Times New Roman" w:cs="Times New Roman"/>
          <w:i/>
          <w:iCs/>
          <w:sz w:val="18"/>
          <w:szCs w:val="18"/>
          <w:lang w:val="id-ID"/>
        </w:rPr>
      </w:pPr>
    </w:p>
    <w:p w:rsidR="00AE30F8" w:rsidRDefault="00AE30F8" w:rsidP="007049C7">
      <w:pPr>
        <w:jc w:val="center"/>
        <w:rPr>
          <w:rFonts w:ascii="Times New Roman" w:hAnsi="Times New Roman" w:cs="Times New Roman"/>
          <w:sz w:val="18"/>
          <w:szCs w:val="18"/>
          <w:lang w:val="id-ID"/>
        </w:rPr>
      </w:pPr>
    </w:p>
    <w:p w:rsidR="007049C7" w:rsidRPr="00781E97" w:rsidRDefault="007049C7" w:rsidP="007049C7">
      <w:pPr>
        <w:jc w:val="center"/>
        <w:rPr>
          <w:rFonts w:ascii="Times New Roman" w:hAnsi="Times New Roman" w:cs="Times New Roman"/>
          <w:i/>
          <w:iCs/>
          <w:sz w:val="18"/>
          <w:szCs w:val="18"/>
        </w:rPr>
      </w:pPr>
      <w:r w:rsidRPr="00781E97">
        <w:rPr>
          <w:rFonts w:ascii="Times New Roman" w:hAnsi="Times New Roman" w:cs="Times New Roman"/>
          <w:sz w:val="18"/>
          <w:szCs w:val="18"/>
        </w:rPr>
        <w:t>*</w:t>
      </w:r>
      <w:r w:rsidRPr="00781E97">
        <w:rPr>
          <w:rFonts w:ascii="Times New Roman" w:hAnsi="Times New Roman" w:cs="Times New Roman"/>
          <w:i/>
          <w:iCs/>
          <w:sz w:val="18"/>
          <w:szCs w:val="18"/>
        </w:rPr>
        <w:t xml:space="preserve">Corresponding author: </w:t>
      </w:r>
      <w:hyperlink r:id="rId8" w:history="1">
        <w:r w:rsidR="005E033F" w:rsidRPr="00781E97">
          <w:rPr>
            <w:rStyle w:val="Hyperlink"/>
            <w:rFonts w:ascii="Times New Roman" w:hAnsi="Times New Roman" w:cs="Times New Roman"/>
            <w:i/>
            <w:iCs/>
            <w:sz w:val="18"/>
            <w:szCs w:val="18"/>
            <w:lang w:val="id-ID"/>
          </w:rPr>
          <w:t>erna_yuliwati@mail.binadarma.ac.id</w:t>
        </w:r>
      </w:hyperlink>
    </w:p>
    <w:p w:rsidR="007049C7" w:rsidRPr="00781E97" w:rsidRDefault="007049C7" w:rsidP="007049C7">
      <w:pPr>
        <w:autoSpaceDE w:val="0"/>
        <w:autoSpaceDN w:val="0"/>
        <w:adjustRightInd w:val="0"/>
        <w:jc w:val="both"/>
        <w:rPr>
          <w:rFonts w:ascii="Times New Roman" w:hAnsi="Times New Roman" w:cs="Times New Roman"/>
          <w:b/>
          <w:sz w:val="18"/>
          <w:szCs w:val="18"/>
          <w:lang w:val="id-ID"/>
        </w:rPr>
      </w:pPr>
      <w:r w:rsidRPr="00781E97">
        <w:rPr>
          <w:rFonts w:ascii="Times New Roman" w:hAnsi="Times New Roman" w:cs="Times New Roman"/>
          <w:b/>
          <w:sz w:val="18"/>
          <w:szCs w:val="18"/>
        </w:rPr>
        <w:t>A</w:t>
      </w:r>
      <w:r w:rsidR="008049C6" w:rsidRPr="00781E97">
        <w:rPr>
          <w:rFonts w:ascii="Times New Roman" w:hAnsi="Times New Roman" w:cs="Times New Roman"/>
          <w:b/>
          <w:sz w:val="18"/>
          <w:szCs w:val="18"/>
          <w:lang w:val="id-ID"/>
        </w:rPr>
        <w:t>BSTRACT</w:t>
      </w:r>
    </w:p>
    <w:p w:rsidR="009169AB" w:rsidRDefault="009169AB" w:rsidP="009169AB">
      <w:pPr>
        <w:ind w:firstLine="720"/>
        <w:jc w:val="both"/>
        <w:rPr>
          <w:rFonts w:ascii="Times New Roman" w:hAnsi="Times New Roman" w:cs="Times New Roman"/>
          <w:sz w:val="18"/>
          <w:szCs w:val="18"/>
          <w:lang w:val="id-ID"/>
        </w:rPr>
      </w:pPr>
      <w:r>
        <w:rPr>
          <w:rFonts w:ascii="Times New Roman" w:hAnsi="Times New Roman" w:cs="Times New Roman"/>
          <w:sz w:val="18"/>
          <w:szCs w:val="18"/>
          <w:lang w:val="id-ID"/>
        </w:rPr>
        <w:t>A</w:t>
      </w:r>
      <w:r w:rsidRPr="008049C6">
        <w:rPr>
          <w:rFonts w:ascii="Times New Roman" w:hAnsi="Times New Roman" w:cs="Times New Roman"/>
          <w:sz w:val="18"/>
          <w:szCs w:val="18"/>
          <w:lang w:val="id-ID"/>
        </w:rPr>
        <w:t xml:space="preserve">pplication of </w:t>
      </w:r>
      <w:r w:rsidR="00694774">
        <w:rPr>
          <w:rFonts w:ascii="Times New Roman" w:hAnsi="Times New Roman" w:cs="Times New Roman"/>
          <w:sz w:val="18"/>
          <w:szCs w:val="18"/>
          <w:lang w:val="id-ID"/>
        </w:rPr>
        <w:t>membrane</w:t>
      </w:r>
      <w:r w:rsidRPr="008049C6">
        <w:rPr>
          <w:rFonts w:ascii="Times New Roman" w:hAnsi="Times New Roman" w:cs="Times New Roman"/>
          <w:sz w:val="18"/>
          <w:szCs w:val="18"/>
          <w:lang w:val="id-ID"/>
        </w:rPr>
        <w:t xml:space="preserve"> </w:t>
      </w:r>
      <w:r>
        <w:rPr>
          <w:rFonts w:ascii="Times New Roman" w:hAnsi="Times New Roman" w:cs="Times New Roman"/>
          <w:sz w:val="18"/>
          <w:szCs w:val="18"/>
          <w:lang w:val="id-ID"/>
        </w:rPr>
        <w:t xml:space="preserve">ultrafiltration (UF) </w:t>
      </w:r>
      <w:r w:rsidRPr="008049C6">
        <w:rPr>
          <w:rFonts w:ascii="Times New Roman" w:hAnsi="Times New Roman" w:cs="Times New Roman"/>
          <w:sz w:val="18"/>
          <w:szCs w:val="18"/>
          <w:lang w:val="id-ID"/>
        </w:rPr>
        <w:t xml:space="preserve">for industrial wastewater treatment is still in its infancy due to the significant variety in wastewater composition and high operational costs. </w:t>
      </w:r>
      <w:r>
        <w:rPr>
          <w:rFonts w:ascii="Times New Roman" w:hAnsi="Times New Roman" w:cs="Times New Roman"/>
          <w:sz w:val="18"/>
          <w:szCs w:val="18"/>
          <w:lang w:val="id-ID"/>
        </w:rPr>
        <w:t>A</w:t>
      </w:r>
      <w:r w:rsidRPr="008049C6">
        <w:rPr>
          <w:rFonts w:ascii="Times New Roman" w:hAnsi="Times New Roman" w:cs="Times New Roman"/>
          <w:sz w:val="18"/>
          <w:szCs w:val="18"/>
        </w:rPr>
        <w:t xml:space="preserve">im of this study was to investigate </w:t>
      </w:r>
      <w:r>
        <w:rPr>
          <w:rFonts w:ascii="Times New Roman" w:hAnsi="Times New Roman" w:cs="Times New Roman"/>
          <w:sz w:val="18"/>
          <w:szCs w:val="18"/>
          <w:lang w:val="id-ID"/>
        </w:rPr>
        <w:t>UF</w:t>
      </w:r>
      <w:r w:rsidRPr="008049C6">
        <w:rPr>
          <w:rFonts w:ascii="Times New Roman" w:hAnsi="Times New Roman" w:cs="Times New Roman"/>
          <w:sz w:val="18"/>
          <w:szCs w:val="18"/>
          <w:lang w:val="id-ID"/>
        </w:rPr>
        <w:t xml:space="preserve"> </w:t>
      </w:r>
      <w:r w:rsidRPr="008049C6">
        <w:rPr>
          <w:rFonts w:ascii="Times New Roman" w:hAnsi="Times New Roman" w:cs="Times New Roman"/>
          <w:sz w:val="18"/>
          <w:szCs w:val="18"/>
        </w:rPr>
        <w:t xml:space="preserve">membrane morphology and </w:t>
      </w:r>
      <w:r w:rsidRPr="008049C6">
        <w:rPr>
          <w:rFonts w:ascii="Times New Roman" w:hAnsi="Times New Roman" w:cs="Times New Roman"/>
          <w:sz w:val="18"/>
          <w:szCs w:val="18"/>
          <w:lang w:val="id-ID"/>
        </w:rPr>
        <w:t>performance</w:t>
      </w:r>
      <w:r w:rsidRPr="008049C6">
        <w:rPr>
          <w:rFonts w:ascii="Times New Roman" w:hAnsi="Times New Roman" w:cs="Times New Roman"/>
          <w:sz w:val="18"/>
          <w:szCs w:val="18"/>
        </w:rPr>
        <w:t xml:space="preserve"> for refinery produced wastewater treatment. </w:t>
      </w:r>
      <w:r w:rsidRPr="008049C6">
        <w:rPr>
          <w:rFonts w:ascii="Times New Roman" w:hAnsi="Times New Roman" w:cs="Times New Roman"/>
          <w:sz w:val="18"/>
          <w:szCs w:val="18"/>
          <w:lang w:val="id-ID"/>
        </w:rPr>
        <w:t>Submerged UF bundle was equipped using PVDF hollow fiber</w:t>
      </w:r>
      <w:r>
        <w:rPr>
          <w:rFonts w:ascii="Times New Roman" w:hAnsi="Times New Roman" w:cs="Times New Roman"/>
          <w:sz w:val="18"/>
          <w:szCs w:val="18"/>
          <w:lang w:val="id-ID"/>
        </w:rPr>
        <w:t>s, which</w:t>
      </w:r>
      <w:r w:rsidRPr="008049C6">
        <w:rPr>
          <w:rFonts w:ascii="Times New Roman" w:hAnsi="Times New Roman" w:cs="Times New Roman"/>
          <w:sz w:val="18"/>
          <w:szCs w:val="18"/>
          <w:lang w:val="id-ID"/>
        </w:rPr>
        <w:t xml:space="preserve"> were prepared via the phase inversion method by dispersing </w:t>
      </w:r>
      <w:r w:rsidRPr="008049C6">
        <w:rPr>
          <w:rFonts w:ascii="Times New Roman" w:hAnsi="Times New Roman" w:cs="Times New Roman"/>
          <w:sz w:val="18"/>
          <w:szCs w:val="18"/>
        </w:rPr>
        <w:t>LiCl.H</w:t>
      </w:r>
      <w:r w:rsidRPr="008049C6">
        <w:rPr>
          <w:rFonts w:ascii="Times New Roman" w:hAnsi="Times New Roman" w:cs="Times New Roman"/>
          <w:sz w:val="18"/>
          <w:szCs w:val="18"/>
          <w:vertAlign w:val="subscript"/>
        </w:rPr>
        <w:t>2</w:t>
      </w:r>
      <w:r>
        <w:rPr>
          <w:rFonts w:ascii="Times New Roman" w:hAnsi="Times New Roman" w:cs="Times New Roman"/>
          <w:sz w:val="18"/>
          <w:szCs w:val="18"/>
        </w:rPr>
        <w:t>O</w:t>
      </w:r>
      <w:r w:rsidRPr="008049C6">
        <w:rPr>
          <w:rFonts w:ascii="Times New Roman" w:hAnsi="Times New Roman" w:cs="Times New Roman"/>
          <w:sz w:val="18"/>
          <w:szCs w:val="18"/>
        </w:rPr>
        <w:t xml:space="preserve"> and TiO</w:t>
      </w:r>
      <w:r w:rsidRPr="008049C6">
        <w:rPr>
          <w:rFonts w:ascii="Times New Roman" w:hAnsi="Times New Roman" w:cs="Times New Roman"/>
          <w:sz w:val="18"/>
          <w:szCs w:val="18"/>
          <w:vertAlign w:val="subscript"/>
        </w:rPr>
        <w:t>2</w:t>
      </w:r>
      <w:r w:rsidRPr="008049C6">
        <w:rPr>
          <w:rFonts w:ascii="Times New Roman" w:hAnsi="Times New Roman" w:cs="Times New Roman"/>
          <w:sz w:val="18"/>
          <w:szCs w:val="18"/>
        </w:rPr>
        <w:t xml:space="preserve"> in the dope.</w:t>
      </w:r>
      <w:r w:rsidRPr="008049C6">
        <w:rPr>
          <w:rFonts w:ascii="Times New Roman" w:hAnsi="Times New Roman" w:cs="Times New Roman"/>
          <w:sz w:val="18"/>
          <w:szCs w:val="18"/>
          <w:lang w:val="id-ID"/>
        </w:rPr>
        <w:t xml:space="preserve"> </w:t>
      </w:r>
      <w:r>
        <w:rPr>
          <w:rFonts w:ascii="Times New Roman" w:hAnsi="Times New Roman" w:cs="Times New Roman"/>
          <w:sz w:val="18"/>
          <w:szCs w:val="18"/>
          <w:lang w:val="id-ID"/>
        </w:rPr>
        <w:t>C</w:t>
      </w:r>
      <w:r w:rsidRPr="008049C6">
        <w:rPr>
          <w:rFonts w:ascii="Times New Roman" w:hAnsi="Times New Roman" w:cs="Times New Roman"/>
          <w:sz w:val="18"/>
          <w:szCs w:val="18"/>
          <w:lang w:val="id-ID"/>
        </w:rPr>
        <w:t xml:space="preserve">omparison of </w:t>
      </w:r>
      <w:r w:rsidRPr="008049C6">
        <w:rPr>
          <w:rFonts w:ascii="Times New Roman" w:hAnsi="Times New Roman" w:cs="Times New Roman"/>
          <w:sz w:val="18"/>
          <w:szCs w:val="18"/>
        </w:rPr>
        <w:t>morphological and performance tests w</w:t>
      </w:r>
      <w:r w:rsidRPr="008049C6">
        <w:rPr>
          <w:rFonts w:ascii="Times New Roman" w:hAnsi="Times New Roman" w:cs="Times New Roman"/>
          <w:sz w:val="18"/>
          <w:szCs w:val="18"/>
          <w:lang w:val="id-ID"/>
        </w:rPr>
        <w:t>as</w:t>
      </w:r>
      <w:r w:rsidRPr="008049C6">
        <w:rPr>
          <w:rFonts w:ascii="Times New Roman" w:hAnsi="Times New Roman" w:cs="Times New Roman"/>
          <w:sz w:val="18"/>
          <w:szCs w:val="18"/>
        </w:rPr>
        <w:t xml:space="preserve"> conducted on </w:t>
      </w:r>
      <w:r w:rsidRPr="008049C6">
        <w:rPr>
          <w:rFonts w:ascii="Times New Roman" w:hAnsi="Times New Roman" w:cs="Times New Roman"/>
          <w:sz w:val="18"/>
          <w:szCs w:val="18"/>
          <w:lang w:val="id-ID"/>
        </w:rPr>
        <w:t xml:space="preserve">prepared </w:t>
      </w:r>
      <w:r w:rsidRPr="008049C6">
        <w:rPr>
          <w:rFonts w:ascii="Times New Roman" w:hAnsi="Times New Roman" w:cs="Times New Roman"/>
          <w:sz w:val="18"/>
          <w:szCs w:val="18"/>
        </w:rPr>
        <w:t>membranes</w:t>
      </w:r>
      <w:r>
        <w:rPr>
          <w:rFonts w:ascii="Times New Roman" w:hAnsi="Times New Roman" w:cs="Times New Roman"/>
          <w:sz w:val="18"/>
          <w:szCs w:val="18"/>
          <w:lang w:val="id-ID"/>
        </w:rPr>
        <w:t xml:space="preserve"> </w:t>
      </w:r>
      <w:r w:rsidRPr="008049C6">
        <w:rPr>
          <w:rFonts w:ascii="Times New Roman" w:hAnsi="Times New Roman" w:cs="Times New Roman"/>
          <w:bCs/>
          <w:sz w:val="18"/>
          <w:szCs w:val="18"/>
        </w:rPr>
        <w:t xml:space="preserve">in term of membrane wettability, </w:t>
      </w:r>
      <w:r>
        <w:rPr>
          <w:rFonts w:ascii="Times New Roman" w:hAnsi="Times New Roman" w:cs="Times New Roman"/>
          <w:bCs/>
          <w:sz w:val="18"/>
          <w:szCs w:val="18"/>
          <w:lang w:val="id-ID"/>
        </w:rPr>
        <w:t xml:space="preserve">tensile testing, </w:t>
      </w:r>
      <w:r>
        <w:rPr>
          <w:rFonts w:ascii="Times New Roman" w:hAnsi="Times New Roman" w:cs="Times New Roman"/>
          <w:bCs/>
          <w:sz w:val="18"/>
          <w:szCs w:val="18"/>
        </w:rPr>
        <w:t>roughness measurement</w:t>
      </w:r>
      <w:r>
        <w:rPr>
          <w:rFonts w:ascii="Times New Roman" w:hAnsi="Times New Roman" w:cs="Times New Roman"/>
          <w:bCs/>
          <w:sz w:val="18"/>
          <w:szCs w:val="18"/>
          <w:lang w:val="id-ID"/>
        </w:rPr>
        <w:t>, m</w:t>
      </w:r>
      <w:r w:rsidRPr="008049C6">
        <w:rPr>
          <w:rFonts w:ascii="Times New Roman" w:hAnsi="Times New Roman" w:cs="Times New Roman"/>
          <w:sz w:val="18"/>
          <w:szCs w:val="18"/>
        </w:rPr>
        <w:t>ean pore size and surface porosity</w:t>
      </w:r>
      <w:r>
        <w:rPr>
          <w:rFonts w:ascii="Times New Roman" w:hAnsi="Times New Roman" w:cs="Times New Roman"/>
          <w:sz w:val="18"/>
          <w:szCs w:val="18"/>
          <w:lang w:val="id-ID"/>
        </w:rPr>
        <w:t>.</w:t>
      </w:r>
      <w:r w:rsidRPr="008049C6">
        <w:rPr>
          <w:rFonts w:ascii="Times New Roman" w:hAnsi="Times New Roman" w:cs="Times New Roman"/>
          <w:sz w:val="18"/>
          <w:szCs w:val="18"/>
        </w:rPr>
        <w:t xml:space="preserve"> </w:t>
      </w:r>
      <w:r>
        <w:rPr>
          <w:rFonts w:ascii="Times New Roman" w:hAnsi="Times New Roman" w:cs="Times New Roman"/>
          <w:sz w:val="18"/>
          <w:szCs w:val="18"/>
          <w:lang w:val="id-ID"/>
        </w:rPr>
        <w:t>A</w:t>
      </w:r>
      <w:r w:rsidRPr="008049C6">
        <w:rPr>
          <w:rFonts w:ascii="Times New Roman" w:hAnsi="Times New Roman" w:cs="Times New Roman"/>
          <w:sz w:val="18"/>
          <w:szCs w:val="18"/>
        </w:rPr>
        <w:t xml:space="preserve">n experimental set-up comprised mainly of </w:t>
      </w:r>
      <w:r w:rsidRPr="008049C6">
        <w:rPr>
          <w:rFonts w:ascii="Times New Roman" w:hAnsi="Times New Roman" w:cs="Times New Roman"/>
          <w:sz w:val="18"/>
          <w:szCs w:val="18"/>
          <w:lang w:val="id-ID"/>
        </w:rPr>
        <w:t>submerged UF</w:t>
      </w:r>
      <w:r>
        <w:rPr>
          <w:rFonts w:ascii="Times New Roman" w:hAnsi="Times New Roman" w:cs="Times New Roman"/>
          <w:sz w:val="18"/>
          <w:szCs w:val="18"/>
        </w:rPr>
        <w:t xml:space="preserve"> reservoir, circulation pump</w:t>
      </w:r>
      <w:r w:rsidRPr="008049C6">
        <w:rPr>
          <w:rFonts w:ascii="Times New Roman" w:hAnsi="Times New Roman" w:cs="Times New Roman"/>
          <w:sz w:val="18"/>
          <w:szCs w:val="18"/>
        </w:rPr>
        <w:t xml:space="preserve"> and aerator were used throughout investigation at vacuum pressure</w:t>
      </w:r>
      <w:r w:rsidRPr="008049C6">
        <w:rPr>
          <w:rFonts w:ascii="Times New Roman" w:hAnsi="Times New Roman" w:cs="Times New Roman"/>
          <w:sz w:val="18"/>
          <w:szCs w:val="18"/>
          <w:lang w:val="id-ID"/>
        </w:rPr>
        <w:t xml:space="preserve">. </w:t>
      </w:r>
      <w:r w:rsidRPr="008049C6">
        <w:rPr>
          <w:rFonts w:ascii="Times New Roman" w:hAnsi="Times New Roman" w:cs="Times New Roman"/>
          <w:bCs/>
          <w:sz w:val="18"/>
          <w:szCs w:val="18"/>
        </w:rPr>
        <w:t xml:space="preserve">Fouling </w:t>
      </w:r>
      <w:r w:rsidRPr="008049C6">
        <w:rPr>
          <w:rFonts w:ascii="Times New Roman" w:hAnsi="Times New Roman" w:cs="Times New Roman"/>
          <w:bCs/>
          <w:sz w:val="18"/>
          <w:szCs w:val="18"/>
          <w:lang w:val="id-ID"/>
        </w:rPr>
        <w:t xml:space="preserve">characteristics </w:t>
      </w:r>
      <w:r w:rsidRPr="008049C6">
        <w:rPr>
          <w:rFonts w:ascii="Times New Roman" w:hAnsi="Times New Roman" w:cs="Times New Roman"/>
          <w:bCs/>
          <w:sz w:val="18"/>
          <w:szCs w:val="18"/>
        </w:rPr>
        <w:t>for fibers fouled with suspended solid matter was</w:t>
      </w:r>
      <w:r w:rsidRPr="008049C6">
        <w:rPr>
          <w:rFonts w:ascii="Times New Roman" w:hAnsi="Times New Roman" w:cs="Times New Roman"/>
          <w:bCs/>
          <w:sz w:val="18"/>
          <w:szCs w:val="18"/>
          <w:lang w:val="id-ID"/>
        </w:rPr>
        <w:t xml:space="preserve"> also</w:t>
      </w:r>
      <w:r w:rsidRPr="008049C6">
        <w:rPr>
          <w:rFonts w:ascii="Times New Roman" w:hAnsi="Times New Roman" w:cs="Times New Roman"/>
          <w:bCs/>
          <w:sz w:val="18"/>
          <w:szCs w:val="18"/>
        </w:rPr>
        <w:t xml:space="preserve"> investigated. </w:t>
      </w:r>
      <w:r w:rsidRPr="008049C6">
        <w:rPr>
          <w:rFonts w:ascii="Times New Roman" w:hAnsi="Times New Roman" w:cs="Times New Roman"/>
          <w:bCs/>
          <w:sz w:val="18"/>
          <w:szCs w:val="18"/>
          <w:lang w:val="id-ID"/>
        </w:rPr>
        <w:t>M</w:t>
      </w:r>
      <w:r w:rsidRPr="008049C6">
        <w:rPr>
          <w:rFonts w:ascii="Times New Roman" w:hAnsi="Times New Roman" w:cs="Times New Roman"/>
          <w:bCs/>
          <w:sz w:val="18"/>
          <w:szCs w:val="18"/>
        </w:rPr>
        <w:t xml:space="preserve">ixed liquor suspended solid (MLSS) of 3 g/L and </w:t>
      </w:r>
      <w:r w:rsidRPr="008049C6">
        <w:rPr>
          <w:rFonts w:ascii="Times New Roman" w:hAnsi="Times New Roman" w:cs="Times New Roman"/>
          <w:bCs/>
          <w:sz w:val="18"/>
          <w:szCs w:val="18"/>
          <w:lang w:val="id-ID"/>
        </w:rPr>
        <w:t>4.5</w:t>
      </w:r>
      <w:r w:rsidRPr="008049C6">
        <w:rPr>
          <w:rFonts w:ascii="Times New Roman" w:hAnsi="Times New Roman" w:cs="Times New Roman"/>
          <w:bCs/>
          <w:sz w:val="18"/>
          <w:szCs w:val="18"/>
        </w:rPr>
        <w:t xml:space="preserve"> g/L were assessed by using submerged membrane with </w:t>
      </w:r>
      <w:r w:rsidRPr="008049C6">
        <w:rPr>
          <w:rFonts w:ascii="Times New Roman" w:hAnsi="Times New Roman" w:cs="Times New Roman"/>
          <w:bCs/>
          <w:sz w:val="18"/>
          <w:szCs w:val="18"/>
          <w:lang w:val="id-ID"/>
        </w:rPr>
        <w:t>varied air bubble flow rates</w:t>
      </w:r>
      <w:r w:rsidRPr="008049C6">
        <w:rPr>
          <w:rFonts w:ascii="Times New Roman" w:hAnsi="Times New Roman" w:cs="Times New Roman"/>
          <w:bCs/>
          <w:sz w:val="18"/>
          <w:szCs w:val="18"/>
        </w:rPr>
        <w:t xml:space="preserve">. </w:t>
      </w:r>
      <w:r w:rsidRPr="008049C6">
        <w:rPr>
          <w:rFonts w:ascii="Times New Roman" w:hAnsi="Times New Roman" w:cs="Times New Roman"/>
          <w:sz w:val="18"/>
          <w:szCs w:val="18"/>
          <w:lang w:val="id-ID"/>
        </w:rPr>
        <w:t>R</w:t>
      </w:r>
      <w:r w:rsidRPr="008049C6">
        <w:rPr>
          <w:rFonts w:ascii="Times New Roman" w:hAnsi="Times New Roman" w:cs="Times New Roman"/>
          <w:sz w:val="18"/>
          <w:szCs w:val="18"/>
        </w:rPr>
        <w:t xml:space="preserve">esults showed effect of air </w:t>
      </w:r>
      <w:r>
        <w:rPr>
          <w:rFonts w:ascii="Times New Roman" w:hAnsi="Times New Roman" w:cs="Times New Roman"/>
          <w:sz w:val="18"/>
          <w:szCs w:val="18"/>
          <w:lang w:val="id-ID"/>
        </w:rPr>
        <w:t>flow rate</w:t>
      </w:r>
      <w:r w:rsidRPr="008049C6">
        <w:rPr>
          <w:rFonts w:ascii="Times New Roman" w:hAnsi="Times New Roman" w:cs="Times New Roman"/>
          <w:sz w:val="18"/>
          <w:szCs w:val="18"/>
        </w:rPr>
        <w:t xml:space="preserve"> o</w:t>
      </w:r>
      <w:r w:rsidRPr="008049C6">
        <w:rPr>
          <w:rFonts w:ascii="Times New Roman" w:hAnsi="Times New Roman" w:cs="Times New Roman"/>
          <w:sz w:val="18"/>
          <w:szCs w:val="18"/>
          <w:lang w:val="id-ID"/>
        </w:rPr>
        <w:t>f 2.4 ml/min increased flux, total suspended solids and sulfide removal of 148.82 L/m</w:t>
      </w:r>
      <w:r w:rsidRPr="008049C6">
        <w:rPr>
          <w:rFonts w:ascii="Times New Roman" w:hAnsi="Times New Roman" w:cs="Times New Roman"/>
          <w:sz w:val="18"/>
          <w:szCs w:val="18"/>
          <w:vertAlign w:val="superscript"/>
          <w:lang w:val="id-ID"/>
        </w:rPr>
        <w:t>2</w:t>
      </w:r>
      <w:r w:rsidRPr="008049C6">
        <w:rPr>
          <w:rFonts w:ascii="Times New Roman" w:hAnsi="Times New Roman" w:cs="Times New Roman"/>
          <w:sz w:val="18"/>
          <w:szCs w:val="18"/>
          <w:lang w:val="id-ID"/>
        </w:rPr>
        <w:t>h, 99.82 % and 89.2%, respectively due to</w:t>
      </w:r>
      <w:r w:rsidRPr="008049C6">
        <w:rPr>
          <w:rFonts w:ascii="Times New Roman" w:hAnsi="Times New Roman" w:cs="Times New Roman"/>
          <w:sz w:val="18"/>
          <w:szCs w:val="18"/>
        </w:rPr>
        <w:t xml:space="preserve"> increase </w:t>
      </w:r>
      <w:r w:rsidRPr="008049C6">
        <w:rPr>
          <w:rFonts w:ascii="Times New Roman" w:hAnsi="Times New Roman" w:cs="Times New Roman"/>
          <w:sz w:val="18"/>
          <w:szCs w:val="18"/>
          <w:lang w:val="id-ID"/>
        </w:rPr>
        <w:t xml:space="preserve">of </w:t>
      </w:r>
      <w:r w:rsidRPr="008049C6">
        <w:rPr>
          <w:rFonts w:ascii="Times New Roman" w:hAnsi="Times New Roman" w:cs="Times New Roman"/>
          <w:sz w:val="18"/>
          <w:szCs w:val="18"/>
        </w:rPr>
        <w:t>turbulence around fibers</w:t>
      </w:r>
      <w:r w:rsidRPr="008049C6">
        <w:rPr>
          <w:rFonts w:ascii="Times New Roman" w:hAnsi="Times New Roman" w:cs="Times New Roman"/>
          <w:sz w:val="18"/>
          <w:szCs w:val="18"/>
          <w:lang w:val="id-ID"/>
        </w:rPr>
        <w:t>, which exerts shear stress to minimize particles deposited on membrane surface</w:t>
      </w:r>
      <w:r>
        <w:rPr>
          <w:rFonts w:ascii="Times New Roman" w:hAnsi="Times New Roman" w:cs="Times New Roman"/>
          <w:sz w:val="18"/>
          <w:szCs w:val="18"/>
          <w:lang w:val="id-ID"/>
        </w:rPr>
        <w:t xml:space="preserve"> and </w:t>
      </w:r>
      <w:r w:rsidRPr="008049C6">
        <w:rPr>
          <w:rFonts w:ascii="Times New Roman" w:hAnsi="Times New Roman" w:cs="Times New Roman"/>
          <w:sz w:val="18"/>
          <w:szCs w:val="18"/>
          <w:lang w:val="id-ID"/>
        </w:rPr>
        <w:t xml:space="preserve">available option to </w:t>
      </w:r>
      <w:r w:rsidR="008A56C7">
        <w:rPr>
          <w:rFonts w:ascii="Times New Roman" w:hAnsi="Times New Roman" w:cs="Times New Roman"/>
          <w:sz w:val="18"/>
          <w:szCs w:val="18"/>
          <w:lang w:val="id-ID"/>
        </w:rPr>
        <w:t>reduce</w:t>
      </w:r>
      <w:r>
        <w:rPr>
          <w:rFonts w:ascii="Times New Roman" w:hAnsi="Times New Roman" w:cs="Times New Roman"/>
          <w:sz w:val="18"/>
          <w:szCs w:val="18"/>
          <w:lang w:val="id-ID"/>
        </w:rPr>
        <w:t xml:space="preserve"> energy process.</w:t>
      </w:r>
    </w:p>
    <w:p w:rsidR="009169AB" w:rsidRDefault="009169AB" w:rsidP="009169AB">
      <w:pPr>
        <w:autoSpaceDE w:val="0"/>
        <w:autoSpaceDN w:val="0"/>
        <w:adjustRightInd w:val="0"/>
        <w:spacing w:line="360" w:lineRule="auto"/>
        <w:ind w:left="1276" w:hanging="1276"/>
        <w:jc w:val="both"/>
        <w:rPr>
          <w:rFonts w:ascii="Times New Roman" w:hAnsi="Times New Roman" w:cs="Times New Roman"/>
          <w:sz w:val="18"/>
          <w:szCs w:val="18"/>
          <w:lang w:val="id-ID"/>
        </w:rPr>
      </w:pPr>
      <w:r w:rsidRPr="009169AB">
        <w:rPr>
          <w:rFonts w:ascii="Times New Roman" w:hAnsi="Times New Roman" w:cs="Times New Roman"/>
          <w:b/>
          <w:i/>
          <w:sz w:val="18"/>
          <w:szCs w:val="18"/>
        </w:rPr>
        <w:t>Keywords</w:t>
      </w:r>
      <w:r w:rsidRPr="008049C6">
        <w:rPr>
          <w:rFonts w:ascii="Times New Roman" w:hAnsi="Times New Roman" w:cs="Times New Roman"/>
          <w:i/>
          <w:sz w:val="18"/>
          <w:szCs w:val="18"/>
        </w:rPr>
        <w:t xml:space="preserve">: </w:t>
      </w:r>
      <w:r>
        <w:rPr>
          <w:rFonts w:ascii="Times New Roman" w:hAnsi="Times New Roman" w:cs="Times New Roman"/>
          <w:sz w:val="18"/>
          <w:szCs w:val="18"/>
          <w:lang w:val="id-ID"/>
        </w:rPr>
        <w:t>s</w:t>
      </w:r>
      <w:r w:rsidRPr="008049C6">
        <w:rPr>
          <w:rFonts w:ascii="Times New Roman" w:hAnsi="Times New Roman" w:cs="Times New Roman"/>
          <w:sz w:val="18"/>
          <w:szCs w:val="18"/>
        </w:rPr>
        <w:t xml:space="preserve">ubmerged </w:t>
      </w:r>
      <w:r w:rsidRPr="008049C6">
        <w:rPr>
          <w:rFonts w:ascii="Times New Roman" w:hAnsi="Times New Roman" w:cs="Times New Roman"/>
          <w:sz w:val="18"/>
          <w:szCs w:val="18"/>
          <w:lang w:val="id-ID"/>
        </w:rPr>
        <w:t>membrane</w:t>
      </w:r>
      <w:r>
        <w:rPr>
          <w:rFonts w:ascii="Times New Roman" w:hAnsi="Times New Roman" w:cs="Times New Roman"/>
          <w:sz w:val="18"/>
          <w:szCs w:val="18"/>
          <w:lang w:val="id-ID"/>
        </w:rPr>
        <w:t>,</w:t>
      </w:r>
      <w:r w:rsidRPr="008049C6">
        <w:rPr>
          <w:rFonts w:ascii="Times New Roman" w:hAnsi="Times New Roman" w:cs="Times New Roman"/>
          <w:sz w:val="18"/>
          <w:szCs w:val="18"/>
          <w:lang w:val="id-ID"/>
        </w:rPr>
        <w:t xml:space="preserve"> refinery wastewater</w:t>
      </w:r>
      <w:r>
        <w:rPr>
          <w:rFonts w:ascii="Times New Roman" w:hAnsi="Times New Roman" w:cs="Times New Roman"/>
          <w:sz w:val="18"/>
          <w:szCs w:val="18"/>
          <w:lang w:val="id-ID"/>
        </w:rPr>
        <w:t>, minimizing energy process,</w:t>
      </w:r>
      <w:r w:rsidRPr="008049C6">
        <w:rPr>
          <w:rFonts w:ascii="Times New Roman" w:hAnsi="Times New Roman" w:cs="Times New Roman"/>
          <w:sz w:val="18"/>
          <w:szCs w:val="18"/>
        </w:rPr>
        <w:t xml:space="preserve"> </w:t>
      </w:r>
      <w:proofErr w:type="gramStart"/>
      <w:r w:rsidRPr="008049C6">
        <w:rPr>
          <w:rFonts w:ascii="Times New Roman" w:hAnsi="Times New Roman" w:cs="Times New Roman"/>
          <w:sz w:val="18"/>
          <w:szCs w:val="18"/>
          <w:lang w:val="id-ID"/>
        </w:rPr>
        <w:t>ultrafiltration</w:t>
      </w:r>
      <w:proofErr w:type="gramEnd"/>
      <w:r>
        <w:rPr>
          <w:rFonts w:ascii="Times New Roman" w:hAnsi="Times New Roman" w:cs="Times New Roman"/>
          <w:sz w:val="18"/>
          <w:szCs w:val="18"/>
          <w:lang w:val="id-ID"/>
        </w:rPr>
        <w:t>.</w:t>
      </w:r>
    </w:p>
    <w:p w:rsidR="007049C7" w:rsidRPr="00A735DE" w:rsidRDefault="008049C6" w:rsidP="002566B1">
      <w:pPr>
        <w:pStyle w:val="ListParagraph"/>
        <w:numPr>
          <w:ilvl w:val="0"/>
          <w:numId w:val="8"/>
        </w:numPr>
        <w:spacing w:before="100" w:beforeAutospacing="1" w:after="100" w:afterAutospacing="1" w:line="280" w:lineRule="exact"/>
        <w:ind w:left="567" w:hanging="567"/>
        <w:outlineLvl w:val="2"/>
        <w:rPr>
          <w:b/>
          <w:bCs/>
          <w:color w:val="000000" w:themeColor="text1"/>
          <w:sz w:val="20"/>
          <w:szCs w:val="20"/>
        </w:rPr>
      </w:pPr>
      <w:r w:rsidRPr="00A735DE">
        <w:rPr>
          <w:b/>
          <w:bCs/>
          <w:color w:val="000000" w:themeColor="text1"/>
          <w:sz w:val="20"/>
          <w:szCs w:val="20"/>
          <w:lang w:val="id-ID"/>
        </w:rPr>
        <w:t>INTRODUCTION</w:t>
      </w:r>
    </w:p>
    <w:p w:rsidR="007049C7" w:rsidRPr="00753E45" w:rsidRDefault="007049C7" w:rsidP="009169AB">
      <w:pPr>
        <w:pStyle w:val="ListParagraph"/>
        <w:ind w:left="0" w:firstLine="567"/>
        <w:jc w:val="both"/>
        <w:outlineLvl w:val="2"/>
        <w:rPr>
          <w:bCs/>
          <w:color w:val="000000" w:themeColor="text1"/>
          <w:sz w:val="20"/>
          <w:szCs w:val="20"/>
          <w:lang w:val="id-ID"/>
        </w:rPr>
      </w:pPr>
      <w:r w:rsidRPr="00781E97">
        <w:rPr>
          <w:bCs/>
          <w:color w:val="000000" w:themeColor="text1"/>
          <w:sz w:val="20"/>
          <w:szCs w:val="20"/>
        </w:rPr>
        <w:t xml:space="preserve">Low pressure membrane processes such as ultrafiltration (UF) is being increasingly used for wastewater treatment. </w:t>
      </w:r>
      <w:r w:rsidRPr="00781E97">
        <w:rPr>
          <w:bCs/>
          <w:color w:val="000000" w:themeColor="text1"/>
          <w:sz w:val="20"/>
          <w:szCs w:val="20"/>
          <w:lang w:val="id-ID"/>
        </w:rPr>
        <w:t xml:space="preserve">The properties of feed have also a major impact on membrane fouling. </w:t>
      </w:r>
      <w:r w:rsidRPr="00781E97">
        <w:rPr>
          <w:bCs/>
          <w:color w:val="000000" w:themeColor="text1"/>
          <w:sz w:val="20"/>
          <w:szCs w:val="20"/>
        </w:rPr>
        <w:t>However, fouling, which can affect the permeate quality and operating cost, is a major limitation for their broader implementation. Particulate matter, inorganic and organic material</w:t>
      </w:r>
      <w:r w:rsidR="00753E45">
        <w:rPr>
          <w:bCs/>
          <w:color w:val="000000" w:themeColor="text1"/>
          <w:sz w:val="20"/>
          <w:szCs w:val="20"/>
          <w:lang w:val="id-ID"/>
        </w:rPr>
        <w:t>s</w:t>
      </w:r>
      <w:r w:rsidRPr="00781E97">
        <w:rPr>
          <w:bCs/>
          <w:color w:val="000000" w:themeColor="text1"/>
          <w:sz w:val="20"/>
          <w:szCs w:val="20"/>
        </w:rPr>
        <w:t xml:space="preserve"> (e.g. </w:t>
      </w:r>
      <w:r w:rsidRPr="00781E97">
        <w:rPr>
          <w:bCs/>
          <w:color w:val="000000" w:themeColor="text1"/>
          <w:sz w:val="20"/>
          <w:szCs w:val="20"/>
          <w:lang w:val="id-ID"/>
        </w:rPr>
        <w:t>sulfide, phenols</w:t>
      </w:r>
      <w:r w:rsidRPr="00781E97">
        <w:rPr>
          <w:bCs/>
          <w:color w:val="000000" w:themeColor="text1"/>
          <w:sz w:val="20"/>
          <w:szCs w:val="20"/>
        </w:rPr>
        <w:t xml:space="preserve">) are potential contributors to membrane fouling in </w:t>
      </w:r>
      <w:r w:rsidRPr="00753E45">
        <w:rPr>
          <w:bCs/>
          <w:color w:val="000000" w:themeColor="text1"/>
          <w:sz w:val="20"/>
          <w:szCs w:val="20"/>
        </w:rPr>
        <w:t>refinery wastewater treatment [1</w:t>
      </w:r>
      <w:r w:rsidR="00A735DE" w:rsidRPr="00753E45">
        <w:rPr>
          <w:bCs/>
          <w:color w:val="000000" w:themeColor="text1"/>
          <w:sz w:val="20"/>
          <w:szCs w:val="20"/>
          <w:lang w:val="id-ID"/>
        </w:rPr>
        <w:t>]</w:t>
      </w:r>
      <w:r w:rsidRPr="00753E45">
        <w:rPr>
          <w:bCs/>
          <w:color w:val="000000" w:themeColor="text1"/>
          <w:sz w:val="20"/>
          <w:szCs w:val="20"/>
        </w:rPr>
        <w:t>-</w:t>
      </w:r>
      <w:r w:rsidR="00A735DE" w:rsidRPr="00753E45">
        <w:rPr>
          <w:bCs/>
          <w:color w:val="000000" w:themeColor="text1"/>
          <w:sz w:val="20"/>
          <w:szCs w:val="20"/>
          <w:lang w:val="id-ID"/>
        </w:rPr>
        <w:t>[</w:t>
      </w:r>
      <w:r w:rsidRPr="00753E45">
        <w:rPr>
          <w:bCs/>
          <w:color w:val="000000" w:themeColor="text1"/>
          <w:sz w:val="20"/>
          <w:szCs w:val="20"/>
        </w:rPr>
        <w:t>3].</w:t>
      </w:r>
      <w:r w:rsidRPr="00753E45">
        <w:rPr>
          <w:bCs/>
          <w:color w:val="000000" w:themeColor="text1"/>
          <w:sz w:val="20"/>
          <w:szCs w:val="20"/>
          <w:lang w:val="id-ID"/>
        </w:rPr>
        <w:t xml:space="preserve"> A fouling layer, composed of suspended solids, inorganic and organic complexes forms on the membrane surface. The properties of this fouling layer largely control the membrane performance. Preventing or reducing of the formation of this fouling layer by using critical flux concept or making this layer more reversible, could enhance the performance of the membrane processes. The reversibility of fouling layer as well as the critical flux of suspensions appear to be dependent on hydrodynamic conditions and physicochemical properties </w:t>
      </w:r>
      <w:r w:rsidR="00FF14CF" w:rsidRPr="00753E45">
        <w:rPr>
          <w:bCs/>
          <w:color w:val="000000" w:themeColor="text1"/>
          <w:sz w:val="20"/>
          <w:szCs w:val="20"/>
          <w:lang w:val="id-ID"/>
        </w:rPr>
        <w:t>[4</w:t>
      </w:r>
      <w:r w:rsidR="00A735DE" w:rsidRPr="00753E45">
        <w:rPr>
          <w:bCs/>
          <w:color w:val="000000" w:themeColor="text1"/>
          <w:sz w:val="20"/>
          <w:szCs w:val="20"/>
          <w:lang w:val="id-ID"/>
        </w:rPr>
        <w:t>]</w:t>
      </w:r>
      <w:r w:rsidR="00FF14CF" w:rsidRPr="00753E45">
        <w:rPr>
          <w:bCs/>
          <w:color w:val="000000" w:themeColor="text1"/>
          <w:sz w:val="20"/>
          <w:szCs w:val="20"/>
          <w:lang w:val="id-ID"/>
        </w:rPr>
        <w:t>-</w:t>
      </w:r>
      <w:r w:rsidR="00A735DE" w:rsidRPr="00753E45">
        <w:rPr>
          <w:bCs/>
          <w:color w:val="000000" w:themeColor="text1"/>
          <w:sz w:val="20"/>
          <w:szCs w:val="20"/>
          <w:lang w:val="id-ID"/>
        </w:rPr>
        <w:t>[</w:t>
      </w:r>
      <w:r w:rsidR="00FF14CF" w:rsidRPr="00753E45">
        <w:rPr>
          <w:bCs/>
          <w:color w:val="000000" w:themeColor="text1"/>
          <w:sz w:val="20"/>
          <w:szCs w:val="20"/>
          <w:lang w:val="id-ID"/>
        </w:rPr>
        <w:t>7].</w:t>
      </w:r>
    </w:p>
    <w:p w:rsidR="00FF14CF" w:rsidRPr="00753E45" w:rsidRDefault="007049C7" w:rsidP="009169AB">
      <w:pPr>
        <w:pStyle w:val="ListParagraph"/>
        <w:ind w:left="0" w:firstLine="720"/>
        <w:jc w:val="both"/>
        <w:outlineLvl w:val="2"/>
        <w:rPr>
          <w:bCs/>
          <w:color w:val="000000" w:themeColor="text1"/>
          <w:sz w:val="20"/>
          <w:szCs w:val="20"/>
          <w:lang w:val="id-ID"/>
        </w:rPr>
      </w:pPr>
      <w:r w:rsidRPr="00753E45">
        <w:rPr>
          <w:bCs/>
          <w:color w:val="000000" w:themeColor="text1"/>
          <w:sz w:val="20"/>
          <w:szCs w:val="20"/>
          <w:lang w:val="id-ID"/>
        </w:rPr>
        <w:t xml:space="preserve">The changes of pH, ionic strength and suspended solids concentration and the process condition of submerged ultrafiltration (e.g. air bubbles flow rate) affect the flux and properties of this fouling layer. The effect of continuously aeration on fouling layer in submerged membrane ultrafiltration has beed discussed by several researchers </w:t>
      </w:r>
      <w:r w:rsidR="00FF14CF" w:rsidRPr="00753E45">
        <w:rPr>
          <w:bCs/>
          <w:color w:val="000000" w:themeColor="text1"/>
          <w:sz w:val="20"/>
          <w:szCs w:val="20"/>
          <w:lang w:val="id-ID"/>
        </w:rPr>
        <w:t>[8</w:t>
      </w:r>
      <w:r w:rsidR="00A735DE" w:rsidRPr="00753E45">
        <w:rPr>
          <w:bCs/>
          <w:color w:val="000000" w:themeColor="text1"/>
          <w:sz w:val="20"/>
          <w:szCs w:val="20"/>
          <w:lang w:val="id-ID"/>
        </w:rPr>
        <w:t>]</w:t>
      </w:r>
      <w:r w:rsidR="00FF14CF" w:rsidRPr="00753E45">
        <w:rPr>
          <w:bCs/>
          <w:color w:val="000000" w:themeColor="text1"/>
          <w:sz w:val="20"/>
          <w:szCs w:val="20"/>
          <w:lang w:val="id-ID"/>
        </w:rPr>
        <w:t>-</w:t>
      </w:r>
      <w:r w:rsidR="00A735DE" w:rsidRPr="00753E45">
        <w:rPr>
          <w:bCs/>
          <w:color w:val="000000" w:themeColor="text1"/>
          <w:sz w:val="20"/>
          <w:szCs w:val="20"/>
          <w:lang w:val="id-ID"/>
        </w:rPr>
        <w:t>[</w:t>
      </w:r>
      <w:r w:rsidR="00FF14CF" w:rsidRPr="00753E45">
        <w:rPr>
          <w:bCs/>
          <w:color w:val="000000" w:themeColor="text1"/>
          <w:sz w:val="20"/>
          <w:szCs w:val="20"/>
          <w:lang w:val="id-ID"/>
        </w:rPr>
        <w:t>11].</w:t>
      </w:r>
      <w:r w:rsidR="00680BFE" w:rsidRPr="00753E45">
        <w:rPr>
          <w:bCs/>
          <w:color w:val="000000" w:themeColor="text1"/>
          <w:sz w:val="20"/>
          <w:szCs w:val="20"/>
          <w:lang w:val="id-ID"/>
        </w:rPr>
        <w:t xml:space="preserve"> </w:t>
      </w:r>
      <w:r w:rsidRPr="00753E45">
        <w:rPr>
          <w:bCs/>
          <w:color w:val="000000" w:themeColor="text1"/>
          <w:sz w:val="20"/>
          <w:szCs w:val="20"/>
          <w:lang w:val="id-ID"/>
        </w:rPr>
        <w:t xml:space="preserve">However, the informations of these effects has been identified unclearly. </w:t>
      </w:r>
    </w:p>
    <w:p w:rsidR="007049C7" w:rsidRPr="00781E97" w:rsidRDefault="007049C7" w:rsidP="009169AB">
      <w:pPr>
        <w:pStyle w:val="ListParagraph"/>
        <w:ind w:left="0" w:firstLine="720"/>
        <w:jc w:val="both"/>
        <w:outlineLvl w:val="2"/>
        <w:rPr>
          <w:bCs/>
          <w:color w:val="000000" w:themeColor="text1"/>
          <w:sz w:val="20"/>
          <w:szCs w:val="20"/>
          <w:lang w:val="id-ID"/>
        </w:rPr>
      </w:pPr>
      <w:r w:rsidRPr="00753E45">
        <w:rPr>
          <w:bCs/>
          <w:color w:val="000000" w:themeColor="text1"/>
          <w:sz w:val="20"/>
          <w:szCs w:val="20"/>
          <w:lang w:val="id-ID"/>
        </w:rPr>
        <w:lastRenderedPageBreak/>
        <w:t>The aim of this study was to investigated the effect of mixed liquor</w:t>
      </w:r>
      <w:r w:rsidR="00FF14CF" w:rsidRPr="00753E45">
        <w:rPr>
          <w:bCs/>
          <w:color w:val="000000" w:themeColor="text1"/>
          <w:sz w:val="20"/>
          <w:szCs w:val="20"/>
          <w:lang w:val="id-ID"/>
        </w:rPr>
        <w:t xml:space="preserve"> suspended solids concentration</w:t>
      </w:r>
      <w:r w:rsidRPr="00753E45">
        <w:rPr>
          <w:bCs/>
          <w:color w:val="000000" w:themeColor="text1"/>
          <w:sz w:val="20"/>
          <w:szCs w:val="20"/>
          <w:lang w:val="id-ID"/>
        </w:rPr>
        <w:t xml:space="preserve"> and air</w:t>
      </w:r>
      <w:r w:rsidRPr="00781E97">
        <w:rPr>
          <w:bCs/>
          <w:color w:val="000000" w:themeColor="text1"/>
          <w:sz w:val="20"/>
          <w:szCs w:val="20"/>
          <w:lang w:val="id-ID"/>
        </w:rPr>
        <w:t xml:space="preserve"> bubbles flow rate on flux and fouling reversibility. The more und</w:t>
      </w:r>
      <w:r w:rsidR="00FF14CF" w:rsidRPr="00781E97">
        <w:rPr>
          <w:bCs/>
          <w:color w:val="000000" w:themeColor="text1"/>
          <w:sz w:val="20"/>
          <w:szCs w:val="20"/>
          <w:lang w:val="id-ID"/>
        </w:rPr>
        <w:t>erstanding of the</w:t>
      </w:r>
      <w:r w:rsidRPr="00781E97">
        <w:rPr>
          <w:bCs/>
          <w:color w:val="000000" w:themeColor="text1"/>
          <w:sz w:val="20"/>
          <w:szCs w:val="20"/>
          <w:lang w:val="id-ID"/>
        </w:rPr>
        <w:t xml:space="preserve"> fouling mechanism and optimized process conditions for refinery wastewater treatment </w:t>
      </w:r>
      <w:r w:rsidR="00FF14CF" w:rsidRPr="00781E97">
        <w:rPr>
          <w:bCs/>
          <w:color w:val="000000" w:themeColor="text1"/>
          <w:sz w:val="20"/>
          <w:szCs w:val="20"/>
          <w:lang w:val="id-ID"/>
        </w:rPr>
        <w:t>using submerged ultrafiltration was described clearly.</w:t>
      </w:r>
    </w:p>
    <w:p w:rsidR="002566B1" w:rsidRPr="002566B1" w:rsidRDefault="002566B1" w:rsidP="00DE01C8">
      <w:pPr>
        <w:pStyle w:val="ListParagraph"/>
        <w:spacing w:line="280" w:lineRule="exact"/>
        <w:ind w:left="0" w:firstLine="720"/>
        <w:jc w:val="both"/>
        <w:outlineLvl w:val="2"/>
        <w:rPr>
          <w:bCs/>
          <w:color w:val="000000" w:themeColor="text1"/>
          <w:lang w:val="id-ID"/>
        </w:rPr>
      </w:pPr>
    </w:p>
    <w:p w:rsidR="007049C7" w:rsidRPr="00A735DE" w:rsidRDefault="002566B1" w:rsidP="00DE01C8">
      <w:pPr>
        <w:spacing w:line="280" w:lineRule="exact"/>
        <w:outlineLvl w:val="2"/>
        <w:rPr>
          <w:rFonts w:ascii="Times New Roman" w:hAnsi="Times New Roman" w:cs="Times New Roman"/>
          <w:b/>
          <w:bCs/>
          <w:color w:val="000000" w:themeColor="text1"/>
          <w:sz w:val="20"/>
          <w:szCs w:val="20"/>
          <w:lang w:val="id-ID"/>
        </w:rPr>
      </w:pPr>
      <w:r w:rsidRPr="00A735DE">
        <w:rPr>
          <w:rFonts w:ascii="Times New Roman" w:hAnsi="Times New Roman" w:cs="Times New Roman"/>
          <w:b/>
          <w:bCs/>
          <w:color w:val="000000" w:themeColor="text1"/>
          <w:sz w:val="20"/>
          <w:szCs w:val="20"/>
          <w:lang w:val="id-ID"/>
        </w:rPr>
        <w:t xml:space="preserve">2. </w:t>
      </w:r>
      <w:r w:rsidR="007811E8" w:rsidRPr="00A735DE">
        <w:rPr>
          <w:rFonts w:ascii="Times New Roman" w:hAnsi="Times New Roman" w:cs="Times New Roman"/>
          <w:b/>
          <w:bCs/>
          <w:color w:val="000000" w:themeColor="text1"/>
          <w:sz w:val="20"/>
          <w:szCs w:val="20"/>
          <w:lang w:val="id-ID"/>
        </w:rPr>
        <w:t>EXPERIMENTAL</w:t>
      </w:r>
    </w:p>
    <w:p w:rsidR="007049C7" w:rsidRPr="00A735DE" w:rsidRDefault="002566B1" w:rsidP="00DE01C8">
      <w:pPr>
        <w:pStyle w:val="ListParagraph"/>
        <w:spacing w:line="280" w:lineRule="exact"/>
        <w:ind w:left="0"/>
        <w:outlineLvl w:val="2"/>
        <w:rPr>
          <w:b/>
          <w:bCs/>
          <w:color w:val="000000" w:themeColor="text1"/>
          <w:sz w:val="20"/>
          <w:szCs w:val="20"/>
          <w:lang w:val="id-ID"/>
        </w:rPr>
      </w:pPr>
      <w:r w:rsidRPr="00A735DE">
        <w:rPr>
          <w:b/>
          <w:bCs/>
          <w:color w:val="000000" w:themeColor="text1"/>
          <w:sz w:val="20"/>
          <w:szCs w:val="20"/>
          <w:lang w:val="id-ID"/>
        </w:rPr>
        <w:t xml:space="preserve">2.1 </w:t>
      </w:r>
      <w:r w:rsidR="008049C6" w:rsidRPr="00A735DE">
        <w:rPr>
          <w:b/>
          <w:bCs/>
          <w:color w:val="000000" w:themeColor="text1"/>
          <w:sz w:val="20"/>
          <w:szCs w:val="20"/>
          <w:lang w:val="id-ID"/>
        </w:rPr>
        <w:t>Materials</w:t>
      </w:r>
    </w:p>
    <w:p w:rsidR="00866F8E" w:rsidRPr="00781E97" w:rsidRDefault="00866F8E" w:rsidP="009169AB">
      <w:pPr>
        <w:autoSpaceDE w:val="0"/>
        <w:autoSpaceDN w:val="0"/>
        <w:adjustRightInd w:val="0"/>
        <w:spacing w:after="0" w:line="240" w:lineRule="auto"/>
        <w:ind w:firstLine="720"/>
        <w:jc w:val="both"/>
        <w:rPr>
          <w:rFonts w:ascii="Times New Roman" w:hAnsi="Times New Roman" w:cs="Times New Roman"/>
          <w:color w:val="000000"/>
          <w:sz w:val="20"/>
          <w:szCs w:val="20"/>
          <w:lang w:val="id-ID"/>
        </w:rPr>
      </w:pPr>
      <w:r w:rsidRPr="00A735DE">
        <w:rPr>
          <w:rFonts w:ascii="Times New Roman" w:hAnsi="Times New Roman" w:cs="Times New Roman"/>
          <w:color w:val="000000"/>
          <w:sz w:val="20"/>
          <w:szCs w:val="20"/>
        </w:rPr>
        <w:t>Ultrafiltration membranes have been prepared using Kynar®740</w:t>
      </w:r>
      <w:r w:rsidRPr="00A735DE">
        <w:rPr>
          <w:rFonts w:ascii="Times New Roman" w:hAnsi="Times New Roman" w:cs="Times New Roman"/>
          <w:color w:val="000000"/>
          <w:sz w:val="20"/>
          <w:szCs w:val="20"/>
          <w:lang w:val="id-ID"/>
        </w:rPr>
        <w:t xml:space="preserve"> </w:t>
      </w:r>
      <w:r w:rsidRPr="00A735DE">
        <w:rPr>
          <w:rFonts w:ascii="Times New Roman" w:hAnsi="Times New Roman" w:cs="Times New Roman"/>
          <w:color w:val="000000"/>
          <w:sz w:val="20"/>
          <w:szCs w:val="20"/>
        </w:rPr>
        <w:t>PVDF polymer pellets which were</w:t>
      </w:r>
      <w:r w:rsidRPr="00781E97">
        <w:rPr>
          <w:rFonts w:ascii="Times New Roman" w:hAnsi="Times New Roman" w:cs="Times New Roman"/>
          <w:color w:val="000000"/>
          <w:sz w:val="20"/>
          <w:szCs w:val="20"/>
        </w:rPr>
        <w:t xml:space="preserve"> purchased from Arkema Inc.,</w:t>
      </w:r>
      <w:r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Philadelphia, USA. The solvent N</w:t>
      </w:r>
      <w:proofErr w:type="gramStart"/>
      <w:r w:rsidRPr="00781E97">
        <w:rPr>
          <w:rFonts w:ascii="Times New Roman" w:hAnsi="Times New Roman" w:cs="Times New Roman"/>
          <w:color w:val="000000"/>
          <w:sz w:val="20"/>
          <w:szCs w:val="20"/>
        </w:rPr>
        <w:t>,N</w:t>
      </w:r>
      <w:proofErr w:type="gramEnd"/>
      <w:r w:rsidRPr="00781E97">
        <w:rPr>
          <w:rFonts w:ascii="Times New Roman" w:hAnsi="Times New Roman" w:cs="Times New Roman"/>
          <w:color w:val="000000"/>
          <w:sz w:val="20"/>
          <w:szCs w:val="20"/>
        </w:rPr>
        <w:t>-dimethylacetamide (DMAc,Aldrich Chem</w:t>
      </w:r>
      <w:r w:rsidR="00BC73BF" w:rsidRPr="00781E97">
        <w:rPr>
          <w:rFonts w:ascii="Times New Roman" w:hAnsi="Times New Roman" w:cs="Times New Roman"/>
          <w:color w:val="000000"/>
          <w:sz w:val="20"/>
          <w:szCs w:val="20"/>
        </w:rPr>
        <w:t xml:space="preserve">ical) (Synthesis Grade, Merck, </w:t>
      </w:r>
      <w:r w:rsidRPr="00781E97">
        <w:rPr>
          <w:rFonts w:ascii="Times New Roman" w:hAnsi="Times New Roman" w:cs="Times New Roman"/>
          <w:color w:val="000000"/>
          <w:sz w:val="20"/>
          <w:szCs w:val="20"/>
        </w:rPr>
        <w:t>99%) was used as</w:t>
      </w:r>
      <w:r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polymer solvent without further purification. Lithium chloride</w:t>
      </w:r>
      <w:r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monohydrate (LiCl·H</w:t>
      </w:r>
      <w:r w:rsidRPr="00781E97">
        <w:rPr>
          <w:rFonts w:ascii="Times New Roman" w:hAnsi="Times New Roman" w:cs="Times New Roman"/>
          <w:color w:val="000000"/>
          <w:sz w:val="20"/>
          <w:szCs w:val="20"/>
          <w:vertAlign w:val="subscript"/>
        </w:rPr>
        <w:t>2</w:t>
      </w:r>
      <w:r w:rsidRPr="00781E97">
        <w:rPr>
          <w:rFonts w:ascii="Times New Roman" w:hAnsi="Times New Roman" w:cs="Times New Roman"/>
          <w:color w:val="000000"/>
          <w:sz w:val="20"/>
          <w:szCs w:val="20"/>
        </w:rPr>
        <w:t>O) and nanoparticles titanium dioxide (TiO</w:t>
      </w:r>
      <w:r w:rsidRPr="00781E97">
        <w:rPr>
          <w:rFonts w:ascii="Times New Roman" w:hAnsi="Times New Roman" w:cs="Times New Roman"/>
          <w:color w:val="000000"/>
          <w:sz w:val="20"/>
          <w:szCs w:val="20"/>
          <w:vertAlign w:val="subscript"/>
        </w:rPr>
        <w:t>2</w:t>
      </w:r>
      <w:r w:rsidRPr="00781E97">
        <w:rPr>
          <w:rFonts w:ascii="Times New Roman" w:hAnsi="Times New Roman" w:cs="Times New Roman"/>
          <w:color w:val="000000"/>
          <w:sz w:val="20"/>
          <w:szCs w:val="20"/>
        </w:rPr>
        <w:t>)</w:t>
      </w:r>
      <w:r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were used as inorganic additives. Both chemical additives were</w:t>
      </w:r>
      <w:r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purchased from Sigma-Aldrich and used as received. Glycerol was</w:t>
      </w:r>
      <w:r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purchased from MERCK (Germany) and used as non</w:t>
      </w:r>
      <w:r w:rsidR="00FC7A2D" w:rsidRPr="00781E97">
        <w:rPr>
          <w:rFonts w:ascii="Times New Roman" w:hAnsi="Times New Roman" w:cs="Times New Roman"/>
          <w:color w:val="000000"/>
          <w:sz w:val="20"/>
          <w:szCs w:val="20"/>
          <w:lang w:val="id-ID"/>
        </w:rPr>
        <w:t>-</w:t>
      </w:r>
      <w:r w:rsidRPr="00781E97">
        <w:rPr>
          <w:rFonts w:ascii="Times New Roman" w:hAnsi="Times New Roman" w:cs="Times New Roman"/>
          <w:color w:val="000000"/>
          <w:sz w:val="20"/>
          <w:szCs w:val="20"/>
        </w:rPr>
        <w:t>solvent for the</w:t>
      </w:r>
      <w:r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post treatment of membrane. In all cases, tap water was used as the</w:t>
      </w:r>
      <w:r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external coagulation bath medium in the spinning process.</w:t>
      </w:r>
    </w:p>
    <w:p w:rsidR="00866F8E" w:rsidRPr="002566B1" w:rsidRDefault="00866F8E" w:rsidP="00DE01C8">
      <w:pPr>
        <w:autoSpaceDE w:val="0"/>
        <w:autoSpaceDN w:val="0"/>
        <w:adjustRightInd w:val="0"/>
        <w:spacing w:after="0" w:line="280" w:lineRule="exact"/>
        <w:jc w:val="both"/>
        <w:rPr>
          <w:rFonts w:ascii="Times New Roman" w:hAnsi="Times New Roman" w:cs="Times New Roman"/>
          <w:color w:val="000000"/>
          <w:sz w:val="24"/>
          <w:szCs w:val="24"/>
          <w:lang w:val="id-ID"/>
        </w:rPr>
      </w:pPr>
    </w:p>
    <w:p w:rsidR="00866F8E" w:rsidRPr="00A735DE" w:rsidRDefault="002566B1" w:rsidP="00DE01C8">
      <w:pPr>
        <w:autoSpaceDE w:val="0"/>
        <w:autoSpaceDN w:val="0"/>
        <w:adjustRightInd w:val="0"/>
        <w:spacing w:after="0" w:line="280" w:lineRule="exact"/>
        <w:jc w:val="both"/>
        <w:rPr>
          <w:rFonts w:ascii="Times New Roman" w:hAnsi="Times New Roman" w:cs="Times New Roman"/>
          <w:b/>
          <w:color w:val="000000"/>
          <w:sz w:val="20"/>
          <w:szCs w:val="20"/>
          <w:lang w:val="id-ID"/>
        </w:rPr>
      </w:pPr>
      <w:r w:rsidRPr="00A735DE">
        <w:rPr>
          <w:rFonts w:ascii="Times New Roman" w:hAnsi="Times New Roman" w:cs="Times New Roman"/>
          <w:b/>
          <w:color w:val="000000"/>
          <w:sz w:val="20"/>
          <w:szCs w:val="20"/>
          <w:lang w:val="id-ID"/>
        </w:rPr>
        <w:t>2.</w:t>
      </w:r>
      <w:r w:rsidR="004E0E45">
        <w:rPr>
          <w:rFonts w:ascii="Times New Roman" w:hAnsi="Times New Roman" w:cs="Times New Roman"/>
          <w:b/>
          <w:color w:val="000000"/>
          <w:sz w:val="20"/>
          <w:szCs w:val="20"/>
          <w:lang w:val="id-ID"/>
        </w:rPr>
        <w:t>2</w:t>
      </w:r>
      <w:r w:rsidRPr="00A735DE">
        <w:rPr>
          <w:rFonts w:ascii="Times New Roman" w:hAnsi="Times New Roman" w:cs="Times New Roman"/>
          <w:b/>
          <w:color w:val="000000"/>
          <w:sz w:val="20"/>
          <w:szCs w:val="20"/>
          <w:lang w:val="id-ID"/>
        </w:rPr>
        <w:t xml:space="preserve"> </w:t>
      </w:r>
      <w:r w:rsidR="00866F8E" w:rsidRPr="00A735DE">
        <w:rPr>
          <w:rFonts w:ascii="Times New Roman" w:hAnsi="Times New Roman" w:cs="Times New Roman"/>
          <w:b/>
          <w:color w:val="000000"/>
          <w:sz w:val="20"/>
          <w:szCs w:val="20"/>
        </w:rPr>
        <w:t>Membrane preparation</w:t>
      </w:r>
    </w:p>
    <w:p w:rsidR="00F031E0" w:rsidRPr="00781E97" w:rsidRDefault="00866F8E" w:rsidP="009169AB">
      <w:pPr>
        <w:autoSpaceDE w:val="0"/>
        <w:autoSpaceDN w:val="0"/>
        <w:adjustRightInd w:val="0"/>
        <w:spacing w:after="120" w:line="240" w:lineRule="auto"/>
        <w:ind w:firstLine="720"/>
        <w:jc w:val="both"/>
        <w:rPr>
          <w:rFonts w:ascii="Times New Roman" w:hAnsi="Times New Roman" w:cs="Times New Roman"/>
          <w:color w:val="000000"/>
          <w:sz w:val="20"/>
          <w:szCs w:val="20"/>
          <w:lang w:val="id-ID"/>
        </w:rPr>
      </w:pPr>
      <w:r w:rsidRPr="00781E97">
        <w:rPr>
          <w:rFonts w:ascii="Times New Roman" w:hAnsi="Times New Roman" w:cs="Times New Roman"/>
          <w:color w:val="000000"/>
          <w:sz w:val="20"/>
          <w:szCs w:val="20"/>
        </w:rPr>
        <w:t>PVDF hollow fiber UF membranes were spun at room temperature</w:t>
      </w:r>
      <w:r w:rsidR="00CD0085"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by a dry-jet wet spinning method. The spinning solutions were</w:t>
      </w:r>
      <w:r w:rsidR="00CD0085"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 xml:space="preserve">divided into two batches. </w:t>
      </w:r>
      <w:r w:rsidR="00FC7A2D" w:rsidRPr="00781E97">
        <w:rPr>
          <w:rFonts w:ascii="Times New Roman" w:hAnsi="Times New Roman" w:cs="Times New Roman"/>
          <w:color w:val="000000"/>
          <w:sz w:val="20"/>
          <w:szCs w:val="20"/>
          <w:lang w:val="id-ID"/>
        </w:rPr>
        <w:t>Membranes were</w:t>
      </w:r>
      <w:r w:rsidR="00CD0085"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 xml:space="preserve">prepared from 19 wt.% PVDF in DMAc at </w:t>
      </w:r>
      <w:r w:rsidR="004E0E45" w:rsidRPr="00781E97">
        <w:rPr>
          <w:rFonts w:ascii="Times New Roman" w:hAnsi="Times New Roman" w:cs="Times New Roman"/>
          <w:color w:val="000000"/>
          <w:sz w:val="20"/>
          <w:szCs w:val="20"/>
        </w:rPr>
        <w:t>10</w:t>
      </w:r>
      <w:r w:rsidR="004E0E45" w:rsidRPr="004E0E45">
        <w:rPr>
          <w:rFonts w:ascii="Times New Roman" w:hAnsi="Times New Roman" w:cs="Times New Roman"/>
          <w:color w:val="000000"/>
          <w:sz w:val="20"/>
          <w:szCs w:val="20"/>
        </w:rPr>
        <w:t xml:space="preserve"> </w:t>
      </w:r>
      <w:r w:rsidR="004E0E45" w:rsidRPr="00781E97">
        <w:rPr>
          <w:rFonts w:ascii="Times New Roman" w:hAnsi="Times New Roman" w:cs="Times New Roman"/>
          <w:color w:val="000000"/>
          <w:sz w:val="20"/>
          <w:szCs w:val="20"/>
        </w:rPr>
        <w:t>wt</w:t>
      </w:r>
      <w:proofErr w:type="gramStart"/>
      <w:r w:rsidR="004E0E45" w:rsidRPr="00781E97">
        <w:rPr>
          <w:rFonts w:ascii="Times New Roman" w:hAnsi="Times New Roman" w:cs="Times New Roman"/>
          <w:color w:val="000000"/>
          <w:sz w:val="20"/>
          <w:szCs w:val="20"/>
        </w:rPr>
        <w:t>.%</w:t>
      </w:r>
      <w:proofErr w:type="gramEnd"/>
      <w:r w:rsidR="004E0E45">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TiO</w:t>
      </w:r>
      <w:r w:rsidRPr="00781E97">
        <w:rPr>
          <w:rFonts w:ascii="Times New Roman" w:hAnsi="Times New Roman" w:cs="Times New Roman"/>
          <w:color w:val="000000"/>
          <w:sz w:val="20"/>
          <w:szCs w:val="20"/>
          <w:vertAlign w:val="subscript"/>
        </w:rPr>
        <w:t>2</w:t>
      </w:r>
      <w:r w:rsidRPr="00781E97">
        <w:rPr>
          <w:rFonts w:ascii="Times New Roman" w:hAnsi="Times New Roman" w:cs="Times New Roman"/>
          <w:color w:val="000000"/>
          <w:sz w:val="20"/>
          <w:szCs w:val="20"/>
        </w:rPr>
        <w:t xml:space="preserve"> concentrations</w:t>
      </w:r>
      <w:r w:rsidR="00CD0085"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and LiCl·H2O was maintained at 5.2 wt.% of the</w:t>
      </w:r>
      <w:r w:rsidR="00CD0085"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 xml:space="preserve">weight of the PVDF, as shown </w:t>
      </w:r>
      <w:r w:rsidRPr="00781E97">
        <w:rPr>
          <w:rFonts w:ascii="Times New Roman" w:hAnsi="Times New Roman" w:cs="Times New Roman"/>
          <w:sz w:val="20"/>
          <w:szCs w:val="20"/>
        </w:rPr>
        <w:t xml:space="preserve">in </w:t>
      </w:r>
      <w:r w:rsidR="00FC7A2D" w:rsidRPr="00781E97">
        <w:rPr>
          <w:rFonts w:ascii="Times New Roman" w:hAnsi="Times New Roman" w:cs="Times New Roman"/>
          <w:sz w:val="20"/>
          <w:szCs w:val="20"/>
          <w:lang w:val="id-ID"/>
        </w:rPr>
        <w:t xml:space="preserve">previous study </w:t>
      </w:r>
      <w:r w:rsidRPr="00753E45">
        <w:rPr>
          <w:rFonts w:ascii="Times New Roman" w:hAnsi="Times New Roman" w:cs="Times New Roman"/>
          <w:sz w:val="20"/>
          <w:szCs w:val="20"/>
        </w:rPr>
        <w:t>respectively</w:t>
      </w:r>
      <w:r w:rsidR="00FC7A2D" w:rsidRPr="00753E45">
        <w:rPr>
          <w:rFonts w:ascii="Times New Roman" w:hAnsi="Times New Roman" w:cs="Times New Roman"/>
          <w:sz w:val="20"/>
          <w:szCs w:val="20"/>
          <w:lang w:val="id-ID"/>
        </w:rPr>
        <w:t xml:space="preserve"> [</w:t>
      </w:r>
      <w:r w:rsidR="0046795A" w:rsidRPr="00753E45">
        <w:rPr>
          <w:rFonts w:ascii="Times New Roman" w:hAnsi="Times New Roman" w:cs="Times New Roman"/>
          <w:sz w:val="20"/>
          <w:szCs w:val="20"/>
          <w:lang w:val="id-ID"/>
        </w:rPr>
        <w:t>12</w:t>
      </w:r>
      <w:r w:rsidR="00FC7A2D" w:rsidRPr="00753E45">
        <w:rPr>
          <w:rFonts w:ascii="Times New Roman" w:hAnsi="Times New Roman" w:cs="Times New Roman"/>
          <w:sz w:val="20"/>
          <w:szCs w:val="20"/>
          <w:lang w:val="id-ID"/>
        </w:rPr>
        <w:t>]</w:t>
      </w:r>
      <w:r w:rsidRPr="00753E45">
        <w:rPr>
          <w:rFonts w:ascii="Times New Roman" w:hAnsi="Times New Roman" w:cs="Times New Roman"/>
          <w:sz w:val="20"/>
          <w:szCs w:val="20"/>
        </w:rPr>
        <w:t>.</w:t>
      </w:r>
      <w:r w:rsidR="00FC7A2D" w:rsidRPr="00781E97">
        <w:rPr>
          <w:rFonts w:ascii="Times New Roman" w:hAnsi="Times New Roman" w:cs="Times New Roman"/>
          <w:sz w:val="20"/>
          <w:szCs w:val="20"/>
          <w:lang w:val="id-ID"/>
        </w:rPr>
        <w:t xml:space="preserve"> </w:t>
      </w:r>
      <w:r w:rsidR="004E0E45" w:rsidRPr="00781E97">
        <w:rPr>
          <w:rFonts w:ascii="Times New Roman" w:hAnsi="Times New Roman" w:cs="Times New Roman"/>
          <w:color w:val="000000"/>
          <w:sz w:val="20"/>
          <w:szCs w:val="20"/>
        </w:rPr>
        <w:t>The</w:t>
      </w:r>
      <w:r w:rsidR="004E0E45" w:rsidRPr="00781E97">
        <w:rPr>
          <w:rFonts w:ascii="Times New Roman" w:hAnsi="Times New Roman" w:cs="Times New Roman"/>
          <w:color w:val="000000"/>
          <w:sz w:val="20"/>
          <w:szCs w:val="20"/>
          <w:lang w:val="id-ID"/>
        </w:rPr>
        <w:t xml:space="preserve"> </w:t>
      </w:r>
      <w:r w:rsidR="004E0E45" w:rsidRPr="00781E97">
        <w:rPr>
          <w:rFonts w:ascii="Times New Roman" w:hAnsi="Times New Roman" w:cs="Times New Roman"/>
          <w:color w:val="000000"/>
          <w:sz w:val="20"/>
          <w:szCs w:val="20"/>
        </w:rPr>
        <w:t>mixture was stirred to ensure thorough wetting of polymer pellets,</w:t>
      </w:r>
      <w:r w:rsidR="004E0E45" w:rsidRPr="00781E97">
        <w:rPr>
          <w:rFonts w:ascii="Times New Roman" w:hAnsi="Times New Roman" w:cs="Times New Roman"/>
          <w:color w:val="000000"/>
          <w:sz w:val="20"/>
          <w:szCs w:val="20"/>
          <w:lang w:val="id-ID"/>
        </w:rPr>
        <w:t xml:space="preserve"> </w:t>
      </w:r>
      <w:r w:rsidR="004E0E45" w:rsidRPr="00781E97">
        <w:rPr>
          <w:rFonts w:ascii="Times New Roman" w:hAnsi="Times New Roman" w:cs="Times New Roman"/>
          <w:color w:val="000000"/>
          <w:sz w:val="20"/>
          <w:szCs w:val="20"/>
        </w:rPr>
        <w:t>prior to the addition of appropriate amounts of LiCl·H2O at 50 °C. TiO</w:t>
      </w:r>
      <w:r w:rsidR="004E0E45" w:rsidRPr="00781E97">
        <w:rPr>
          <w:rFonts w:ascii="Times New Roman" w:hAnsi="Times New Roman" w:cs="Times New Roman"/>
          <w:color w:val="000000"/>
          <w:sz w:val="20"/>
          <w:szCs w:val="20"/>
          <w:vertAlign w:val="subscript"/>
        </w:rPr>
        <w:t>2</w:t>
      </w:r>
      <w:r w:rsidR="004E0E45" w:rsidRPr="00781E97">
        <w:rPr>
          <w:rFonts w:ascii="Times New Roman" w:hAnsi="Times New Roman" w:cs="Times New Roman"/>
          <w:color w:val="000000"/>
          <w:sz w:val="20"/>
          <w:szCs w:val="20"/>
          <w:lang w:val="id-ID"/>
        </w:rPr>
        <w:t xml:space="preserve"> </w:t>
      </w:r>
      <w:r w:rsidR="004E0E45" w:rsidRPr="00781E97">
        <w:rPr>
          <w:rFonts w:ascii="Times New Roman" w:hAnsi="Times New Roman" w:cs="Times New Roman"/>
          <w:color w:val="000000"/>
          <w:sz w:val="20"/>
          <w:szCs w:val="20"/>
        </w:rPr>
        <w:t>was then added to the polymer dope mixtures which were continuously</w:t>
      </w:r>
      <w:r w:rsidR="004E0E45" w:rsidRPr="00781E97">
        <w:rPr>
          <w:rFonts w:ascii="Times New Roman" w:hAnsi="Times New Roman" w:cs="Times New Roman"/>
          <w:color w:val="000000"/>
          <w:sz w:val="20"/>
          <w:szCs w:val="20"/>
          <w:lang w:val="id-ID"/>
        </w:rPr>
        <w:t xml:space="preserve"> </w:t>
      </w:r>
      <w:r w:rsidR="004E0E45" w:rsidRPr="00781E97">
        <w:rPr>
          <w:rFonts w:ascii="Times New Roman" w:hAnsi="Times New Roman" w:cs="Times New Roman"/>
          <w:color w:val="000000"/>
          <w:sz w:val="20"/>
          <w:szCs w:val="20"/>
        </w:rPr>
        <w:t>stirred for 48 h (IKA-20-W) at 500 rpm until a homogenous</w:t>
      </w:r>
      <w:r w:rsidR="004E0E45" w:rsidRPr="00781E97">
        <w:rPr>
          <w:rFonts w:ascii="Times New Roman" w:hAnsi="Times New Roman" w:cs="Times New Roman"/>
          <w:color w:val="000000"/>
          <w:sz w:val="20"/>
          <w:szCs w:val="20"/>
          <w:lang w:val="id-ID"/>
        </w:rPr>
        <w:t xml:space="preserve"> </w:t>
      </w:r>
      <w:r w:rsidR="004E0E45" w:rsidRPr="00781E97">
        <w:rPr>
          <w:rFonts w:ascii="Times New Roman" w:hAnsi="Times New Roman" w:cs="Times New Roman"/>
          <w:color w:val="000000"/>
          <w:sz w:val="20"/>
          <w:szCs w:val="20"/>
        </w:rPr>
        <w:t xml:space="preserve">solution was formed. </w:t>
      </w:r>
      <w:r w:rsidRPr="00781E97">
        <w:rPr>
          <w:rFonts w:ascii="Times New Roman" w:hAnsi="Times New Roman" w:cs="Times New Roman"/>
          <w:sz w:val="20"/>
          <w:szCs w:val="20"/>
        </w:rPr>
        <w:t>In general, the polymer solution was pressurized through</w:t>
      </w:r>
      <w:r w:rsidR="00CD0085" w:rsidRPr="00781E97">
        <w:rPr>
          <w:rFonts w:ascii="Times New Roman" w:hAnsi="Times New Roman" w:cs="Times New Roman"/>
          <w:sz w:val="20"/>
          <w:szCs w:val="20"/>
          <w:lang w:val="id-ID"/>
        </w:rPr>
        <w:t xml:space="preserve"> </w:t>
      </w:r>
      <w:r w:rsidRPr="00781E97">
        <w:rPr>
          <w:rFonts w:ascii="Times New Roman" w:hAnsi="Times New Roman" w:cs="Times New Roman"/>
          <w:sz w:val="20"/>
          <w:szCs w:val="20"/>
        </w:rPr>
        <w:t>spinneret with controlled extrusion rate, while the internal coagulant</w:t>
      </w:r>
      <w:r w:rsidR="00CD0085" w:rsidRPr="00781E97">
        <w:rPr>
          <w:rFonts w:ascii="Times New Roman" w:hAnsi="Times New Roman" w:cs="Times New Roman"/>
          <w:sz w:val="20"/>
          <w:szCs w:val="20"/>
          <w:lang w:val="id-ID"/>
        </w:rPr>
        <w:t xml:space="preserve"> </w:t>
      </w:r>
      <w:r w:rsidRPr="00781E97">
        <w:rPr>
          <w:rFonts w:ascii="Times New Roman" w:hAnsi="Times New Roman" w:cs="Times New Roman"/>
          <w:sz w:val="20"/>
          <w:szCs w:val="20"/>
        </w:rPr>
        <w:t>was adjusted at 1.4 mL/min. The hollow fiber that emerged from the</w:t>
      </w:r>
      <w:r w:rsidR="00CD0085" w:rsidRPr="00781E97">
        <w:rPr>
          <w:rFonts w:ascii="Times New Roman" w:hAnsi="Times New Roman" w:cs="Times New Roman"/>
          <w:sz w:val="20"/>
          <w:szCs w:val="20"/>
          <w:lang w:val="id-ID"/>
        </w:rPr>
        <w:t xml:space="preserve"> </w:t>
      </w:r>
      <w:r w:rsidRPr="00781E97">
        <w:rPr>
          <w:rFonts w:ascii="Times New Roman" w:hAnsi="Times New Roman" w:cs="Times New Roman"/>
          <w:sz w:val="20"/>
          <w:szCs w:val="20"/>
        </w:rPr>
        <w:t>tip of the spin</w:t>
      </w:r>
      <w:r w:rsidRPr="00781E97">
        <w:rPr>
          <w:rFonts w:ascii="Times New Roman" w:hAnsi="Times New Roman" w:cs="Times New Roman"/>
          <w:color w:val="000000"/>
          <w:sz w:val="20"/>
          <w:szCs w:val="20"/>
        </w:rPr>
        <w:t>neret was guided through the two water baths at a take</w:t>
      </w:r>
      <w:r w:rsidR="00CD0085"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up velocity of 13.7 cm/s, carefully adjusted to match the free falling</w:t>
      </w:r>
      <w:r w:rsidR="00CD0085"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velocity before it landed in a final collection bath to complete the</w:t>
      </w:r>
      <w:r w:rsidR="00CD0085"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solidification process. The spun hollow fibers were immersed in the</w:t>
      </w:r>
      <w:r w:rsidR="00CD0085"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water bath for a period of 3 days, with daily change of the water, to</w:t>
      </w:r>
      <w:r w:rsidR="00CD0085"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remove the residual DMAc and the additives. The hollow fibers were</w:t>
      </w:r>
      <w:r w:rsidR="00CD0085"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then post-treated using 10 wt</w:t>
      </w:r>
      <w:proofErr w:type="gramStart"/>
      <w:r w:rsidRPr="00781E97">
        <w:rPr>
          <w:rFonts w:ascii="Times New Roman" w:hAnsi="Times New Roman" w:cs="Times New Roman"/>
          <w:color w:val="000000"/>
          <w:sz w:val="20"/>
          <w:szCs w:val="20"/>
        </w:rPr>
        <w:t>.%</w:t>
      </w:r>
      <w:proofErr w:type="gramEnd"/>
      <w:r w:rsidRPr="00781E97">
        <w:rPr>
          <w:rFonts w:ascii="Times New Roman" w:hAnsi="Times New Roman" w:cs="Times New Roman"/>
          <w:color w:val="000000"/>
          <w:sz w:val="20"/>
          <w:szCs w:val="20"/>
        </w:rPr>
        <w:t xml:space="preserve"> glycerol aqueous solution as a non</w:t>
      </w:r>
      <w:r w:rsidR="00FC7A2D" w:rsidRPr="00781E97">
        <w:rPr>
          <w:rFonts w:ascii="Times New Roman" w:hAnsi="Times New Roman" w:cs="Times New Roman"/>
          <w:color w:val="000000"/>
          <w:sz w:val="20"/>
          <w:szCs w:val="20"/>
          <w:lang w:val="id-ID"/>
        </w:rPr>
        <w:t>-</w:t>
      </w:r>
      <w:r w:rsidRPr="00781E97">
        <w:rPr>
          <w:rFonts w:ascii="Times New Roman" w:hAnsi="Times New Roman" w:cs="Times New Roman"/>
          <w:color w:val="000000"/>
          <w:sz w:val="20"/>
          <w:szCs w:val="20"/>
        </w:rPr>
        <w:t>solvent exchange for 1 day in order to minimize fiber shrinkage and</w:t>
      </w:r>
      <w:r w:rsidR="00CD0085"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pore collapse. After the fibers were dried for 3 days, they were ready</w:t>
      </w:r>
      <w:r w:rsidR="00CD0085" w:rsidRPr="00781E97">
        <w:rPr>
          <w:rFonts w:ascii="Times New Roman" w:hAnsi="Times New Roman" w:cs="Times New Roman"/>
          <w:color w:val="000000"/>
          <w:sz w:val="20"/>
          <w:szCs w:val="20"/>
          <w:lang w:val="id-ID"/>
        </w:rPr>
        <w:t xml:space="preserve"> </w:t>
      </w:r>
      <w:r w:rsidRPr="00781E97">
        <w:rPr>
          <w:rFonts w:ascii="Times New Roman" w:hAnsi="Times New Roman" w:cs="Times New Roman"/>
          <w:color w:val="000000"/>
          <w:sz w:val="20"/>
          <w:szCs w:val="20"/>
        </w:rPr>
        <w:t>for making hollow fiber test modules.</w:t>
      </w:r>
    </w:p>
    <w:p w:rsidR="007049C7" w:rsidRPr="00A735DE" w:rsidRDefault="002566B1" w:rsidP="00DE01C8">
      <w:pPr>
        <w:spacing w:after="120" w:line="280" w:lineRule="exact"/>
        <w:jc w:val="both"/>
        <w:rPr>
          <w:rFonts w:ascii="Times New Roman" w:hAnsi="Times New Roman" w:cs="Times New Roman"/>
          <w:b/>
          <w:color w:val="000000" w:themeColor="text1"/>
          <w:sz w:val="20"/>
          <w:szCs w:val="20"/>
          <w:lang w:val="id-ID"/>
        </w:rPr>
      </w:pPr>
      <w:r w:rsidRPr="00A735DE">
        <w:rPr>
          <w:rFonts w:ascii="Times New Roman" w:hAnsi="Times New Roman" w:cs="Times New Roman"/>
          <w:b/>
          <w:color w:val="000000" w:themeColor="text1"/>
          <w:sz w:val="20"/>
          <w:szCs w:val="20"/>
          <w:lang w:val="id-ID"/>
        </w:rPr>
        <w:t>2.</w:t>
      </w:r>
      <w:r w:rsidR="004E0E45">
        <w:rPr>
          <w:rFonts w:ascii="Times New Roman" w:hAnsi="Times New Roman" w:cs="Times New Roman"/>
          <w:b/>
          <w:color w:val="000000" w:themeColor="text1"/>
          <w:sz w:val="20"/>
          <w:szCs w:val="20"/>
          <w:lang w:val="id-ID"/>
        </w:rPr>
        <w:t>3</w:t>
      </w:r>
      <w:r w:rsidRPr="00A735DE">
        <w:rPr>
          <w:rFonts w:ascii="Times New Roman" w:hAnsi="Times New Roman" w:cs="Times New Roman"/>
          <w:b/>
          <w:color w:val="000000" w:themeColor="text1"/>
          <w:sz w:val="20"/>
          <w:szCs w:val="20"/>
          <w:lang w:val="id-ID"/>
        </w:rPr>
        <w:t xml:space="preserve"> </w:t>
      </w:r>
      <w:r w:rsidR="007049C7" w:rsidRPr="00A735DE">
        <w:rPr>
          <w:rFonts w:ascii="Times New Roman" w:hAnsi="Times New Roman" w:cs="Times New Roman"/>
          <w:b/>
          <w:color w:val="000000" w:themeColor="text1"/>
          <w:sz w:val="20"/>
          <w:szCs w:val="20"/>
        </w:rPr>
        <w:t xml:space="preserve">Submerged ultrafiltration </w:t>
      </w:r>
      <w:r w:rsidR="007049C7" w:rsidRPr="00A735DE">
        <w:rPr>
          <w:rFonts w:ascii="Times New Roman" w:hAnsi="Times New Roman" w:cs="Times New Roman"/>
          <w:b/>
          <w:color w:val="000000" w:themeColor="text1"/>
          <w:sz w:val="20"/>
          <w:szCs w:val="20"/>
          <w:lang w:val="id-ID"/>
        </w:rPr>
        <w:t>process</w:t>
      </w:r>
    </w:p>
    <w:p w:rsidR="00DB1C12" w:rsidRPr="00781E97" w:rsidRDefault="00DB1C12" w:rsidP="009169AB">
      <w:pPr>
        <w:spacing w:after="0" w:line="240" w:lineRule="auto"/>
        <w:ind w:firstLine="720"/>
        <w:jc w:val="both"/>
        <w:rPr>
          <w:rFonts w:ascii="Times New Roman" w:eastAsia="Times New Roman" w:hAnsi="Times New Roman" w:cs="Times New Roman"/>
          <w:sz w:val="20"/>
          <w:szCs w:val="20"/>
          <w:lang w:val="id-ID"/>
        </w:rPr>
      </w:pPr>
      <w:r w:rsidRPr="00781E97">
        <w:rPr>
          <w:rFonts w:ascii="Times New Roman" w:eastAsia="Times New Roman" w:hAnsi="Times New Roman" w:cs="Times New Roman"/>
          <w:sz w:val="20"/>
          <w:szCs w:val="20"/>
        </w:rPr>
        <w:t xml:space="preserve">The permeation flux and rejection of PVDF hollow fiber membranes </w:t>
      </w:r>
      <w:r w:rsidRPr="00781E97">
        <w:rPr>
          <w:rFonts w:ascii="Times New Roman" w:eastAsia="Times New Roman" w:hAnsi="Times New Roman" w:cs="Times New Roman"/>
          <w:sz w:val="20"/>
          <w:szCs w:val="20"/>
          <w:lang w:val="id-ID"/>
        </w:rPr>
        <w:t xml:space="preserve">for synthetized refinery wastewater, as listed in Table 1, </w:t>
      </w:r>
      <w:r w:rsidRPr="00781E97">
        <w:rPr>
          <w:rFonts w:ascii="Times New Roman" w:eastAsia="Times New Roman" w:hAnsi="Times New Roman" w:cs="Times New Roman"/>
          <w:sz w:val="20"/>
          <w:szCs w:val="20"/>
        </w:rPr>
        <w:t xml:space="preserve">were measured by submerged ultrafiltration experimental equipment as shown in </w:t>
      </w:r>
      <w:r w:rsidRPr="00781E97">
        <w:rPr>
          <w:rFonts w:ascii="Times New Roman" w:eastAsia="Times New Roman" w:hAnsi="Times New Roman" w:cs="Times New Roman"/>
          <w:sz w:val="20"/>
          <w:szCs w:val="20"/>
          <w:lang w:val="id-ID"/>
        </w:rPr>
        <w:t>Fig</w:t>
      </w:r>
      <w:r w:rsidR="00753E45">
        <w:rPr>
          <w:rFonts w:ascii="Times New Roman" w:eastAsia="Times New Roman" w:hAnsi="Times New Roman" w:cs="Times New Roman"/>
          <w:sz w:val="20"/>
          <w:szCs w:val="20"/>
          <w:lang w:val="id-ID"/>
        </w:rPr>
        <w:t xml:space="preserve">ure </w:t>
      </w:r>
      <w:r w:rsidRPr="00753E45">
        <w:rPr>
          <w:rFonts w:ascii="Times New Roman" w:eastAsia="Times New Roman" w:hAnsi="Times New Roman" w:cs="Times New Roman"/>
          <w:sz w:val="20"/>
          <w:szCs w:val="20"/>
          <w:lang w:val="id-ID"/>
        </w:rPr>
        <w:t>1</w:t>
      </w:r>
      <w:r w:rsidR="0046795A" w:rsidRPr="00753E45">
        <w:rPr>
          <w:rFonts w:ascii="Times New Roman" w:eastAsia="Times New Roman" w:hAnsi="Times New Roman" w:cs="Times New Roman"/>
          <w:sz w:val="20"/>
          <w:szCs w:val="20"/>
          <w:lang w:val="id-ID"/>
        </w:rPr>
        <w:t xml:space="preserve"> [13</w:t>
      </w:r>
      <w:r w:rsidRPr="00753E45">
        <w:rPr>
          <w:rFonts w:ascii="Times New Roman" w:eastAsia="Times New Roman" w:hAnsi="Times New Roman" w:cs="Times New Roman"/>
          <w:sz w:val="20"/>
          <w:szCs w:val="20"/>
          <w:lang w:val="id-ID"/>
        </w:rPr>
        <w:t>].</w:t>
      </w:r>
      <w:r w:rsidRPr="00781E97">
        <w:rPr>
          <w:rFonts w:ascii="Times New Roman" w:eastAsia="Times New Roman" w:hAnsi="Times New Roman" w:cs="Times New Roman"/>
          <w:sz w:val="20"/>
          <w:szCs w:val="20"/>
          <w:lang w:val="id-ID"/>
        </w:rPr>
        <w:t xml:space="preserve"> </w:t>
      </w:r>
      <w:r w:rsidRPr="00781E97">
        <w:rPr>
          <w:rFonts w:ascii="Times New Roman" w:eastAsia="Times New Roman" w:hAnsi="Times New Roman" w:cs="Times New Roman"/>
          <w:sz w:val="20"/>
          <w:szCs w:val="20"/>
        </w:rPr>
        <w:t>An in-house produced U-shape hollow fiber module, with a filtration area of 11.</w:t>
      </w:r>
      <w:r w:rsidRPr="00781E97">
        <w:rPr>
          <w:rFonts w:ascii="Times New Roman" w:eastAsia="Times New Roman" w:hAnsi="Times New Roman" w:cs="Times New Roman"/>
          <w:sz w:val="20"/>
          <w:szCs w:val="20"/>
          <w:lang w:val="id-ID"/>
        </w:rPr>
        <w:t>23 dm</w:t>
      </w:r>
      <w:r w:rsidRPr="00781E97">
        <w:rPr>
          <w:rFonts w:ascii="Times New Roman" w:eastAsia="Times New Roman" w:hAnsi="Times New Roman" w:cs="Times New Roman"/>
          <w:sz w:val="20"/>
          <w:szCs w:val="20"/>
          <w:vertAlign w:val="superscript"/>
        </w:rPr>
        <w:t>2</w:t>
      </w:r>
      <w:r w:rsidRPr="00781E97">
        <w:rPr>
          <w:rFonts w:ascii="Times New Roman" w:eastAsia="Times New Roman" w:hAnsi="Times New Roman" w:cs="Times New Roman"/>
          <w:sz w:val="20"/>
          <w:szCs w:val="20"/>
        </w:rPr>
        <w:t xml:space="preserve">, was submerged in prepared suspension in membrane reservoir with volume of 14 L. A cross-flow stream was produced by air bubbling generated by a diffuser situated underneath the submerged membrane module for mechanical cleaning of the membrane module. The air bubbling flow rates per unit projection membrane area was set constantly at </w:t>
      </w:r>
      <w:r w:rsidRPr="00781E97">
        <w:rPr>
          <w:rFonts w:ascii="Times New Roman" w:eastAsia="Times New Roman" w:hAnsi="Times New Roman" w:cs="Times New Roman"/>
          <w:sz w:val="20"/>
          <w:szCs w:val="20"/>
          <w:lang w:val="id-ID"/>
        </w:rPr>
        <w:t>2.4</w:t>
      </w:r>
      <w:r w:rsidRPr="00781E97">
        <w:rPr>
          <w:rFonts w:ascii="Times New Roman" w:eastAsia="Times New Roman" w:hAnsi="Times New Roman" w:cs="Times New Roman"/>
          <w:sz w:val="20"/>
          <w:szCs w:val="20"/>
        </w:rPr>
        <w:t xml:space="preserve"> </w:t>
      </w:r>
      <w:r w:rsidRPr="00781E97">
        <w:rPr>
          <w:rFonts w:ascii="Times New Roman" w:eastAsia="Times New Roman" w:hAnsi="Times New Roman" w:cs="Times New Roman"/>
          <w:sz w:val="20"/>
          <w:szCs w:val="20"/>
          <w:lang w:val="id-ID"/>
        </w:rPr>
        <w:t>mL</w:t>
      </w:r>
      <w:r w:rsidRPr="00781E97">
        <w:rPr>
          <w:rFonts w:ascii="Times New Roman" w:eastAsia="Times New Roman" w:hAnsi="Times New Roman" w:cs="Times New Roman"/>
          <w:sz w:val="20"/>
          <w:szCs w:val="20"/>
        </w:rPr>
        <w:t xml:space="preserve">/min in order to maintain proper turbulence. The filtration pressure was supplied by a vacuum pump and controlled by a needle valve. Permeate flow rates were continually recorded using flow meter respectively. </w:t>
      </w:r>
    </w:p>
    <w:p w:rsidR="004E0E45" w:rsidRDefault="004E0E45" w:rsidP="009169AB">
      <w:pPr>
        <w:spacing w:after="0" w:line="240" w:lineRule="auto"/>
        <w:jc w:val="center"/>
        <w:rPr>
          <w:rFonts w:ascii="Times New Roman" w:hAnsi="Times New Roman" w:cs="Times New Roman"/>
          <w:sz w:val="20"/>
          <w:szCs w:val="20"/>
          <w:lang w:val="id-ID"/>
        </w:rPr>
      </w:pPr>
    </w:p>
    <w:p w:rsidR="005706DD" w:rsidRPr="00753E45" w:rsidRDefault="005706DD" w:rsidP="009169AB">
      <w:pPr>
        <w:spacing w:after="0" w:line="240" w:lineRule="auto"/>
        <w:jc w:val="center"/>
        <w:rPr>
          <w:rFonts w:ascii="Times New Roman" w:hAnsi="Times New Roman" w:cs="Times New Roman"/>
          <w:sz w:val="20"/>
          <w:szCs w:val="20"/>
          <w:vertAlign w:val="superscript"/>
          <w:lang w:val="id-ID"/>
        </w:rPr>
      </w:pPr>
      <w:r w:rsidRPr="00A735DE">
        <w:rPr>
          <w:rFonts w:ascii="Times New Roman" w:hAnsi="Times New Roman" w:cs="Times New Roman"/>
          <w:sz w:val="20"/>
          <w:szCs w:val="20"/>
        </w:rPr>
        <w:t xml:space="preserve">Table </w:t>
      </w:r>
      <w:r w:rsidRPr="00A735DE">
        <w:rPr>
          <w:rFonts w:ascii="Times New Roman" w:hAnsi="Times New Roman" w:cs="Times New Roman"/>
          <w:sz w:val="20"/>
          <w:szCs w:val="20"/>
          <w:lang w:val="id-ID"/>
        </w:rPr>
        <w:t>1:</w:t>
      </w:r>
      <w:r w:rsidRPr="00A735DE">
        <w:rPr>
          <w:rFonts w:ascii="Times New Roman" w:hAnsi="Times New Roman" w:cs="Times New Roman"/>
          <w:sz w:val="20"/>
          <w:szCs w:val="20"/>
        </w:rPr>
        <w:t xml:space="preserve"> Composition of synthetic refinery wastewater with standard deviation (S.D.) and Standard B of national standard for wastewater and water discharged</w:t>
      </w:r>
      <w:r w:rsidRPr="00A735DE">
        <w:rPr>
          <w:rFonts w:ascii="Times New Roman" w:hAnsi="Times New Roman" w:cs="Times New Roman"/>
          <w:sz w:val="20"/>
          <w:szCs w:val="20"/>
          <w:lang w:val="id-ID"/>
        </w:rPr>
        <w:t xml:space="preserve"> </w:t>
      </w:r>
      <w:r w:rsidRPr="00753E45">
        <w:rPr>
          <w:rFonts w:ascii="Times New Roman" w:hAnsi="Times New Roman" w:cs="Times New Roman"/>
          <w:sz w:val="20"/>
          <w:szCs w:val="20"/>
          <w:lang w:val="id-ID"/>
        </w:rPr>
        <w:t>[</w:t>
      </w:r>
      <w:r w:rsidR="0046795A" w:rsidRPr="00753E45">
        <w:rPr>
          <w:rFonts w:ascii="Times New Roman" w:hAnsi="Times New Roman" w:cs="Times New Roman"/>
          <w:sz w:val="20"/>
          <w:szCs w:val="20"/>
          <w:lang w:val="id-ID"/>
        </w:rPr>
        <w:t>14</w:t>
      </w:r>
      <w:r w:rsidRPr="00753E45">
        <w:rPr>
          <w:rFonts w:ascii="Times New Roman" w:hAnsi="Times New Roman" w:cs="Times New Roman"/>
          <w:sz w:val="20"/>
          <w:szCs w:val="20"/>
          <w:lang w:val="id-ID"/>
        </w:rPr>
        <w:t>].</w:t>
      </w:r>
    </w:p>
    <w:tbl>
      <w:tblPr>
        <w:tblW w:w="6503" w:type="dxa"/>
        <w:jc w:val="center"/>
        <w:tblInd w:w="1277" w:type="dxa"/>
        <w:tblLook w:val="04A0"/>
      </w:tblPr>
      <w:tblGrid>
        <w:gridCol w:w="2512"/>
        <w:gridCol w:w="1987"/>
        <w:gridCol w:w="2004"/>
      </w:tblGrid>
      <w:tr w:rsidR="005706DD" w:rsidRPr="00A87462" w:rsidTr="00AA153A">
        <w:trPr>
          <w:jc w:val="center"/>
        </w:trPr>
        <w:tc>
          <w:tcPr>
            <w:tcW w:w="2512" w:type="dxa"/>
            <w:tcBorders>
              <w:top w:val="single" w:sz="4" w:space="0" w:color="auto"/>
              <w:bottom w:val="single" w:sz="4" w:space="0" w:color="auto"/>
            </w:tcBorders>
          </w:tcPr>
          <w:p w:rsidR="005706DD" w:rsidRPr="00A87462" w:rsidRDefault="005706DD" w:rsidP="00FB48E0">
            <w:pPr>
              <w:autoSpaceDE w:val="0"/>
              <w:autoSpaceDN w:val="0"/>
              <w:adjustRightInd w:val="0"/>
              <w:spacing w:after="0" w:line="240" w:lineRule="exact"/>
              <w:jc w:val="center"/>
              <w:rPr>
                <w:rFonts w:ascii="Times New Roman" w:hAnsi="Times New Roman" w:cs="Times New Roman"/>
                <w:sz w:val="16"/>
                <w:szCs w:val="16"/>
              </w:rPr>
            </w:pPr>
            <w:r w:rsidRPr="00A87462">
              <w:rPr>
                <w:rFonts w:ascii="Times New Roman" w:hAnsi="Times New Roman" w:cs="Times New Roman"/>
                <w:sz w:val="16"/>
                <w:szCs w:val="16"/>
              </w:rPr>
              <w:t>Constituent, unit</w:t>
            </w:r>
          </w:p>
        </w:tc>
        <w:tc>
          <w:tcPr>
            <w:tcW w:w="1987" w:type="dxa"/>
            <w:tcBorders>
              <w:top w:val="single" w:sz="4" w:space="0" w:color="auto"/>
              <w:bottom w:val="single" w:sz="4" w:space="0" w:color="auto"/>
            </w:tcBorders>
          </w:tcPr>
          <w:p w:rsidR="005706DD" w:rsidRPr="00A87462" w:rsidRDefault="005706DD" w:rsidP="00FB48E0">
            <w:pPr>
              <w:autoSpaceDE w:val="0"/>
              <w:autoSpaceDN w:val="0"/>
              <w:adjustRightInd w:val="0"/>
              <w:spacing w:after="0" w:line="240" w:lineRule="exact"/>
              <w:jc w:val="center"/>
              <w:rPr>
                <w:rFonts w:ascii="Times New Roman" w:hAnsi="Times New Roman" w:cs="Times New Roman"/>
                <w:sz w:val="16"/>
                <w:szCs w:val="16"/>
              </w:rPr>
            </w:pPr>
            <w:r w:rsidRPr="00A87462">
              <w:rPr>
                <w:rFonts w:ascii="Times New Roman" w:hAnsi="Times New Roman" w:cs="Times New Roman"/>
                <w:sz w:val="16"/>
                <w:szCs w:val="16"/>
              </w:rPr>
              <w:t>Concentration (S.D.)</w:t>
            </w:r>
          </w:p>
        </w:tc>
        <w:tc>
          <w:tcPr>
            <w:tcW w:w="2004" w:type="dxa"/>
            <w:tcBorders>
              <w:top w:val="single" w:sz="4" w:space="0" w:color="auto"/>
              <w:bottom w:val="single" w:sz="4" w:space="0" w:color="auto"/>
            </w:tcBorders>
          </w:tcPr>
          <w:p w:rsidR="005706DD" w:rsidRPr="00A87462" w:rsidRDefault="005706DD" w:rsidP="00FB48E0">
            <w:pPr>
              <w:autoSpaceDE w:val="0"/>
              <w:autoSpaceDN w:val="0"/>
              <w:adjustRightInd w:val="0"/>
              <w:spacing w:after="0" w:line="240" w:lineRule="exact"/>
              <w:jc w:val="center"/>
              <w:rPr>
                <w:rFonts w:ascii="Times New Roman" w:hAnsi="Times New Roman" w:cs="Times New Roman"/>
                <w:sz w:val="16"/>
                <w:szCs w:val="16"/>
              </w:rPr>
            </w:pPr>
            <w:r w:rsidRPr="00A87462">
              <w:rPr>
                <w:rFonts w:ascii="Times New Roman" w:hAnsi="Times New Roman" w:cs="Times New Roman"/>
                <w:sz w:val="16"/>
                <w:szCs w:val="16"/>
              </w:rPr>
              <w:t>Standard B</w:t>
            </w:r>
          </w:p>
        </w:tc>
      </w:tr>
      <w:tr w:rsidR="005706DD" w:rsidRPr="00A87462" w:rsidTr="00AA153A">
        <w:trPr>
          <w:jc w:val="center"/>
        </w:trPr>
        <w:tc>
          <w:tcPr>
            <w:tcW w:w="2512" w:type="dxa"/>
            <w:tcBorders>
              <w:top w:val="single" w:sz="4" w:space="0" w:color="auto"/>
            </w:tcBorders>
          </w:tcPr>
          <w:p w:rsidR="005706DD" w:rsidRPr="00A87462" w:rsidRDefault="005706DD" w:rsidP="00FB48E0">
            <w:pPr>
              <w:autoSpaceDE w:val="0"/>
              <w:autoSpaceDN w:val="0"/>
              <w:adjustRightInd w:val="0"/>
              <w:spacing w:after="0" w:line="240" w:lineRule="exact"/>
              <w:rPr>
                <w:rFonts w:ascii="Times New Roman" w:hAnsi="Times New Roman" w:cs="Times New Roman"/>
                <w:sz w:val="16"/>
                <w:szCs w:val="16"/>
              </w:rPr>
            </w:pPr>
            <w:r w:rsidRPr="00A87462">
              <w:rPr>
                <w:rFonts w:ascii="Times New Roman" w:hAnsi="Times New Roman" w:cs="Times New Roman"/>
                <w:sz w:val="16"/>
                <w:szCs w:val="16"/>
              </w:rPr>
              <w:t>pH</w:t>
            </w:r>
          </w:p>
        </w:tc>
        <w:tc>
          <w:tcPr>
            <w:tcW w:w="1987" w:type="dxa"/>
            <w:tcBorders>
              <w:top w:val="single" w:sz="4" w:space="0" w:color="auto"/>
            </w:tcBorders>
          </w:tcPr>
          <w:p w:rsidR="005706DD" w:rsidRPr="00A87462" w:rsidRDefault="005706DD" w:rsidP="00FB48E0">
            <w:pPr>
              <w:autoSpaceDE w:val="0"/>
              <w:autoSpaceDN w:val="0"/>
              <w:adjustRightInd w:val="0"/>
              <w:spacing w:after="0" w:line="240" w:lineRule="exact"/>
              <w:jc w:val="center"/>
              <w:rPr>
                <w:rFonts w:ascii="Times New Roman" w:hAnsi="Times New Roman" w:cs="Times New Roman"/>
                <w:sz w:val="16"/>
                <w:szCs w:val="16"/>
              </w:rPr>
            </w:pPr>
            <w:r w:rsidRPr="00A87462">
              <w:rPr>
                <w:rFonts w:ascii="Times New Roman" w:hAnsi="Times New Roman" w:cs="Times New Roman"/>
                <w:sz w:val="16"/>
                <w:szCs w:val="16"/>
              </w:rPr>
              <w:t xml:space="preserve">6.7 </w:t>
            </w:r>
          </w:p>
        </w:tc>
        <w:tc>
          <w:tcPr>
            <w:tcW w:w="2004" w:type="dxa"/>
            <w:tcBorders>
              <w:top w:val="single" w:sz="4" w:space="0" w:color="auto"/>
            </w:tcBorders>
          </w:tcPr>
          <w:p w:rsidR="005706DD" w:rsidRPr="00A87462" w:rsidRDefault="005706DD" w:rsidP="00FB48E0">
            <w:pPr>
              <w:autoSpaceDE w:val="0"/>
              <w:autoSpaceDN w:val="0"/>
              <w:adjustRightInd w:val="0"/>
              <w:spacing w:after="0" w:line="240" w:lineRule="exact"/>
              <w:jc w:val="center"/>
              <w:rPr>
                <w:rFonts w:ascii="Times New Roman" w:hAnsi="Times New Roman" w:cs="Times New Roman"/>
                <w:sz w:val="16"/>
                <w:szCs w:val="16"/>
              </w:rPr>
            </w:pPr>
            <w:r w:rsidRPr="00A87462">
              <w:rPr>
                <w:rFonts w:ascii="Times New Roman" w:hAnsi="Times New Roman" w:cs="Times New Roman"/>
                <w:sz w:val="16"/>
                <w:szCs w:val="16"/>
              </w:rPr>
              <w:t>5.5 – 9.0</w:t>
            </w:r>
          </w:p>
        </w:tc>
      </w:tr>
      <w:tr w:rsidR="005706DD" w:rsidRPr="00A87462" w:rsidTr="00AA153A">
        <w:trPr>
          <w:jc w:val="center"/>
        </w:trPr>
        <w:tc>
          <w:tcPr>
            <w:tcW w:w="2512" w:type="dxa"/>
          </w:tcPr>
          <w:p w:rsidR="005706DD" w:rsidRPr="00A87462" w:rsidRDefault="005706DD" w:rsidP="00FB48E0">
            <w:pPr>
              <w:autoSpaceDE w:val="0"/>
              <w:autoSpaceDN w:val="0"/>
              <w:adjustRightInd w:val="0"/>
              <w:spacing w:after="0" w:line="240" w:lineRule="exact"/>
              <w:rPr>
                <w:rFonts w:ascii="Times New Roman" w:hAnsi="Times New Roman" w:cs="Times New Roman"/>
                <w:sz w:val="16"/>
                <w:szCs w:val="16"/>
              </w:rPr>
            </w:pPr>
            <w:r w:rsidRPr="00A87462">
              <w:rPr>
                <w:rFonts w:ascii="Times New Roman" w:hAnsi="Times New Roman" w:cs="Times New Roman"/>
                <w:sz w:val="16"/>
                <w:szCs w:val="16"/>
              </w:rPr>
              <w:t>COD, mg/L</w:t>
            </w:r>
          </w:p>
        </w:tc>
        <w:tc>
          <w:tcPr>
            <w:tcW w:w="1987" w:type="dxa"/>
          </w:tcPr>
          <w:p w:rsidR="005706DD" w:rsidRPr="00A87462" w:rsidRDefault="005706DD" w:rsidP="00FB48E0">
            <w:pPr>
              <w:autoSpaceDE w:val="0"/>
              <w:autoSpaceDN w:val="0"/>
              <w:adjustRightInd w:val="0"/>
              <w:spacing w:after="0" w:line="240" w:lineRule="exact"/>
              <w:jc w:val="center"/>
              <w:rPr>
                <w:rFonts w:ascii="Times New Roman" w:hAnsi="Times New Roman" w:cs="Times New Roman"/>
                <w:sz w:val="16"/>
                <w:szCs w:val="16"/>
              </w:rPr>
            </w:pPr>
            <w:r w:rsidRPr="00A87462">
              <w:rPr>
                <w:rFonts w:ascii="Times New Roman" w:hAnsi="Times New Roman" w:cs="Times New Roman"/>
                <w:sz w:val="16"/>
                <w:szCs w:val="16"/>
              </w:rPr>
              <w:t>555.0 (0.25)</w:t>
            </w:r>
          </w:p>
        </w:tc>
        <w:tc>
          <w:tcPr>
            <w:tcW w:w="2004" w:type="dxa"/>
          </w:tcPr>
          <w:p w:rsidR="005706DD" w:rsidRPr="00A87462" w:rsidRDefault="005706DD" w:rsidP="00FB48E0">
            <w:pPr>
              <w:autoSpaceDE w:val="0"/>
              <w:autoSpaceDN w:val="0"/>
              <w:adjustRightInd w:val="0"/>
              <w:spacing w:after="0" w:line="240" w:lineRule="exact"/>
              <w:jc w:val="center"/>
              <w:rPr>
                <w:rFonts w:ascii="Times New Roman" w:hAnsi="Times New Roman" w:cs="Times New Roman"/>
                <w:sz w:val="16"/>
                <w:szCs w:val="16"/>
              </w:rPr>
            </w:pPr>
            <w:r w:rsidRPr="00A87462">
              <w:rPr>
                <w:rFonts w:ascii="Times New Roman" w:hAnsi="Times New Roman" w:cs="Times New Roman"/>
                <w:sz w:val="16"/>
                <w:szCs w:val="16"/>
              </w:rPr>
              <w:t>200</w:t>
            </w:r>
          </w:p>
        </w:tc>
      </w:tr>
      <w:tr w:rsidR="005706DD" w:rsidRPr="00A87462" w:rsidTr="00AA153A">
        <w:trPr>
          <w:jc w:val="center"/>
        </w:trPr>
        <w:tc>
          <w:tcPr>
            <w:tcW w:w="2512" w:type="dxa"/>
          </w:tcPr>
          <w:p w:rsidR="005706DD" w:rsidRPr="00A87462" w:rsidRDefault="005706DD" w:rsidP="00FB48E0">
            <w:pPr>
              <w:autoSpaceDE w:val="0"/>
              <w:autoSpaceDN w:val="0"/>
              <w:adjustRightInd w:val="0"/>
              <w:spacing w:after="0" w:line="240" w:lineRule="exact"/>
              <w:rPr>
                <w:rFonts w:ascii="Times New Roman" w:hAnsi="Times New Roman" w:cs="Times New Roman"/>
                <w:sz w:val="16"/>
                <w:szCs w:val="16"/>
              </w:rPr>
            </w:pPr>
            <w:r w:rsidRPr="00A87462">
              <w:rPr>
                <w:rFonts w:ascii="Times New Roman" w:hAnsi="Times New Roman" w:cs="Times New Roman"/>
                <w:sz w:val="16"/>
                <w:szCs w:val="16"/>
              </w:rPr>
              <w:t>NH</w:t>
            </w:r>
            <w:r w:rsidRPr="00A87462">
              <w:rPr>
                <w:rFonts w:ascii="Times New Roman" w:hAnsi="Times New Roman" w:cs="Times New Roman"/>
                <w:sz w:val="16"/>
                <w:szCs w:val="16"/>
                <w:vertAlign w:val="subscript"/>
              </w:rPr>
              <w:t>3</w:t>
            </w:r>
            <w:r w:rsidRPr="00A87462">
              <w:rPr>
                <w:rFonts w:ascii="Times New Roman" w:hAnsi="Times New Roman" w:cs="Times New Roman"/>
                <w:sz w:val="16"/>
                <w:szCs w:val="16"/>
              </w:rPr>
              <w:t>-N, mg/L</w:t>
            </w:r>
          </w:p>
        </w:tc>
        <w:tc>
          <w:tcPr>
            <w:tcW w:w="1987" w:type="dxa"/>
          </w:tcPr>
          <w:p w:rsidR="005706DD" w:rsidRPr="00A87462" w:rsidRDefault="005706DD" w:rsidP="00FB48E0">
            <w:pPr>
              <w:autoSpaceDE w:val="0"/>
              <w:autoSpaceDN w:val="0"/>
              <w:adjustRightInd w:val="0"/>
              <w:spacing w:after="0" w:line="240" w:lineRule="exact"/>
              <w:jc w:val="center"/>
              <w:rPr>
                <w:rFonts w:ascii="Times New Roman" w:hAnsi="Times New Roman" w:cs="Times New Roman"/>
                <w:sz w:val="16"/>
                <w:szCs w:val="16"/>
              </w:rPr>
            </w:pPr>
            <w:r w:rsidRPr="00A87462">
              <w:rPr>
                <w:rFonts w:ascii="Times New Roman" w:hAnsi="Times New Roman" w:cs="Times New Roman"/>
                <w:sz w:val="16"/>
                <w:szCs w:val="16"/>
              </w:rPr>
              <w:t>29.1 (1.02)</w:t>
            </w:r>
          </w:p>
        </w:tc>
        <w:tc>
          <w:tcPr>
            <w:tcW w:w="2004" w:type="dxa"/>
          </w:tcPr>
          <w:p w:rsidR="005706DD" w:rsidRPr="00A87462" w:rsidRDefault="005706DD" w:rsidP="00FB48E0">
            <w:pPr>
              <w:autoSpaceDE w:val="0"/>
              <w:autoSpaceDN w:val="0"/>
              <w:adjustRightInd w:val="0"/>
              <w:spacing w:after="0" w:line="240" w:lineRule="exact"/>
              <w:jc w:val="center"/>
              <w:rPr>
                <w:rFonts w:ascii="Times New Roman" w:hAnsi="Times New Roman" w:cs="Times New Roman"/>
                <w:sz w:val="16"/>
                <w:szCs w:val="16"/>
              </w:rPr>
            </w:pPr>
            <w:r w:rsidRPr="00A87462">
              <w:rPr>
                <w:rFonts w:ascii="Times New Roman" w:hAnsi="Times New Roman" w:cs="Times New Roman"/>
                <w:sz w:val="16"/>
                <w:szCs w:val="16"/>
              </w:rPr>
              <w:t>20.0</w:t>
            </w:r>
          </w:p>
        </w:tc>
      </w:tr>
      <w:tr w:rsidR="005706DD" w:rsidRPr="00A87462" w:rsidTr="00AA153A">
        <w:trPr>
          <w:jc w:val="center"/>
        </w:trPr>
        <w:tc>
          <w:tcPr>
            <w:tcW w:w="2512" w:type="dxa"/>
            <w:tcBorders>
              <w:bottom w:val="single" w:sz="4" w:space="0" w:color="auto"/>
            </w:tcBorders>
          </w:tcPr>
          <w:p w:rsidR="005706DD" w:rsidRPr="00A87462" w:rsidRDefault="005706DD" w:rsidP="00FB48E0">
            <w:pPr>
              <w:autoSpaceDE w:val="0"/>
              <w:autoSpaceDN w:val="0"/>
              <w:adjustRightInd w:val="0"/>
              <w:spacing w:after="0" w:line="240" w:lineRule="exact"/>
              <w:rPr>
                <w:rFonts w:ascii="Times New Roman" w:hAnsi="Times New Roman" w:cs="Times New Roman"/>
                <w:sz w:val="16"/>
                <w:szCs w:val="16"/>
              </w:rPr>
            </w:pPr>
            <w:r w:rsidRPr="00A87462">
              <w:rPr>
                <w:rFonts w:ascii="Times New Roman" w:hAnsi="Times New Roman" w:cs="Times New Roman"/>
                <w:sz w:val="16"/>
                <w:szCs w:val="16"/>
              </w:rPr>
              <w:t>Suspended Solid, mg/L</w:t>
            </w:r>
          </w:p>
        </w:tc>
        <w:tc>
          <w:tcPr>
            <w:tcW w:w="1987" w:type="dxa"/>
            <w:tcBorders>
              <w:bottom w:val="single" w:sz="4" w:space="0" w:color="auto"/>
            </w:tcBorders>
          </w:tcPr>
          <w:p w:rsidR="005706DD" w:rsidRPr="00A87462" w:rsidRDefault="005706DD" w:rsidP="00FB48E0">
            <w:pPr>
              <w:autoSpaceDE w:val="0"/>
              <w:autoSpaceDN w:val="0"/>
              <w:adjustRightInd w:val="0"/>
              <w:spacing w:after="0" w:line="240" w:lineRule="exact"/>
              <w:jc w:val="center"/>
              <w:rPr>
                <w:rFonts w:ascii="Times New Roman" w:hAnsi="Times New Roman" w:cs="Times New Roman"/>
                <w:sz w:val="16"/>
                <w:szCs w:val="16"/>
              </w:rPr>
            </w:pPr>
            <w:r w:rsidRPr="00A87462">
              <w:rPr>
                <w:rFonts w:ascii="Times New Roman" w:hAnsi="Times New Roman" w:cs="Times New Roman"/>
                <w:sz w:val="16"/>
                <w:szCs w:val="16"/>
              </w:rPr>
              <w:t>213.0 (0.07)</w:t>
            </w:r>
          </w:p>
        </w:tc>
        <w:tc>
          <w:tcPr>
            <w:tcW w:w="2004" w:type="dxa"/>
            <w:tcBorders>
              <w:bottom w:val="single" w:sz="4" w:space="0" w:color="auto"/>
            </w:tcBorders>
          </w:tcPr>
          <w:p w:rsidR="005706DD" w:rsidRPr="00A87462" w:rsidRDefault="005706DD" w:rsidP="00FB48E0">
            <w:pPr>
              <w:autoSpaceDE w:val="0"/>
              <w:autoSpaceDN w:val="0"/>
              <w:adjustRightInd w:val="0"/>
              <w:spacing w:after="0" w:line="240" w:lineRule="exact"/>
              <w:jc w:val="center"/>
              <w:rPr>
                <w:rFonts w:ascii="Times New Roman" w:hAnsi="Times New Roman" w:cs="Times New Roman"/>
                <w:sz w:val="16"/>
                <w:szCs w:val="16"/>
              </w:rPr>
            </w:pPr>
            <w:r w:rsidRPr="00A87462">
              <w:rPr>
                <w:rFonts w:ascii="Times New Roman" w:hAnsi="Times New Roman" w:cs="Times New Roman"/>
                <w:sz w:val="16"/>
                <w:szCs w:val="16"/>
              </w:rPr>
              <w:t>100.0</w:t>
            </w:r>
          </w:p>
        </w:tc>
      </w:tr>
    </w:tbl>
    <w:p w:rsidR="005706DD" w:rsidRPr="00A87462" w:rsidRDefault="005706DD" w:rsidP="005706DD">
      <w:pPr>
        <w:spacing w:after="0" w:line="240" w:lineRule="auto"/>
        <w:ind w:left="1418"/>
        <w:rPr>
          <w:rFonts w:ascii="Times New Roman" w:hAnsi="Times New Roman" w:cs="Times New Roman"/>
          <w:sz w:val="16"/>
          <w:szCs w:val="16"/>
          <w:vertAlign w:val="superscript"/>
        </w:rPr>
      </w:pPr>
      <w:r w:rsidRPr="00A87462">
        <w:rPr>
          <w:rFonts w:ascii="Times New Roman" w:hAnsi="Times New Roman" w:cs="Times New Roman"/>
          <w:sz w:val="16"/>
          <w:szCs w:val="16"/>
        </w:rPr>
        <w:t>Source: Parameter Limits of Effluent of Standard B Environmental Quality Regulation 2009.</w:t>
      </w:r>
    </w:p>
    <w:p w:rsidR="009169AB" w:rsidRDefault="009169AB" w:rsidP="009169AB">
      <w:pPr>
        <w:spacing w:line="240" w:lineRule="auto"/>
        <w:ind w:firstLine="720"/>
        <w:jc w:val="both"/>
        <w:rPr>
          <w:rFonts w:ascii="Times New Roman" w:hAnsi="Times New Roman" w:cs="Times New Roman"/>
          <w:color w:val="000000" w:themeColor="text1"/>
          <w:sz w:val="20"/>
          <w:szCs w:val="20"/>
          <w:lang w:val="id-ID"/>
        </w:rPr>
      </w:pPr>
    </w:p>
    <w:p w:rsidR="007049C7" w:rsidRPr="004A03A5" w:rsidRDefault="007049C7" w:rsidP="009169AB">
      <w:pPr>
        <w:spacing w:line="240" w:lineRule="auto"/>
        <w:ind w:firstLine="720"/>
        <w:jc w:val="both"/>
        <w:rPr>
          <w:rFonts w:ascii="Times New Roman" w:hAnsi="Times New Roman" w:cs="Times New Roman"/>
          <w:bCs/>
          <w:color w:val="000000" w:themeColor="text1"/>
          <w:sz w:val="20"/>
          <w:szCs w:val="20"/>
          <w:lang w:val="id-ID"/>
        </w:rPr>
      </w:pPr>
      <w:r w:rsidRPr="004A03A5">
        <w:rPr>
          <w:rFonts w:ascii="Times New Roman" w:hAnsi="Times New Roman" w:cs="Times New Roman"/>
          <w:color w:val="000000" w:themeColor="text1"/>
          <w:sz w:val="20"/>
          <w:szCs w:val="20"/>
        </w:rPr>
        <w:t>The bundles of modified PVDF hollow fibers with total effective area of approximately 1</w:t>
      </w:r>
      <w:r w:rsidR="0046795A" w:rsidRPr="004A03A5">
        <w:rPr>
          <w:rFonts w:ascii="Times New Roman" w:hAnsi="Times New Roman" w:cs="Times New Roman"/>
          <w:color w:val="000000" w:themeColor="text1"/>
          <w:sz w:val="20"/>
          <w:szCs w:val="20"/>
          <w:lang w:val="id-ID"/>
        </w:rPr>
        <w:t>1.23 dm</w:t>
      </w:r>
      <w:r w:rsidRPr="004A03A5">
        <w:rPr>
          <w:rFonts w:ascii="Times New Roman" w:hAnsi="Times New Roman" w:cs="Times New Roman"/>
          <w:color w:val="000000" w:themeColor="text1"/>
          <w:sz w:val="20"/>
          <w:szCs w:val="20"/>
          <w:vertAlign w:val="superscript"/>
        </w:rPr>
        <w:t>2</w:t>
      </w:r>
      <w:r w:rsidRPr="004A03A5">
        <w:rPr>
          <w:rFonts w:ascii="Times New Roman" w:hAnsi="Times New Roman" w:cs="Times New Roman"/>
          <w:color w:val="000000" w:themeColor="text1"/>
          <w:sz w:val="20"/>
          <w:szCs w:val="20"/>
          <w:vertAlign w:val="subscript"/>
          <w:lang w:val="id-ID"/>
        </w:rPr>
        <w:t xml:space="preserve"> </w:t>
      </w:r>
      <w:r w:rsidRPr="004A03A5">
        <w:rPr>
          <w:rFonts w:ascii="Times New Roman" w:hAnsi="Times New Roman" w:cs="Times New Roman"/>
          <w:color w:val="000000" w:themeColor="text1"/>
          <w:sz w:val="20"/>
          <w:szCs w:val="20"/>
          <w:lang w:val="id-ID"/>
        </w:rPr>
        <w:t>w</w:t>
      </w:r>
      <w:r w:rsidRPr="004A03A5">
        <w:rPr>
          <w:rFonts w:ascii="Times New Roman" w:hAnsi="Times New Roman" w:cs="Times New Roman"/>
          <w:color w:val="000000" w:themeColor="text1"/>
          <w:sz w:val="20"/>
          <w:szCs w:val="20"/>
        </w:rPr>
        <w:t xml:space="preserve">ere immersed in the membrane reservoir and TMP was </w:t>
      </w:r>
      <w:r w:rsidRPr="004A03A5">
        <w:rPr>
          <w:rFonts w:ascii="Times New Roman" w:hAnsi="Times New Roman" w:cs="Times New Roman"/>
          <w:color w:val="000000" w:themeColor="text1"/>
          <w:sz w:val="20"/>
          <w:szCs w:val="20"/>
          <w:lang w:val="id-ID"/>
        </w:rPr>
        <w:t>control</w:t>
      </w:r>
      <w:r w:rsidRPr="004A03A5">
        <w:rPr>
          <w:rFonts w:ascii="Times New Roman" w:hAnsi="Times New Roman" w:cs="Times New Roman"/>
          <w:color w:val="000000" w:themeColor="text1"/>
          <w:sz w:val="20"/>
          <w:szCs w:val="20"/>
        </w:rPr>
        <w:t xml:space="preserve">led to </w:t>
      </w:r>
      <w:r w:rsidRPr="004A03A5">
        <w:rPr>
          <w:rFonts w:ascii="Times New Roman" w:hAnsi="Times New Roman" w:cs="Times New Roman"/>
          <w:color w:val="000000" w:themeColor="text1"/>
          <w:sz w:val="20"/>
          <w:szCs w:val="20"/>
          <w:lang w:val="id-ID"/>
        </w:rPr>
        <w:t>suck</w:t>
      </w:r>
      <w:r w:rsidRPr="004A03A5">
        <w:rPr>
          <w:rFonts w:ascii="Times New Roman" w:hAnsi="Times New Roman" w:cs="Times New Roman"/>
          <w:color w:val="000000" w:themeColor="text1"/>
          <w:sz w:val="20"/>
          <w:szCs w:val="20"/>
        </w:rPr>
        <w:t xml:space="preserve"> wastewater from outside to inside of hollow </w:t>
      </w:r>
      <w:r w:rsidRPr="004A03A5">
        <w:rPr>
          <w:rFonts w:ascii="Times New Roman" w:hAnsi="Times New Roman" w:cs="Times New Roman"/>
          <w:color w:val="000000" w:themeColor="text1"/>
          <w:sz w:val="20"/>
          <w:szCs w:val="20"/>
        </w:rPr>
        <w:lastRenderedPageBreak/>
        <w:t>fibers. In order to enhance membrane hydrophilicity of PVDF membranes, LiCl and TiO</w:t>
      </w:r>
      <w:r w:rsidRPr="004A03A5">
        <w:rPr>
          <w:rFonts w:ascii="Times New Roman" w:hAnsi="Times New Roman" w:cs="Times New Roman"/>
          <w:color w:val="000000" w:themeColor="text1"/>
          <w:sz w:val="20"/>
          <w:szCs w:val="20"/>
          <w:vertAlign w:val="subscript"/>
        </w:rPr>
        <w:t>2</w:t>
      </w:r>
      <w:r w:rsidRPr="004A03A5">
        <w:rPr>
          <w:rFonts w:ascii="Times New Roman" w:hAnsi="Times New Roman" w:cs="Times New Roman"/>
          <w:color w:val="000000" w:themeColor="text1"/>
          <w:sz w:val="20"/>
          <w:szCs w:val="20"/>
        </w:rPr>
        <w:t xml:space="preserve"> was added to the spinning dope during membrane preparation process with the effort to improve membrane water productivity. The porous structure and possible hydrophilicity of the TiO</w:t>
      </w:r>
      <w:r w:rsidRPr="004A03A5">
        <w:rPr>
          <w:rFonts w:ascii="Times New Roman" w:hAnsi="Times New Roman" w:cs="Times New Roman"/>
          <w:color w:val="000000" w:themeColor="text1"/>
          <w:sz w:val="20"/>
          <w:szCs w:val="20"/>
          <w:vertAlign w:val="subscript"/>
        </w:rPr>
        <w:t>2</w:t>
      </w:r>
      <w:r w:rsidRPr="004A03A5">
        <w:rPr>
          <w:rFonts w:ascii="Times New Roman" w:hAnsi="Times New Roman" w:cs="Times New Roman"/>
          <w:color w:val="000000" w:themeColor="text1"/>
          <w:sz w:val="20"/>
          <w:szCs w:val="20"/>
        </w:rPr>
        <w:t xml:space="preserve"> nanoparticles was directly correlated with porosity and might be responsible for the higher liquid uptake.</w:t>
      </w:r>
      <w:r w:rsidRPr="004A03A5">
        <w:rPr>
          <w:rFonts w:ascii="Times New Roman" w:hAnsi="Times New Roman" w:cs="Times New Roman"/>
          <w:color w:val="000000" w:themeColor="text1"/>
          <w:sz w:val="20"/>
          <w:szCs w:val="20"/>
          <w:lang w:val="id-ID"/>
        </w:rPr>
        <w:t xml:space="preserve"> </w:t>
      </w:r>
      <w:r w:rsidRPr="004A03A5">
        <w:rPr>
          <w:rFonts w:ascii="Times New Roman" w:hAnsi="Times New Roman" w:cs="Times New Roman"/>
          <w:bCs/>
          <w:color w:val="000000" w:themeColor="text1"/>
          <w:sz w:val="20"/>
          <w:szCs w:val="20"/>
          <w:lang w:val="id-ID"/>
        </w:rPr>
        <w:t xml:space="preserve">The details of the membrane fabrication process and its properties determination procedure could be found </w:t>
      </w:r>
      <w:r w:rsidR="0046795A" w:rsidRPr="004A03A5">
        <w:rPr>
          <w:rFonts w:ascii="Times New Roman" w:hAnsi="Times New Roman" w:cs="Times New Roman"/>
          <w:bCs/>
          <w:color w:val="000000" w:themeColor="text1"/>
          <w:sz w:val="20"/>
          <w:szCs w:val="20"/>
          <w:lang w:val="id-ID"/>
        </w:rPr>
        <w:t>in previous study</w:t>
      </w:r>
      <w:r w:rsidRPr="004A03A5">
        <w:rPr>
          <w:rFonts w:ascii="Times New Roman" w:hAnsi="Times New Roman" w:cs="Times New Roman"/>
          <w:bCs/>
          <w:color w:val="000000" w:themeColor="text1"/>
          <w:sz w:val="20"/>
          <w:szCs w:val="20"/>
          <w:lang w:val="id-ID"/>
        </w:rPr>
        <w:t xml:space="preserve"> </w:t>
      </w:r>
      <w:r w:rsidRPr="00753E45">
        <w:rPr>
          <w:rFonts w:ascii="Times New Roman" w:hAnsi="Times New Roman" w:cs="Times New Roman"/>
          <w:bCs/>
          <w:color w:val="000000" w:themeColor="text1"/>
          <w:sz w:val="20"/>
          <w:szCs w:val="20"/>
          <w:lang w:val="id-ID"/>
        </w:rPr>
        <w:t>[</w:t>
      </w:r>
      <w:r w:rsidR="0046795A" w:rsidRPr="00753E45">
        <w:rPr>
          <w:rFonts w:ascii="Times New Roman" w:hAnsi="Times New Roman" w:cs="Times New Roman"/>
          <w:bCs/>
          <w:color w:val="000000" w:themeColor="text1"/>
          <w:sz w:val="20"/>
          <w:szCs w:val="20"/>
          <w:lang w:val="id-ID"/>
        </w:rPr>
        <w:t>15</w:t>
      </w:r>
      <w:r w:rsidRPr="00753E45">
        <w:rPr>
          <w:rFonts w:ascii="Times New Roman" w:hAnsi="Times New Roman" w:cs="Times New Roman"/>
          <w:bCs/>
          <w:color w:val="000000" w:themeColor="text1"/>
          <w:sz w:val="20"/>
          <w:szCs w:val="20"/>
          <w:lang w:val="id-ID"/>
        </w:rPr>
        <w:t>]</w:t>
      </w:r>
      <w:r w:rsidR="005706DD" w:rsidRPr="00753E45">
        <w:rPr>
          <w:rFonts w:ascii="Times New Roman" w:hAnsi="Times New Roman" w:cs="Times New Roman"/>
          <w:bCs/>
          <w:color w:val="000000" w:themeColor="text1"/>
          <w:sz w:val="20"/>
          <w:szCs w:val="20"/>
          <w:lang w:val="id-ID"/>
        </w:rPr>
        <w:t>.</w:t>
      </w:r>
    </w:p>
    <w:p w:rsidR="005706DD" w:rsidRPr="002566B1" w:rsidRDefault="00D7232D" w:rsidP="00DE01C8">
      <w:pPr>
        <w:spacing w:line="280" w:lineRule="exact"/>
        <w:ind w:firstLine="720"/>
        <w:jc w:val="both"/>
        <w:rPr>
          <w:rFonts w:ascii="Times New Roman" w:hAnsi="Times New Roman" w:cs="Times New Roman"/>
          <w:color w:val="000000" w:themeColor="text1"/>
          <w:sz w:val="24"/>
          <w:szCs w:val="24"/>
          <w:lang w:val="id-ID"/>
        </w:rPr>
      </w:pPr>
      <w:r w:rsidRPr="00D7232D">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01.9pt;margin-top:1.25pt;width:227.7pt;height:106pt;z-index:251677696">
            <v:imagedata r:id="rId9" o:title=""/>
          </v:shape>
        </w:pict>
      </w:r>
    </w:p>
    <w:p w:rsidR="005706DD" w:rsidRPr="002566B1" w:rsidRDefault="005706DD" w:rsidP="00753E45">
      <w:pPr>
        <w:spacing w:line="280" w:lineRule="exact"/>
        <w:ind w:firstLine="720"/>
        <w:rPr>
          <w:rFonts w:ascii="Times New Roman" w:hAnsi="Times New Roman" w:cs="Times New Roman"/>
          <w:color w:val="000000" w:themeColor="text1"/>
          <w:sz w:val="24"/>
          <w:szCs w:val="24"/>
          <w:lang w:val="id-ID"/>
        </w:rPr>
      </w:pPr>
    </w:p>
    <w:p w:rsidR="005706DD" w:rsidRPr="002566B1" w:rsidRDefault="005706DD" w:rsidP="00753E45">
      <w:pPr>
        <w:spacing w:line="280" w:lineRule="exact"/>
        <w:ind w:firstLine="720"/>
        <w:rPr>
          <w:rFonts w:ascii="Times New Roman" w:hAnsi="Times New Roman" w:cs="Times New Roman"/>
          <w:color w:val="000000" w:themeColor="text1"/>
          <w:sz w:val="24"/>
          <w:szCs w:val="24"/>
          <w:lang w:val="id-ID"/>
        </w:rPr>
      </w:pPr>
    </w:p>
    <w:p w:rsidR="00692789" w:rsidRPr="002566B1" w:rsidRDefault="00692789" w:rsidP="00753E45">
      <w:pPr>
        <w:spacing w:line="280" w:lineRule="exact"/>
        <w:ind w:firstLine="720"/>
        <w:rPr>
          <w:rFonts w:ascii="Times New Roman" w:hAnsi="Times New Roman" w:cs="Times New Roman"/>
          <w:color w:val="000000" w:themeColor="text1"/>
          <w:sz w:val="24"/>
          <w:szCs w:val="24"/>
          <w:lang w:val="id-ID"/>
        </w:rPr>
      </w:pPr>
    </w:p>
    <w:p w:rsidR="00692789" w:rsidRPr="002566B1" w:rsidRDefault="00692789" w:rsidP="00753E45">
      <w:pPr>
        <w:spacing w:after="0" w:line="280" w:lineRule="exact"/>
        <w:ind w:firstLine="720"/>
        <w:rPr>
          <w:rFonts w:ascii="Times New Roman" w:hAnsi="Times New Roman" w:cs="Times New Roman"/>
          <w:color w:val="000000" w:themeColor="text1"/>
          <w:sz w:val="24"/>
          <w:szCs w:val="24"/>
          <w:lang w:val="id-ID"/>
        </w:rPr>
      </w:pPr>
    </w:p>
    <w:p w:rsidR="007049C7" w:rsidRPr="004A03A5" w:rsidRDefault="007049C7" w:rsidP="009169AB">
      <w:pPr>
        <w:spacing w:after="0" w:line="240" w:lineRule="auto"/>
        <w:jc w:val="both"/>
        <w:rPr>
          <w:rFonts w:ascii="Times New Roman" w:hAnsi="Times New Roman" w:cs="Times New Roman"/>
          <w:sz w:val="20"/>
          <w:szCs w:val="20"/>
          <w:lang w:val="id-ID" w:eastAsia="id-ID"/>
        </w:rPr>
      </w:pPr>
      <w:r w:rsidRPr="004A03A5">
        <w:rPr>
          <w:rFonts w:ascii="Times New Roman" w:hAnsi="Times New Roman" w:cs="Times New Roman"/>
          <w:color w:val="000000" w:themeColor="text1"/>
          <w:sz w:val="20"/>
          <w:szCs w:val="20"/>
          <w:lang w:val="id-ID"/>
        </w:rPr>
        <w:t>Fig</w:t>
      </w:r>
      <w:r w:rsidR="00087FF4" w:rsidRPr="004A03A5">
        <w:rPr>
          <w:rFonts w:ascii="Times New Roman" w:hAnsi="Times New Roman" w:cs="Times New Roman"/>
          <w:color w:val="000000" w:themeColor="text1"/>
          <w:sz w:val="20"/>
          <w:szCs w:val="20"/>
          <w:lang w:val="id-ID"/>
        </w:rPr>
        <w:t xml:space="preserve">ure </w:t>
      </w:r>
      <w:r w:rsidRPr="004A03A5">
        <w:rPr>
          <w:rFonts w:ascii="Times New Roman" w:hAnsi="Times New Roman" w:cs="Times New Roman"/>
          <w:color w:val="000000" w:themeColor="text1"/>
          <w:sz w:val="20"/>
          <w:szCs w:val="20"/>
          <w:lang w:val="id-ID"/>
        </w:rPr>
        <w:t>1</w:t>
      </w:r>
      <w:r w:rsidR="00143CB8" w:rsidRPr="004A03A5">
        <w:rPr>
          <w:rFonts w:ascii="Times New Roman" w:hAnsi="Times New Roman" w:cs="Times New Roman"/>
          <w:color w:val="000000" w:themeColor="text1"/>
          <w:sz w:val="20"/>
          <w:szCs w:val="20"/>
          <w:lang w:val="id-ID"/>
        </w:rPr>
        <w:t>:</w:t>
      </w:r>
      <w:r w:rsidRPr="004A03A5">
        <w:rPr>
          <w:rFonts w:ascii="Times New Roman" w:hAnsi="Times New Roman" w:cs="Times New Roman"/>
          <w:color w:val="000000" w:themeColor="text1"/>
          <w:sz w:val="20"/>
          <w:szCs w:val="20"/>
          <w:lang w:val="id-ID"/>
        </w:rPr>
        <w:t xml:space="preserve"> </w:t>
      </w:r>
      <w:r w:rsidR="005706DD" w:rsidRPr="004A03A5">
        <w:rPr>
          <w:rFonts w:ascii="Times New Roman" w:hAnsi="Times New Roman" w:cs="Times New Roman"/>
          <w:color w:val="000000" w:themeColor="text1"/>
          <w:sz w:val="20"/>
          <w:szCs w:val="20"/>
          <w:lang w:val="id-ID"/>
        </w:rPr>
        <w:t>S</w:t>
      </w:r>
      <w:r w:rsidR="001B0C3C">
        <w:rPr>
          <w:rFonts w:ascii="Times New Roman" w:hAnsi="Times New Roman" w:cs="Times New Roman"/>
          <w:color w:val="000000" w:themeColor="text1"/>
          <w:sz w:val="20"/>
          <w:szCs w:val="20"/>
          <w:lang w:val="id-ID"/>
        </w:rPr>
        <w:t>ubmerged membrane</w:t>
      </w:r>
      <w:r w:rsidR="005706DD" w:rsidRPr="004A03A5">
        <w:rPr>
          <w:rFonts w:ascii="Times New Roman" w:hAnsi="Times New Roman" w:cs="Times New Roman"/>
          <w:color w:val="000000" w:themeColor="text1"/>
          <w:sz w:val="20"/>
          <w:szCs w:val="20"/>
          <w:lang w:val="id-ID"/>
        </w:rPr>
        <w:t xml:space="preserve"> system</w:t>
      </w:r>
      <w:r w:rsidRPr="004A03A5">
        <w:rPr>
          <w:rFonts w:ascii="Times New Roman" w:hAnsi="Times New Roman" w:cs="Times New Roman"/>
          <w:color w:val="000000" w:themeColor="text1"/>
          <w:sz w:val="20"/>
          <w:szCs w:val="20"/>
          <w:lang w:val="id-ID"/>
        </w:rPr>
        <w:t xml:space="preserve"> for refinery wastewater treatment</w:t>
      </w:r>
      <w:r w:rsidR="00692789" w:rsidRPr="004A03A5">
        <w:rPr>
          <w:rFonts w:ascii="Times New Roman" w:hAnsi="Times New Roman" w:cs="Times New Roman"/>
          <w:color w:val="000000" w:themeColor="text1"/>
          <w:sz w:val="20"/>
          <w:szCs w:val="20"/>
          <w:lang w:val="id-ID"/>
        </w:rPr>
        <w:t xml:space="preserve"> </w:t>
      </w:r>
      <w:r w:rsidR="00692789" w:rsidRPr="004A03A5">
        <w:rPr>
          <w:rFonts w:ascii="Times New Roman" w:hAnsi="Times New Roman" w:cs="Times New Roman"/>
          <w:sz w:val="20"/>
          <w:szCs w:val="20"/>
          <w:lang w:val="id-ID" w:eastAsia="id-ID"/>
        </w:rPr>
        <w:t>(V</w:t>
      </w:r>
      <w:r w:rsidR="00692789" w:rsidRPr="004A03A5">
        <w:rPr>
          <w:rFonts w:ascii="Times New Roman" w:hAnsi="Times New Roman" w:cs="Times New Roman"/>
          <w:sz w:val="20"/>
          <w:szCs w:val="20"/>
          <w:vertAlign w:val="subscript"/>
          <w:lang w:val="id-ID" w:eastAsia="id-ID"/>
        </w:rPr>
        <w:t>1</w:t>
      </w:r>
      <w:r w:rsidR="00692789" w:rsidRPr="004A03A5">
        <w:rPr>
          <w:rFonts w:ascii="Times New Roman" w:hAnsi="Times New Roman" w:cs="Times New Roman"/>
          <w:sz w:val="20"/>
          <w:szCs w:val="20"/>
          <w:lang w:val="id-ID" w:eastAsia="id-ID"/>
        </w:rPr>
        <w:t>: wastewater valve, T</w:t>
      </w:r>
      <w:r w:rsidR="00692789" w:rsidRPr="004A03A5">
        <w:rPr>
          <w:rFonts w:ascii="Times New Roman" w:hAnsi="Times New Roman" w:cs="Times New Roman"/>
          <w:sz w:val="20"/>
          <w:szCs w:val="20"/>
          <w:vertAlign w:val="subscript"/>
          <w:lang w:val="id-ID" w:eastAsia="id-ID"/>
        </w:rPr>
        <w:t>1</w:t>
      </w:r>
      <w:r w:rsidR="00692789" w:rsidRPr="004A03A5">
        <w:rPr>
          <w:rFonts w:ascii="Times New Roman" w:hAnsi="Times New Roman" w:cs="Times New Roman"/>
          <w:sz w:val="20"/>
          <w:szCs w:val="20"/>
          <w:lang w:val="id-ID" w:eastAsia="id-ID"/>
        </w:rPr>
        <w:t>: pretreatment tank, V</w:t>
      </w:r>
      <w:r w:rsidR="00692789" w:rsidRPr="004A03A5">
        <w:rPr>
          <w:rFonts w:ascii="Times New Roman" w:hAnsi="Times New Roman" w:cs="Times New Roman"/>
          <w:sz w:val="20"/>
          <w:szCs w:val="20"/>
          <w:vertAlign w:val="subscript"/>
          <w:lang w:val="id-ID" w:eastAsia="id-ID"/>
        </w:rPr>
        <w:t>2</w:t>
      </w:r>
      <w:r w:rsidR="00692789" w:rsidRPr="004A03A5">
        <w:rPr>
          <w:rFonts w:ascii="Times New Roman" w:hAnsi="Times New Roman" w:cs="Times New Roman"/>
          <w:sz w:val="20"/>
          <w:szCs w:val="20"/>
          <w:lang w:val="id-ID" w:eastAsia="id-ID"/>
        </w:rPr>
        <w:t>:feed membrane reservoir valve, S: sparger, M: membrane module, T</w:t>
      </w:r>
      <w:r w:rsidR="00692789" w:rsidRPr="004A03A5">
        <w:rPr>
          <w:rFonts w:ascii="Times New Roman" w:hAnsi="Times New Roman" w:cs="Times New Roman"/>
          <w:sz w:val="20"/>
          <w:szCs w:val="20"/>
          <w:vertAlign w:val="subscript"/>
          <w:lang w:val="id-ID" w:eastAsia="id-ID"/>
        </w:rPr>
        <w:t>2</w:t>
      </w:r>
      <w:r w:rsidR="00692789" w:rsidRPr="004A03A5">
        <w:rPr>
          <w:rFonts w:ascii="Times New Roman" w:hAnsi="Times New Roman" w:cs="Times New Roman"/>
          <w:sz w:val="20"/>
          <w:szCs w:val="20"/>
          <w:lang w:val="id-ID" w:eastAsia="id-ID"/>
        </w:rPr>
        <w:t>: feed reservoir, T</w:t>
      </w:r>
      <w:r w:rsidR="00692789" w:rsidRPr="004A03A5">
        <w:rPr>
          <w:rFonts w:ascii="Times New Roman" w:hAnsi="Times New Roman" w:cs="Times New Roman"/>
          <w:sz w:val="20"/>
          <w:szCs w:val="20"/>
          <w:vertAlign w:val="subscript"/>
          <w:lang w:val="id-ID" w:eastAsia="id-ID"/>
        </w:rPr>
        <w:t>3</w:t>
      </w:r>
      <w:r w:rsidR="00692789" w:rsidRPr="004A03A5">
        <w:rPr>
          <w:rFonts w:ascii="Times New Roman" w:hAnsi="Times New Roman" w:cs="Times New Roman"/>
          <w:sz w:val="20"/>
          <w:szCs w:val="20"/>
          <w:lang w:val="id-ID" w:eastAsia="id-ID"/>
        </w:rPr>
        <w:t>: effluent tank,</w:t>
      </w:r>
      <w:r w:rsidR="00692789" w:rsidRPr="004A03A5">
        <w:rPr>
          <w:rFonts w:ascii="Times New Roman" w:hAnsi="Times New Roman" w:cs="Times New Roman"/>
          <w:b/>
          <w:sz w:val="20"/>
          <w:szCs w:val="20"/>
          <w:lang w:val="id-ID" w:eastAsia="id-ID"/>
        </w:rPr>
        <w:t xml:space="preserve"> </w:t>
      </w:r>
      <w:r w:rsidR="00692789" w:rsidRPr="004A03A5">
        <w:rPr>
          <w:rFonts w:ascii="Times New Roman" w:hAnsi="Times New Roman" w:cs="Times New Roman"/>
          <w:sz w:val="20"/>
          <w:szCs w:val="20"/>
          <w:lang w:val="id-ID" w:eastAsia="id-ID"/>
        </w:rPr>
        <w:t>P</w:t>
      </w:r>
      <w:r w:rsidR="00692789" w:rsidRPr="004A03A5">
        <w:rPr>
          <w:rFonts w:ascii="Times New Roman" w:hAnsi="Times New Roman" w:cs="Times New Roman"/>
          <w:sz w:val="20"/>
          <w:szCs w:val="20"/>
          <w:vertAlign w:val="subscript"/>
          <w:lang w:val="id-ID" w:eastAsia="id-ID"/>
        </w:rPr>
        <w:t>1</w:t>
      </w:r>
      <w:r w:rsidR="00692789" w:rsidRPr="004A03A5">
        <w:rPr>
          <w:rFonts w:ascii="Times New Roman" w:hAnsi="Times New Roman" w:cs="Times New Roman"/>
          <w:sz w:val="20"/>
          <w:szCs w:val="20"/>
          <w:lang w:val="id-ID" w:eastAsia="id-ID"/>
        </w:rPr>
        <w:t>: peristaltic pump, P</w:t>
      </w:r>
      <w:r w:rsidR="00692789" w:rsidRPr="004A03A5">
        <w:rPr>
          <w:rFonts w:ascii="Times New Roman" w:hAnsi="Times New Roman" w:cs="Times New Roman"/>
          <w:sz w:val="20"/>
          <w:szCs w:val="20"/>
          <w:vertAlign w:val="subscript"/>
          <w:lang w:val="id-ID" w:eastAsia="id-ID"/>
        </w:rPr>
        <w:t>2</w:t>
      </w:r>
      <w:r w:rsidR="00692789" w:rsidRPr="004A03A5">
        <w:rPr>
          <w:rFonts w:ascii="Times New Roman" w:hAnsi="Times New Roman" w:cs="Times New Roman"/>
          <w:sz w:val="20"/>
          <w:szCs w:val="20"/>
          <w:lang w:val="id-ID" w:eastAsia="id-ID"/>
        </w:rPr>
        <w:t>: centrifugal pump, P</w:t>
      </w:r>
      <w:r w:rsidR="00692789" w:rsidRPr="004A03A5">
        <w:rPr>
          <w:rFonts w:ascii="Times New Roman" w:hAnsi="Times New Roman" w:cs="Times New Roman"/>
          <w:sz w:val="20"/>
          <w:szCs w:val="20"/>
          <w:vertAlign w:val="subscript"/>
          <w:lang w:val="id-ID" w:eastAsia="id-ID"/>
        </w:rPr>
        <w:t xml:space="preserve">3: </w:t>
      </w:r>
      <w:r w:rsidR="00692789" w:rsidRPr="004A03A5">
        <w:rPr>
          <w:rFonts w:ascii="Times New Roman" w:hAnsi="Times New Roman" w:cs="Times New Roman"/>
          <w:sz w:val="20"/>
          <w:szCs w:val="20"/>
          <w:lang w:val="id-ID" w:eastAsia="id-ID"/>
        </w:rPr>
        <w:t>air pump, QC: flow control, LC: liquid control, LI: level indicator, PC: pressure control.</w:t>
      </w:r>
    </w:p>
    <w:p w:rsidR="00692789" w:rsidRPr="002566B1" w:rsidRDefault="00692789" w:rsidP="009169AB">
      <w:pPr>
        <w:spacing w:after="0" w:line="240" w:lineRule="auto"/>
        <w:ind w:firstLine="720"/>
        <w:jc w:val="both"/>
        <w:rPr>
          <w:rFonts w:ascii="Times New Roman" w:hAnsi="Times New Roman" w:cs="Times New Roman"/>
          <w:color w:val="000000" w:themeColor="text1"/>
          <w:sz w:val="24"/>
          <w:szCs w:val="24"/>
          <w:lang w:val="id-ID"/>
        </w:rPr>
      </w:pPr>
    </w:p>
    <w:p w:rsidR="007049C7" w:rsidRPr="004A03A5" w:rsidRDefault="007049C7" w:rsidP="009169AB">
      <w:pPr>
        <w:spacing w:line="240" w:lineRule="auto"/>
        <w:ind w:firstLine="720"/>
        <w:jc w:val="both"/>
        <w:rPr>
          <w:rFonts w:ascii="Times New Roman" w:hAnsi="Times New Roman" w:cs="Times New Roman"/>
          <w:color w:val="000000" w:themeColor="text1"/>
          <w:sz w:val="20"/>
          <w:szCs w:val="20"/>
          <w:lang w:val="id-ID"/>
        </w:rPr>
      </w:pPr>
      <w:r w:rsidRPr="004A03A5">
        <w:rPr>
          <w:rFonts w:ascii="Times New Roman" w:hAnsi="Times New Roman" w:cs="Times New Roman"/>
          <w:color w:val="000000" w:themeColor="text1"/>
          <w:sz w:val="20"/>
          <w:szCs w:val="20"/>
        </w:rPr>
        <w:t xml:space="preserve">The filtration experiments were carried out in </w:t>
      </w:r>
      <w:r w:rsidRPr="004A03A5">
        <w:rPr>
          <w:rFonts w:ascii="Times New Roman" w:hAnsi="Times New Roman" w:cs="Times New Roman"/>
          <w:color w:val="000000" w:themeColor="text1"/>
          <w:sz w:val="20"/>
          <w:szCs w:val="20"/>
          <w:lang w:val="id-ID"/>
        </w:rPr>
        <w:t xml:space="preserve">vacuum </w:t>
      </w:r>
      <w:r w:rsidRPr="004A03A5">
        <w:rPr>
          <w:rFonts w:ascii="Times New Roman" w:hAnsi="Times New Roman" w:cs="Times New Roman"/>
          <w:color w:val="000000" w:themeColor="text1"/>
          <w:sz w:val="20"/>
          <w:szCs w:val="20"/>
        </w:rPr>
        <w:t>condition created</w:t>
      </w:r>
      <w:r w:rsidRPr="004A03A5">
        <w:rPr>
          <w:rFonts w:ascii="Times New Roman" w:hAnsi="Times New Roman" w:cs="Times New Roman"/>
          <w:color w:val="000000" w:themeColor="text1"/>
          <w:sz w:val="20"/>
          <w:szCs w:val="20"/>
          <w:lang w:val="id-ID"/>
        </w:rPr>
        <w:t xml:space="preserve"> using </w:t>
      </w:r>
      <w:r w:rsidRPr="004A03A5">
        <w:rPr>
          <w:rFonts w:ascii="Times New Roman" w:hAnsi="Times New Roman" w:cs="Times New Roman"/>
          <w:color w:val="000000" w:themeColor="text1"/>
          <w:sz w:val="20"/>
          <w:szCs w:val="20"/>
        </w:rPr>
        <w:t xml:space="preserve">a </w:t>
      </w:r>
      <w:r w:rsidRPr="004A03A5">
        <w:rPr>
          <w:rFonts w:ascii="Times New Roman" w:hAnsi="Times New Roman" w:cs="Times New Roman"/>
          <w:color w:val="000000" w:themeColor="text1"/>
          <w:sz w:val="20"/>
          <w:szCs w:val="20"/>
          <w:lang w:val="id-ID"/>
        </w:rPr>
        <w:t>peristaltic pump (Master flex model 7553-79, Cole Palmer)</w:t>
      </w:r>
      <w:r w:rsidRPr="004A03A5">
        <w:rPr>
          <w:rFonts w:ascii="Times New Roman" w:hAnsi="Times New Roman" w:cs="Times New Roman"/>
          <w:color w:val="000000" w:themeColor="text1"/>
          <w:sz w:val="20"/>
          <w:szCs w:val="20"/>
        </w:rPr>
        <w:t xml:space="preserve"> with permeate </w:t>
      </w:r>
      <w:r w:rsidRPr="004A03A5">
        <w:rPr>
          <w:rFonts w:ascii="Times New Roman" w:hAnsi="Times New Roman" w:cs="Times New Roman"/>
          <w:color w:val="000000" w:themeColor="text1"/>
          <w:sz w:val="20"/>
          <w:szCs w:val="20"/>
          <w:lang w:val="id-ID"/>
        </w:rPr>
        <w:t xml:space="preserve">that </w:t>
      </w:r>
      <w:r w:rsidRPr="004A03A5">
        <w:rPr>
          <w:rFonts w:ascii="Times New Roman" w:hAnsi="Times New Roman" w:cs="Times New Roman"/>
          <w:color w:val="000000" w:themeColor="text1"/>
          <w:sz w:val="20"/>
          <w:szCs w:val="20"/>
        </w:rPr>
        <w:t xml:space="preserve">being withdrawn from the open end of fibers. The liquid level in the feed tank was maintained constant throughout experiment. </w:t>
      </w:r>
      <w:r w:rsidRPr="004A03A5">
        <w:rPr>
          <w:rFonts w:ascii="Times New Roman" w:hAnsi="Times New Roman" w:cs="Times New Roman"/>
          <w:color w:val="000000" w:themeColor="text1"/>
          <w:sz w:val="20"/>
          <w:szCs w:val="20"/>
          <w:lang w:val="id-ID"/>
        </w:rPr>
        <w:t xml:space="preserve">The </w:t>
      </w:r>
      <w:r w:rsidRPr="004A03A5">
        <w:rPr>
          <w:rFonts w:ascii="Times New Roman" w:hAnsi="Times New Roman" w:cs="Times New Roman"/>
          <w:color w:val="000000" w:themeColor="text1"/>
          <w:sz w:val="20"/>
          <w:szCs w:val="20"/>
        </w:rPr>
        <w:t xml:space="preserve">air scouring bubble generated was advantageous to exert shear stress to minimize particles deposited on the membrane surface during filtration process. </w:t>
      </w:r>
      <w:r w:rsidRPr="004A03A5">
        <w:rPr>
          <w:rFonts w:ascii="Times New Roman" w:hAnsi="Times New Roman" w:cs="Times New Roman"/>
          <w:color w:val="000000" w:themeColor="text1"/>
          <w:sz w:val="20"/>
          <w:szCs w:val="20"/>
          <w:lang w:val="id-ID"/>
        </w:rPr>
        <w:t xml:space="preserve">The volume of the water permeation </w:t>
      </w:r>
      <w:r w:rsidRPr="004A03A5">
        <w:rPr>
          <w:rFonts w:ascii="Times New Roman" w:hAnsi="Times New Roman" w:cs="Times New Roman"/>
          <w:color w:val="000000" w:themeColor="text1"/>
          <w:sz w:val="20"/>
          <w:szCs w:val="20"/>
        </w:rPr>
        <w:t xml:space="preserve">collected </w:t>
      </w:r>
      <w:r w:rsidRPr="004A03A5">
        <w:rPr>
          <w:rFonts w:ascii="Times New Roman" w:hAnsi="Times New Roman" w:cs="Times New Roman"/>
          <w:color w:val="000000" w:themeColor="text1"/>
          <w:sz w:val="20"/>
          <w:szCs w:val="20"/>
          <w:lang w:val="id-ID"/>
        </w:rPr>
        <w:t xml:space="preserve">was determined </w:t>
      </w:r>
      <w:r w:rsidRPr="004A03A5">
        <w:rPr>
          <w:rFonts w:ascii="Times New Roman" w:hAnsi="Times New Roman" w:cs="Times New Roman"/>
          <w:color w:val="000000" w:themeColor="text1"/>
          <w:sz w:val="20"/>
          <w:szCs w:val="20"/>
        </w:rPr>
        <w:t>using</w:t>
      </w:r>
      <w:r w:rsidRPr="004A03A5">
        <w:rPr>
          <w:rFonts w:ascii="Times New Roman" w:hAnsi="Times New Roman" w:cs="Times New Roman"/>
          <w:color w:val="000000" w:themeColor="text1"/>
          <w:sz w:val="20"/>
          <w:szCs w:val="20"/>
          <w:lang w:val="id-ID"/>
        </w:rPr>
        <w:t xml:space="preserve"> a graduated cylinder. After </w:t>
      </w:r>
      <w:r w:rsidRPr="004A03A5">
        <w:rPr>
          <w:rFonts w:ascii="Times New Roman" w:hAnsi="Times New Roman" w:cs="Times New Roman"/>
          <w:color w:val="000000" w:themeColor="text1"/>
          <w:sz w:val="20"/>
          <w:szCs w:val="20"/>
        </w:rPr>
        <w:t xml:space="preserve">completing </w:t>
      </w:r>
      <w:r w:rsidRPr="004A03A5">
        <w:rPr>
          <w:rFonts w:ascii="Times New Roman" w:hAnsi="Times New Roman" w:cs="Times New Roman"/>
          <w:color w:val="000000" w:themeColor="text1"/>
          <w:sz w:val="20"/>
          <w:szCs w:val="20"/>
          <w:lang w:val="id-ID"/>
        </w:rPr>
        <w:t xml:space="preserve">filtration, the membrane surface was cleaned with a </w:t>
      </w:r>
      <w:r w:rsidRPr="004A03A5">
        <w:rPr>
          <w:rFonts w:ascii="Times New Roman" w:hAnsi="Times New Roman" w:cs="Times New Roman"/>
          <w:color w:val="000000" w:themeColor="text1"/>
          <w:sz w:val="20"/>
          <w:szCs w:val="20"/>
        </w:rPr>
        <w:t xml:space="preserve">soft </w:t>
      </w:r>
      <w:r w:rsidRPr="004A03A5">
        <w:rPr>
          <w:rFonts w:ascii="Times New Roman" w:hAnsi="Times New Roman" w:cs="Times New Roman"/>
          <w:color w:val="000000" w:themeColor="text1"/>
          <w:sz w:val="20"/>
          <w:szCs w:val="20"/>
          <w:lang w:val="id-ID"/>
        </w:rPr>
        <w:t xml:space="preserve">sponge to remove the particle-packed layer which </w:t>
      </w:r>
      <w:r w:rsidRPr="004A03A5">
        <w:rPr>
          <w:rFonts w:ascii="Times New Roman" w:hAnsi="Times New Roman" w:cs="Times New Roman"/>
          <w:color w:val="000000" w:themeColor="text1"/>
          <w:sz w:val="20"/>
          <w:szCs w:val="20"/>
        </w:rPr>
        <w:t>might form</w:t>
      </w:r>
      <w:r w:rsidRPr="004A03A5">
        <w:rPr>
          <w:rFonts w:ascii="Times New Roman" w:hAnsi="Times New Roman" w:cs="Times New Roman"/>
          <w:color w:val="000000" w:themeColor="text1"/>
          <w:sz w:val="20"/>
          <w:szCs w:val="20"/>
          <w:lang w:val="id-ID"/>
        </w:rPr>
        <w:t xml:space="preserve"> during filtration. </w:t>
      </w:r>
    </w:p>
    <w:p w:rsidR="007049C7" w:rsidRPr="004A03A5" w:rsidRDefault="007049C7" w:rsidP="009169AB">
      <w:pPr>
        <w:spacing w:line="240" w:lineRule="auto"/>
        <w:ind w:firstLine="720"/>
        <w:jc w:val="both"/>
        <w:rPr>
          <w:rFonts w:ascii="Times New Roman" w:hAnsi="Times New Roman" w:cs="Times New Roman"/>
          <w:color w:val="000000" w:themeColor="text1"/>
          <w:sz w:val="20"/>
          <w:szCs w:val="20"/>
          <w:lang w:val="id-ID"/>
        </w:rPr>
      </w:pPr>
      <w:r w:rsidRPr="004A03A5">
        <w:rPr>
          <w:rFonts w:ascii="Times New Roman" w:hAnsi="Times New Roman" w:cs="Times New Roman"/>
          <w:color w:val="000000" w:themeColor="text1"/>
          <w:sz w:val="20"/>
          <w:szCs w:val="20"/>
        </w:rPr>
        <w:t xml:space="preserve">Table 2 shows the PVDF membranes </w:t>
      </w:r>
      <w:r w:rsidRPr="004A03A5">
        <w:rPr>
          <w:rFonts w:ascii="Times New Roman" w:hAnsi="Times New Roman" w:cs="Times New Roman"/>
          <w:color w:val="000000" w:themeColor="text1"/>
          <w:sz w:val="20"/>
          <w:szCs w:val="20"/>
          <w:lang w:val="id-ID"/>
        </w:rPr>
        <w:t>and operating characteristics of the submerged ultrafiltration.</w:t>
      </w:r>
      <w:r w:rsidRPr="004A03A5">
        <w:rPr>
          <w:rFonts w:ascii="Times New Roman" w:hAnsi="Times New Roman" w:cs="Times New Roman"/>
          <w:color w:val="000000" w:themeColor="text1"/>
          <w:sz w:val="20"/>
          <w:szCs w:val="20"/>
        </w:rPr>
        <w:t xml:space="preserve"> In order to enhance membrane hydrophilicity, LiCl was added during membrane preparation process with the effort to improve membrane water productivity. </w:t>
      </w:r>
    </w:p>
    <w:p w:rsidR="007049C7" w:rsidRPr="009169AB" w:rsidRDefault="007049C7" w:rsidP="00CD0085">
      <w:pPr>
        <w:jc w:val="center"/>
        <w:rPr>
          <w:rFonts w:ascii="Times New Roman" w:hAnsi="Times New Roman" w:cs="Times New Roman"/>
          <w:color w:val="000000" w:themeColor="text1"/>
          <w:sz w:val="20"/>
          <w:szCs w:val="20"/>
          <w:lang w:val="id-ID"/>
        </w:rPr>
      </w:pPr>
      <w:proofErr w:type="gramStart"/>
      <w:r w:rsidRPr="009169AB">
        <w:rPr>
          <w:rFonts w:ascii="Times New Roman" w:hAnsi="Times New Roman" w:cs="Times New Roman"/>
          <w:color w:val="000000" w:themeColor="text1"/>
          <w:sz w:val="20"/>
          <w:szCs w:val="20"/>
        </w:rPr>
        <w:t>Table 2</w:t>
      </w:r>
      <w:r w:rsidR="00162A8E">
        <w:rPr>
          <w:rFonts w:ascii="Times New Roman" w:hAnsi="Times New Roman" w:cs="Times New Roman"/>
          <w:color w:val="000000" w:themeColor="text1"/>
          <w:sz w:val="20"/>
          <w:szCs w:val="20"/>
          <w:lang w:val="id-ID"/>
        </w:rPr>
        <w:t>.</w:t>
      </w:r>
      <w:proofErr w:type="gramEnd"/>
      <w:r w:rsidR="00143CB8" w:rsidRPr="009169AB">
        <w:rPr>
          <w:rFonts w:ascii="Times New Roman" w:hAnsi="Times New Roman" w:cs="Times New Roman"/>
          <w:color w:val="000000" w:themeColor="text1"/>
          <w:sz w:val="20"/>
          <w:szCs w:val="20"/>
          <w:lang w:val="id-ID"/>
        </w:rPr>
        <w:t xml:space="preserve"> </w:t>
      </w:r>
      <w:r w:rsidRPr="009169AB">
        <w:rPr>
          <w:rFonts w:ascii="Times New Roman" w:hAnsi="Times New Roman" w:cs="Times New Roman"/>
          <w:color w:val="000000" w:themeColor="text1"/>
          <w:sz w:val="20"/>
          <w:szCs w:val="20"/>
          <w:lang w:val="id-ID"/>
        </w:rPr>
        <w:t xml:space="preserve">Membrane </w:t>
      </w:r>
      <w:r w:rsidR="00684C70" w:rsidRPr="009169AB">
        <w:rPr>
          <w:rFonts w:ascii="Times New Roman" w:hAnsi="Times New Roman" w:cs="Times New Roman"/>
          <w:color w:val="000000" w:themeColor="text1"/>
          <w:sz w:val="20"/>
          <w:szCs w:val="20"/>
          <w:lang w:val="id-ID"/>
        </w:rPr>
        <w:t xml:space="preserve">properties </w:t>
      </w:r>
      <w:r w:rsidRPr="009169AB">
        <w:rPr>
          <w:rFonts w:ascii="Times New Roman" w:hAnsi="Times New Roman" w:cs="Times New Roman"/>
          <w:color w:val="000000" w:themeColor="text1"/>
          <w:sz w:val="20"/>
          <w:szCs w:val="20"/>
          <w:lang w:val="id-ID"/>
        </w:rPr>
        <w:t>and operating characteristics of the submerged ultrafiltration</w:t>
      </w:r>
    </w:p>
    <w:tbl>
      <w:tblPr>
        <w:tblW w:w="0" w:type="auto"/>
        <w:tblInd w:w="1537" w:type="dxa"/>
        <w:tblLook w:val="04A0"/>
      </w:tblPr>
      <w:tblGrid>
        <w:gridCol w:w="4345"/>
        <w:gridCol w:w="1955"/>
      </w:tblGrid>
      <w:tr w:rsidR="00CD0085" w:rsidRPr="009169AB" w:rsidTr="00CD0085">
        <w:tc>
          <w:tcPr>
            <w:tcW w:w="4345" w:type="dxa"/>
            <w:tcBorders>
              <w:top w:val="single" w:sz="4" w:space="0" w:color="auto"/>
              <w:bottom w:val="single" w:sz="4" w:space="0" w:color="auto"/>
            </w:tcBorders>
          </w:tcPr>
          <w:p w:rsidR="007049C7" w:rsidRPr="009169AB" w:rsidRDefault="007049C7" w:rsidP="00CD0085">
            <w:pPr>
              <w:spacing w:after="0"/>
              <w:jc w:val="both"/>
              <w:rPr>
                <w:rFonts w:ascii="Times New Roman" w:hAnsi="Times New Roman" w:cs="Times New Roman"/>
                <w:b/>
                <w:color w:val="000000" w:themeColor="text1"/>
                <w:sz w:val="16"/>
                <w:szCs w:val="16"/>
              </w:rPr>
            </w:pPr>
            <w:r w:rsidRPr="009169AB">
              <w:rPr>
                <w:rFonts w:ascii="Times New Roman" w:hAnsi="Times New Roman" w:cs="Times New Roman"/>
                <w:b/>
                <w:color w:val="000000" w:themeColor="text1"/>
                <w:sz w:val="16"/>
                <w:szCs w:val="16"/>
              </w:rPr>
              <w:t>Parameter</w:t>
            </w:r>
          </w:p>
        </w:tc>
        <w:tc>
          <w:tcPr>
            <w:tcW w:w="1955" w:type="dxa"/>
            <w:tcBorders>
              <w:top w:val="single" w:sz="4" w:space="0" w:color="auto"/>
              <w:bottom w:val="single" w:sz="4" w:space="0" w:color="auto"/>
            </w:tcBorders>
          </w:tcPr>
          <w:p w:rsidR="007049C7" w:rsidRPr="009169AB" w:rsidRDefault="007049C7" w:rsidP="00FC7A2D">
            <w:pPr>
              <w:spacing w:after="0"/>
              <w:jc w:val="both"/>
              <w:rPr>
                <w:rFonts w:ascii="Times New Roman" w:hAnsi="Times New Roman" w:cs="Times New Roman"/>
                <w:b/>
                <w:color w:val="000000" w:themeColor="text1"/>
                <w:sz w:val="16"/>
                <w:szCs w:val="16"/>
                <w:lang w:val="id-ID"/>
              </w:rPr>
            </w:pPr>
            <w:r w:rsidRPr="009169AB">
              <w:rPr>
                <w:rFonts w:ascii="Times New Roman" w:hAnsi="Times New Roman" w:cs="Times New Roman"/>
                <w:b/>
                <w:color w:val="000000" w:themeColor="text1"/>
                <w:sz w:val="16"/>
                <w:szCs w:val="16"/>
              </w:rPr>
              <w:t>Membrane</w:t>
            </w:r>
            <w:r w:rsidR="00FC7A2D" w:rsidRPr="009169AB">
              <w:rPr>
                <w:rFonts w:ascii="Times New Roman" w:hAnsi="Times New Roman" w:cs="Times New Roman"/>
                <w:b/>
                <w:color w:val="000000" w:themeColor="text1"/>
                <w:sz w:val="16"/>
                <w:szCs w:val="16"/>
                <w:lang w:val="id-ID"/>
              </w:rPr>
              <w:t xml:space="preserve"> </w:t>
            </w:r>
          </w:p>
        </w:tc>
      </w:tr>
      <w:tr w:rsidR="00CD0085" w:rsidRPr="009169AB" w:rsidTr="00CD0085">
        <w:tc>
          <w:tcPr>
            <w:tcW w:w="4345" w:type="dxa"/>
            <w:tcBorders>
              <w:top w:val="single" w:sz="4" w:space="0" w:color="auto"/>
            </w:tcBorders>
          </w:tcPr>
          <w:p w:rsidR="007049C7" w:rsidRPr="009169AB" w:rsidRDefault="007049C7" w:rsidP="009169AB">
            <w:pPr>
              <w:spacing w:after="0" w:line="240" w:lineRule="auto"/>
              <w:jc w:val="both"/>
              <w:rPr>
                <w:rFonts w:ascii="Times New Roman" w:hAnsi="Times New Roman" w:cs="Times New Roman"/>
                <w:color w:val="000000" w:themeColor="text1"/>
                <w:sz w:val="16"/>
                <w:szCs w:val="16"/>
              </w:rPr>
            </w:pPr>
            <w:r w:rsidRPr="009169AB">
              <w:rPr>
                <w:rFonts w:ascii="Times New Roman" w:hAnsi="Times New Roman" w:cs="Times New Roman"/>
                <w:color w:val="000000" w:themeColor="text1"/>
                <w:sz w:val="16"/>
                <w:szCs w:val="16"/>
              </w:rPr>
              <w:t>Membrane configuration</w:t>
            </w:r>
          </w:p>
        </w:tc>
        <w:tc>
          <w:tcPr>
            <w:tcW w:w="1955" w:type="dxa"/>
            <w:tcBorders>
              <w:top w:val="single" w:sz="4" w:space="0" w:color="auto"/>
            </w:tcBorders>
          </w:tcPr>
          <w:p w:rsidR="007049C7" w:rsidRPr="009169AB" w:rsidRDefault="007049C7" w:rsidP="009169AB">
            <w:pPr>
              <w:spacing w:after="0" w:line="240" w:lineRule="auto"/>
              <w:jc w:val="both"/>
              <w:rPr>
                <w:rFonts w:ascii="Times New Roman" w:hAnsi="Times New Roman" w:cs="Times New Roman"/>
                <w:color w:val="000000" w:themeColor="text1"/>
                <w:sz w:val="16"/>
                <w:szCs w:val="16"/>
              </w:rPr>
            </w:pPr>
            <w:r w:rsidRPr="009169AB">
              <w:rPr>
                <w:rFonts w:ascii="Times New Roman" w:hAnsi="Times New Roman" w:cs="Times New Roman"/>
                <w:color w:val="000000" w:themeColor="text1"/>
                <w:sz w:val="16"/>
                <w:szCs w:val="16"/>
              </w:rPr>
              <w:t>Hollow fiber</w:t>
            </w:r>
          </w:p>
        </w:tc>
      </w:tr>
      <w:tr w:rsidR="00CD0085" w:rsidRPr="009169AB" w:rsidTr="00CD0085">
        <w:tc>
          <w:tcPr>
            <w:tcW w:w="4345" w:type="dxa"/>
          </w:tcPr>
          <w:p w:rsidR="007049C7" w:rsidRPr="009169AB" w:rsidRDefault="007049C7" w:rsidP="009169AB">
            <w:pPr>
              <w:spacing w:after="0" w:line="240" w:lineRule="auto"/>
              <w:jc w:val="both"/>
              <w:rPr>
                <w:rFonts w:ascii="Times New Roman" w:hAnsi="Times New Roman" w:cs="Times New Roman"/>
                <w:color w:val="000000" w:themeColor="text1"/>
                <w:sz w:val="16"/>
                <w:szCs w:val="16"/>
              </w:rPr>
            </w:pPr>
            <w:r w:rsidRPr="009169AB">
              <w:rPr>
                <w:rFonts w:ascii="Times New Roman" w:hAnsi="Times New Roman" w:cs="Times New Roman"/>
                <w:color w:val="000000" w:themeColor="text1"/>
                <w:sz w:val="16"/>
                <w:szCs w:val="16"/>
              </w:rPr>
              <w:t>Membrane material</w:t>
            </w:r>
          </w:p>
          <w:p w:rsidR="007049C7" w:rsidRPr="009169AB" w:rsidRDefault="007049C7" w:rsidP="009169AB">
            <w:pPr>
              <w:spacing w:after="0" w:line="240" w:lineRule="auto"/>
              <w:jc w:val="both"/>
              <w:rPr>
                <w:rFonts w:ascii="Times New Roman" w:hAnsi="Times New Roman" w:cs="Times New Roman"/>
                <w:color w:val="000000" w:themeColor="text1"/>
                <w:sz w:val="16"/>
                <w:szCs w:val="16"/>
              </w:rPr>
            </w:pPr>
            <w:r w:rsidRPr="009169AB">
              <w:rPr>
                <w:rFonts w:ascii="Times New Roman" w:hAnsi="Times New Roman" w:cs="Times New Roman"/>
                <w:color w:val="000000" w:themeColor="text1"/>
                <w:sz w:val="16"/>
                <w:szCs w:val="16"/>
              </w:rPr>
              <w:t>Hydrophilic additive added</w:t>
            </w:r>
          </w:p>
        </w:tc>
        <w:tc>
          <w:tcPr>
            <w:tcW w:w="1955" w:type="dxa"/>
          </w:tcPr>
          <w:p w:rsidR="007049C7" w:rsidRPr="009169AB" w:rsidRDefault="007049C7" w:rsidP="009169AB">
            <w:pPr>
              <w:spacing w:after="0" w:line="240" w:lineRule="auto"/>
              <w:jc w:val="both"/>
              <w:rPr>
                <w:rFonts w:ascii="Times New Roman" w:hAnsi="Times New Roman" w:cs="Times New Roman"/>
                <w:color w:val="000000" w:themeColor="text1"/>
                <w:sz w:val="16"/>
                <w:szCs w:val="16"/>
              </w:rPr>
            </w:pPr>
            <w:r w:rsidRPr="009169AB">
              <w:rPr>
                <w:rFonts w:ascii="Times New Roman" w:hAnsi="Times New Roman" w:cs="Times New Roman"/>
                <w:color w:val="000000" w:themeColor="text1"/>
                <w:sz w:val="16"/>
                <w:szCs w:val="16"/>
              </w:rPr>
              <w:t>PVDF</w:t>
            </w:r>
          </w:p>
          <w:p w:rsidR="007049C7" w:rsidRPr="009169AB" w:rsidRDefault="007049C7" w:rsidP="009169AB">
            <w:pPr>
              <w:spacing w:after="0" w:line="240" w:lineRule="auto"/>
              <w:jc w:val="both"/>
              <w:rPr>
                <w:rFonts w:ascii="Times New Roman" w:hAnsi="Times New Roman" w:cs="Times New Roman"/>
                <w:color w:val="000000" w:themeColor="text1"/>
                <w:sz w:val="16"/>
                <w:szCs w:val="16"/>
                <w:lang w:val="id-ID"/>
              </w:rPr>
            </w:pPr>
            <w:r w:rsidRPr="009169AB">
              <w:rPr>
                <w:rFonts w:ascii="Times New Roman" w:hAnsi="Times New Roman" w:cs="Times New Roman"/>
                <w:color w:val="000000" w:themeColor="text1"/>
                <w:sz w:val="16"/>
                <w:szCs w:val="16"/>
              </w:rPr>
              <w:t>LiCl</w:t>
            </w:r>
            <w:r w:rsidR="00FC7A2D" w:rsidRPr="009169AB">
              <w:rPr>
                <w:rFonts w:ascii="Times New Roman" w:hAnsi="Times New Roman" w:cs="Times New Roman"/>
                <w:color w:val="000000" w:themeColor="text1"/>
                <w:sz w:val="16"/>
                <w:szCs w:val="16"/>
                <w:lang w:val="id-ID"/>
              </w:rPr>
              <w:t xml:space="preserve"> and TiO</w:t>
            </w:r>
            <w:r w:rsidR="00FC7A2D" w:rsidRPr="009169AB">
              <w:rPr>
                <w:rFonts w:ascii="Times New Roman" w:hAnsi="Times New Roman" w:cs="Times New Roman"/>
                <w:color w:val="000000" w:themeColor="text1"/>
                <w:sz w:val="16"/>
                <w:szCs w:val="16"/>
                <w:vertAlign w:val="subscript"/>
                <w:lang w:val="id-ID"/>
              </w:rPr>
              <w:t>2</w:t>
            </w:r>
          </w:p>
        </w:tc>
      </w:tr>
      <w:tr w:rsidR="00CD0085" w:rsidRPr="009169AB" w:rsidTr="00CD0085">
        <w:tc>
          <w:tcPr>
            <w:tcW w:w="4345" w:type="dxa"/>
          </w:tcPr>
          <w:p w:rsidR="007049C7" w:rsidRPr="009169AB" w:rsidRDefault="007049C7" w:rsidP="009169AB">
            <w:pPr>
              <w:spacing w:after="0" w:line="240" w:lineRule="auto"/>
              <w:jc w:val="both"/>
              <w:rPr>
                <w:rFonts w:ascii="Times New Roman" w:hAnsi="Times New Roman" w:cs="Times New Roman"/>
                <w:color w:val="000000" w:themeColor="text1"/>
                <w:sz w:val="16"/>
                <w:szCs w:val="16"/>
              </w:rPr>
            </w:pPr>
            <w:r w:rsidRPr="009169AB">
              <w:rPr>
                <w:rFonts w:ascii="Times New Roman" w:hAnsi="Times New Roman" w:cs="Times New Roman"/>
                <w:color w:val="000000" w:themeColor="text1"/>
                <w:sz w:val="16"/>
                <w:szCs w:val="16"/>
              </w:rPr>
              <w:t xml:space="preserve">Outer diameter (mm) </w:t>
            </w:r>
          </w:p>
        </w:tc>
        <w:tc>
          <w:tcPr>
            <w:tcW w:w="1955" w:type="dxa"/>
          </w:tcPr>
          <w:p w:rsidR="007049C7" w:rsidRPr="009169AB" w:rsidRDefault="007049C7" w:rsidP="009169AB">
            <w:pPr>
              <w:spacing w:after="0" w:line="240" w:lineRule="auto"/>
              <w:jc w:val="both"/>
              <w:rPr>
                <w:rFonts w:ascii="Times New Roman" w:hAnsi="Times New Roman" w:cs="Times New Roman"/>
                <w:color w:val="000000" w:themeColor="text1"/>
                <w:sz w:val="16"/>
                <w:szCs w:val="16"/>
              </w:rPr>
            </w:pPr>
            <w:r w:rsidRPr="009169AB">
              <w:rPr>
                <w:rFonts w:ascii="Times New Roman" w:hAnsi="Times New Roman" w:cs="Times New Roman"/>
                <w:color w:val="000000" w:themeColor="text1"/>
                <w:sz w:val="16"/>
                <w:szCs w:val="16"/>
              </w:rPr>
              <w:t xml:space="preserve">1.1 </w:t>
            </w:r>
          </w:p>
        </w:tc>
      </w:tr>
      <w:tr w:rsidR="00CD0085" w:rsidRPr="009169AB" w:rsidTr="00CD0085">
        <w:tc>
          <w:tcPr>
            <w:tcW w:w="4345" w:type="dxa"/>
          </w:tcPr>
          <w:p w:rsidR="007049C7" w:rsidRPr="009169AB" w:rsidRDefault="007049C7" w:rsidP="009169AB">
            <w:pPr>
              <w:spacing w:after="0" w:line="240" w:lineRule="auto"/>
              <w:jc w:val="both"/>
              <w:rPr>
                <w:rFonts w:ascii="Times New Roman" w:hAnsi="Times New Roman" w:cs="Times New Roman"/>
                <w:color w:val="000000" w:themeColor="text1"/>
                <w:sz w:val="16"/>
                <w:szCs w:val="16"/>
              </w:rPr>
            </w:pPr>
            <w:r w:rsidRPr="009169AB">
              <w:rPr>
                <w:rFonts w:ascii="Times New Roman" w:hAnsi="Times New Roman" w:cs="Times New Roman"/>
                <w:color w:val="000000" w:themeColor="text1"/>
                <w:sz w:val="16"/>
                <w:szCs w:val="16"/>
              </w:rPr>
              <w:t xml:space="preserve">Inner diameter (mm) </w:t>
            </w:r>
          </w:p>
        </w:tc>
        <w:tc>
          <w:tcPr>
            <w:tcW w:w="1955" w:type="dxa"/>
          </w:tcPr>
          <w:p w:rsidR="007049C7" w:rsidRPr="009169AB" w:rsidRDefault="007049C7" w:rsidP="009169AB">
            <w:pPr>
              <w:spacing w:after="0" w:line="240" w:lineRule="auto"/>
              <w:jc w:val="both"/>
              <w:rPr>
                <w:rFonts w:ascii="Times New Roman" w:hAnsi="Times New Roman" w:cs="Times New Roman"/>
                <w:color w:val="000000" w:themeColor="text1"/>
                <w:sz w:val="16"/>
                <w:szCs w:val="16"/>
              </w:rPr>
            </w:pPr>
            <w:r w:rsidRPr="009169AB">
              <w:rPr>
                <w:rFonts w:ascii="Times New Roman" w:hAnsi="Times New Roman" w:cs="Times New Roman"/>
                <w:color w:val="000000" w:themeColor="text1"/>
                <w:sz w:val="16"/>
                <w:szCs w:val="16"/>
              </w:rPr>
              <w:t xml:space="preserve">0.55 </w:t>
            </w:r>
          </w:p>
        </w:tc>
      </w:tr>
      <w:tr w:rsidR="00CD0085" w:rsidRPr="009169AB" w:rsidTr="00CD0085">
        <w:tc>
          <w:tcPr>
            <w:tcW w:w="4345" w:type="dxa"/>
          </w:tcPr>
          <w:p w:rsidR="007049C7" w:rsidRPr="009169AB" w:rsidRDefault="007049C7" w:rsidP="009169AB">
            <w:pPr>
              <w:spacing w:after="0" w:line="240" w:lineRule="auto"/>
              <w:jc w:val="both"/>
              <w:rPr>
                <w:rFonts w:ascii="Times New Roman" w:hAnsi="Times New Roman" w:cs="Times New Roman"/>
                <w:color w:val="000000" w:themeColor="text1"/>
                <w:sz w:val="16"/>
                <w:szCs w:val="16"/>
              </w:rPr>
            </w:pPr>
            <w:r w:rsidRPr="009169AB">
              <w:rPr>
                <w:rFonts w:ascii="Times New Roman" w:hAnsi="Times New Roman" w:cs="Times New Roman"/>
                <w:color w:val="000000" w:themeColor="text1"/>
                <w:sz w:val="16"/>
                <w:szCs w:val="16"/>
                <w:lang w:val="id-ID"/>
              </w:rPr>
              <w:t xml:space="preserve">Pore size </w:t>
            </w:r>
            <w:r w:rsidRPr="009169AB">
              <w:rPr>
                <w:rFonts w:ascii="Times New Roman" w:hAnsi="Times New Roman" w:cs="Times New Roman"/>
                <w:color w:val="000000" w:themeColor="text1"/>
                <w:sz w:val="16"/>
                <w:szCs w:val="16"/>
              </w:rPr>
              <w:t>(</w:t>
            </w:r>
            <w:r w:rsidRPr="009169AB">
              <w:rPr>
                <w:rFonts w:ascii="Times New Roman" w:hAnsi="Times New Roman" w:cs="Times New Roman"/>
                <w:color w:val="000000" w:themeColor="text1"/>
                <w:sz w:val="16"/>
                <w:szCs w:val="16"/>
                <w:lang w:val="id-ID"/>
              </w:rPr>
              <w:t>nm</w:t>
            </w:r>
            <w:r w:rsidRPr="009169AB">
              <w:rPr>
                <w:rFonts w:ascii="Times New Roman" w:hAnsi="Times New Roman" w:cs="Times New Roman"/>
                <w:color w:val="000000" w:themeColor="text1"/>
                <w:sz w:val="16"/>
                <w:szCs w:val="16"/>
              </w:rPr>
              <w:t>)</w:t>
            </w:r>
          </w:p>
        </w:tc>
        <w:tc>
          <w:tcPr>
            <w:tcW w:w="1955" w:type="dxa"/>
          </w:tcPr>
          <w:p w:rsidR="007049C7" w:rsidRPr="009169AB" w:rsidRDefault="007049C7" w:rsidP="009169AB">
            <w:pPr>
              <w:spacing w:after="0" w:line="240" w:lineRule="auto"/>
              <w:jc w:val="both"/>
              <w:rPr>
                <w:rFonts w:ascii="Times New Roman" w:hAnsi="Times New Roman" w:cs="Times New Roman"/>
                <w:color w:val="000000" w:themeColor="text1"/>
                <w:sz w:val="16"/>
                <w:szCs w:val="16"/>
              </w:rPr>
            </w:pPr>
            <w:r w:rsidRPr="009169AB">
              <w:rPr>
                <w:rFonts w:ascii="Times New Roman" w:hAnsi="Times New Roman" w:cs="Times New Roman"/>
                <w:color w:val="000000" w:themeColor="text1"/>
                <w:sz w:val="16"/>
                <w:szCs w:val="16"/>
              </w:rPr>
              <w:t>34.05</w:t>
            </w:r>
          </w:p>
        </w:tc>
      </w:tr>
      <w:tr w:rsidR="00CD0085" w:rsidRPr="009169AB" w:rsidTr="00CD0085">
        <w:tc>
          <w:tcPr>
            <w:tcW w:w="4345" w:type="dxa"/>
          </w:tcPr>
          <w:p w:rsidR="007049C7" w:rsidRPr="009169AB" w:rsidRDefault="007049C7" w:rsidP="009169AB">
            <w:pPr>
              <w:spacing w:after="0" w:line="240" w:lineRule="auto"/>
              <w:jc w:val="both"/>
              <w:rPr>
                <w:rFonts w:ascii="Times New Roman" w:hAnsi="Times New Roman" w:cs="Times New Roman"/>
                <w:color w:val="000000" w:themeColor="text1"/>
                <w:sz w:val="16"/>
                <w:szCs w:val="16"/>
              </w:rPr>
            </w:pPr>
            <w:r w:rsidRPr="009169AB">
              <w:rPr>
                <w:rFonts w:ascii="Times New Roman" w:hAnsi="Times New Roman" w:cs="Times New Roman"/>
                <w:color w:val="000000" w:themeColor="text1"/>
                <w:sz w:val="16"/>
                <w:szCs w:val="16"/>
              </w:rPr>
              <w:t>Contact angle (</w:t>
            </w:r>
            <w:r w:rsidRPr="009169AB">
              <w:rPr>
                <w:rFonts w:ascii="Times New Roman" w:hAnsi="Times New Roman" w:cs="Times New Roman"/>
                <w:color w:val="000000" w:themeColor="text1"/>
                <w:sz w:val="16"/>
                <w:szCs w:val="16"/>
                <w:vertAlign w:val="superscript"/>
              </w:rPr>
              <w:t>o</w:t>
            </w:r>
            <w:r w:rsidRPr="009169AB">
              <w:rPr>
                <w:rFonts w:ascii="Times New Roman" w:hAnsi="Times New Roman" w:cs="Times New Roman"/>
                <w:color w:val="000000" w:themeColor="text1"/>
                <w:sz w:val="16"/>
                <w:szCs w:val="16"/>
              </w:rPr>
              <w:t>)</w:t>
            </w:r>
          </w:p>
        </w:tc>
        <w:tc>
          <w:tcPr>
            <w:tcW w:w="1955" w:type="dxa"/>
          </w:tcPr>
          <w:p w:rsidR="007049C7" w:rsidRPr="009169AB" w:rsidRDefault="007049C7" w:rsidP="009169AB">
            <w:pPr>
              <w:spacing w:after="0" w:line="240" w:lineRule="auto"/>
              <w:jc w:val="both"/>
              <w:rPr>
                <w:rFonts w:ascii="Times New Roman" w:hAnsi="Times New Roman" w:cs="Times New Roman"/>
                <w:color w:val="000000" w:themeColor="text1"/>
                <w:sz w:val="16"/>
                <w:szCs w:val="16"/>
              </w:rPr>
            </w:pPr>
            <w:r w:rsidRPr="009169AB">
              <w:rPr>
                <w:rFonts w:ascii="Times New Roman" w:hAnsi="Times New Roman" w:cs="Times New Roman"/>
                <w:color w:val="000000" w:themeColor="text1"/>
                <w:sz w:val="16"/>
                <w:szCs w:val="16"/>
              </w:rPr>
              <w:t>54</w:t>
            </w:r>
          </w:p>
        </w:tc>
      </w:tr>
      <w:tr w:rsidR="00CD0085" w:rsidRPr="009169AB" w:rsidTr="00CD0085">
        <w:tc>
          <w:tcPr>
            <w:tcW w:w="4345" w:type="dxa"/>
          </w:tcPr>
          <w:p w:rsidR="007049C7" w:rsidRPr="009169AB" w:rsidRDefault="007049C7" w:rsidP="009169AB">
            <w:pPr>
              <w:spacing w:after="0" w:line="240" w:lineRule="auto"/>
              <w:jc w:val="both"/>
              <w:rPr>
                <w:rFonts w:ascii="Times New Roman" w:hAnsi="Times New Roman" w:cs="Times New Roman"/>
                <w:color w:val="000000" w:themeColor="text1"/>
                <w:sz w:val="16"/>
                <w:szCs w:val="16"/>
              </w:rPr>
            </w:pPr>
            <w:r w:rsidRPr="009169AB">
              <w:rPr>
                <w:rFonts w:ascii="Times New Roman" w:hAnsi="Times New Roman" w:cs="Times New Roman"/>
                <w:color w:val="000000" w:themeColor="text1"/>
                <w:sz w:val="16"/>
                <w:szCs w:val="16"/>
              </w:rPr>
              <w:t>Pure water flux (L m</w:t>
            </w:r>
            <w:r w:rsidRPr="009169AB">
              <w:rPr>
                <w:rFonts w:ascii="Times New Roman" w:hAnsi="Times New Roman" w:cs="Times New Roman"/>
                <w:color w:val="000000" w:themeColor="text1"/>
                <w:sz w:val="16"/>
                <w:szCs w:val="16"/>
                <w:vertAlign w:val="superscript"/>
              </w:rPr>
              <w:t>-2</w:t>
            </w:r>
            <w:r w:rsidRPr="009169AB">
              <w:rPr>
                <w:rFonts w:ascii="Times New Roman" w:hAnsi="Times New Roman" w:cs="Times New Roman"/>
                <w:color w:val="000000" w:themeColor="text1"/>
                <w:sz w:val="16"/>
                <w:szCs w:val="16"/>
              </w:rPr>
              <w:t xml:space="preserve"> h</w:t>
            </w:r>
            <w:r w:rsidRPr="009169AB">
              <w:rPr>
                <w:rFonts w:ascii="Times New Roman" w:hAnsi="Times New Roman" w:cs="Times New Roman"/>
                <w:color w:val="000000" w:themeColor="text1"/>
                <w:sz w:val="16"/>
                <w:szCs w:val="16"/>
                <w:vertAlign w:val="superscript"/>
              </w:rPr>
              <w:t xml:space="preserve"> -1</w:t>
            </w:r>
            <w:r w:rsidRPr="009169AB">
              <w:rPr>
                <w:rFonts w:ascii="Times New Roman" w:hAnsi="Times New Roman" w:cs="Times New Roman"/>
                <w:color w:val="000000" w:themeColor="text1"/>
                <w:sz w:val="16"/>
                <w:szCs w:val="16"/>
              </w:rPr>
              <w:t>)</w:t>
            </w:r>
          </w:p>
        </w:tc>
        <w:tc>
          <w:tcPr>
            <w:tcW w:w="1955" w:type="dxa"/>
          </w:tcPr>
          <w:p w:rsidR="007049C7" w:rsidRPr="009169AB" w:rsidRDefault="007049C7" w:rsidP="009169AB">
            <w:pPr>
              <w:spacing w:after="0" w:line="240" w:lineRule="auto"/>
              <w:jc w:val="both"/>
              <w:rPr>
                <w:rFonts w:ascii="Times New Roman" w:hAnsi="Times New Roman" w:cs="Times New Roman"/>
                <w:color w:val="000000" w:themeColor="text1"/>
                <w:sz w:val="16"/>
                <w:szCs w:val="16"/>
              </w:rPr>
            </w:pPr>
            <w:r w:rsidRPr="009169AB">
              <w:rPr>
                <w:rFonts w:ascii="Times New Roman" w:hAnsi="Times New Roman" w:cs="Times New Roman"/>
                <w:color w:val="000000" w:themeColor="text1"/>
                <w:sz w:val="16"/>
                <w:szCs w:val="16"/>
              </w:rPr>
              <w:t>82.95 at 250 mmHg</w:t>
            </w:r>
          </w:p>
        </w:tc>
      </w:tr>
      <w:tr w:rsidR="00CD0085" w:rsidRPr="009169AB" w:rsidTr="00CD0085">
        <w:tc>
          <w:tcPr>
            <w:tcW w:w="4345" w:type="dxa"/>
          </w:tcPr>
          <w:p w:rsidR="007049C7" w:rsidRPr="009169AB" w:rsidRDefault="007049C7" w:rsidP="009169AB">
            <w:pPr>
              <w:spacing w:after="0" w:line="240" w:lineRule="auto"/>
              <w:jc w:val="both"/>
              <w:rPr>
                <w:rFonts w:ascii="Times New Roman" w:hAnsi="Times New Roman" w:cs="Times New Roman"/>
                <w:color w:val="000000" w:themeColor="text1"/>
                <w:sz w:val="16"/>
                <w:szCs w:val="16"/>
                <w:lang w:val="id-ID"/>
              </w:rPr>
            </w:pPr>
            <w:r w:rsidRPr="009169AB">
              <w:rPr>
                <w:rFonts w:ascii="Times New Roman" w:hAnsi="Times New Roman" w:cs="Times New Roman"/>
                <w:color w:val="000000" w:themeColor="text1"/>
                <w:sz w:val="16"/>
                <w:szCs w:val="16"/>
                <w:lang w:val="id-ID"/>
              </w:rPr>
              <w:t>pH feed solution (pH)</w:t>
            </w:r>
          </w:p>
        </w:tc>
        <w:tc>
          <w:tcPr>
            <w:tcW w:w="1955" w:type="dxa"/>
          </w:tcPr>
          <w:p w:rsidR="007049C7" w:rsidRPr="009169AB" w:rsidRDefault="007049C7" w:rsidP="009169AB">
            <w:pPr>
              <w:spacing w:after="0" w:line="240" w:lineRule="auto"/>
              <w:jc w:val="both"/>
              <w:rPr>
                <w:rFonts w:ascii="Times New Roman" w:hAnsi="Times New Roman" w:cs="Times New Roman"/>
                <w:color w:val="000000" w:themeColor="text1"/>
                <w:sz w:val="16"/>
                <w:szCs w:val="16"/>
                <w:lang w:val="id-ID"/>
              </w:rPr>
            </w:pPr>
            <w:r w:rsidRPr="009169AB">
              <w:rPr>
                <w:rFonts w:ascii="Times New Roman" w:hAnsi="Times New Roman" w:cs="Times New Roman"/>
                <w:color w:val="000000" w:themeColor="text1"/>
                <w:sz w:val="16"/>
                <w:szCs w:val="16"/>
                <w:lang w:val="id-ID"/>
              </w:rPr>
              <w:t>6.7</w:t>
            </w:r>
          </w:p>
        </w:tc>
      </w:tr>
      <w:tr w:rsidR="00CD0085" w:rsidRPr="009169AB" w:rsidTr="00CD0085">
        <w:tc>
          <w:tcPr>
            <w:tcW w:w="4345" w:type="dxa"/>
          </w:tcPr>
          <w:p w:rsidR="007049C7" w:rsidRPr="009169AB" w:rsidRDefault="007049C7" w:rsidP="009169AB">
            <w:pPr>
              <w:spacing w:after="0" w:line="240" w:lineRule="auto"/>
              <w:jc w:val="both"/>
              <w:rPr>
                <w:rFonts w:ascii="Times New Roman" w:hAnsi="Times New Roman" w:cs="Times New Roman"/>
                <w:color w:val="000000" w:themeColor="text1"/>
                <w:sz w:val="16"/>
                <w:szCs w:val="16"/>
                <w:lang w:val="id-ID"/>
              </w:rPr>
            </w:pPr>
            <w:r w:rsidRPr="009169AB">
              <w:rPr>
                <w:rFonts w:ascii="Times New Roman" w:hAnsi="Times New Roman" w:cs="Times New Roman"/>
                <w:color w:val="000000" w:themeColor="text1"/>
                <w:sz w:val="16"/>
                <w:szCs w:val="16"/>
                <w:lang w:val="id-ID"/>
              </w:rPr>
              <w:t>Air bubbles flow rate (mL/min)</w:t>
            </w:r>
          </w:p>
        </w:tc>
        <w:tc>
          <w:tcPr>
            <w:tcW w:w="1955" w:type="dxa"/>
          </w:tcPr>
          <w:p w:rsidR="007049C7" w:rsidRPr="009169AB" w:rsidRDefault="007049C7" w:rsidP="009169AB">
            <w:pPr>
              <w:spacing w:after="0" w:line="240" w:lineRule="auto"/>
              <w:jc w:val="both"/>
              <w:rPr>
                <w:rFonts w:ascii="Times New Roman" w:hAnsi="Times New Roman" w:cs="Times New Roman"/>
                <w:color w:val="000000" w:themeColor="text1"/>
                <w:sz w:val="16"/>
                <w:szCs w:val="16"/>
                <w:lang w:val="id-ID"/>
              </w:rPr>
            </w:pPr>
            <w:r w:rsidRPr="009169AB">
              <w:rPr>
                <w:rFonts w:ascii="Times New Roman" w:hAnsi="Times New Roman" w:cs="Times New Roman"/>
                <w:color w:val="000000" w:themeColor="text1"/>
                <w:sz w:val="16"/>
                <w:szCs w:val="16"/>
                <w:lang w:val="id-ID"/>
              </w:rPr>
              <w:t>1.2, 2.4, 3.0</w:t>
            </w:r>
          </w:p>
        </w:tc>
      </w:tr>
      <w:tr w:rsidR="00CD0085" w:rsidRPr="009169AB" w:rsidTr="00CD0085">
        <w:tc>
          <w:tcPr>
            <w:tcW w:w="4345" w:type="dxa"/>
            <w:tcBorders>
              <w:bottom w:val="single" w:sz="4" w:space="0" w:color="auto"/>
            </w:tcBorders>
          </w:tcPr>
          <w:p w:rsidR="007049C7" w:rsidRPr="009169AB" w:rsidRDefault="007049C7" w:rsidP="009169AB">
            <w:pPr>
              <w:spacing w:after="0" w:line="240" w:lineRule="auto"/>
              <w:jc w:val="both"/>
              <w:rPr>
                <w:rFonts w:ascii="Times New Roman" w:hAnsi="Times New Roman" w:cs="Times New Roman"/>
                <w:color w:val="000000" w:themeColor="text1"/>
                <w:sz w:val="16"/>
                <w:szCs w:val="16"/>
                <w:lang w:val="id-ID"/>
              </w:rPr>
            </w:pPr>
            <w:r w:rsidRPr="009169AB">
              <w:rPr>
                <w:rFonts w:ascii="Times New Roman" w:hAnsi="Times New Roman" w:cs="Times New Roman"/>
                <w:color w:val="000000" w:themeColor="text1"/>
                <w:sz w:val="16"/>
                <w:szCs w:val="16"/>
                <w:lang w:val="id-ID"/>
              </w:rPr>
              <w:t>Mixed liquor suspended solids concentration (g/L)</w:t>
            </w:r>
          </w:p>
        </w:tc>
        <w:tc>
          <w:tcPr>
            <w:tcW w:w="1955" w:type="dxa"/>
            <w:tcBorders>
              <w:bottom w:val="single" w:sz="4" w:space="0" w:color="auto"/>
            </w:tcBorders>
          </w:tcPr>
          <w:p w:rsidR="007049C7" w:rsidRPr="009169AB" w:rsidRDefault="007049C7" w:rsidP="009169AB">
            <w:pPr>
              <w:spacing w:after="0" w:line="240" w:lineRule="auto"/>
              <w:jc w:val="both"/>
              <w:rPr>
                <w:rFonts w:ascii="Times New Roman" w:hAnsi="Times New Roman" w:cs="Times New Roman"/>
                <w:color w:val="000000" w:themeColor="text1"/>
                <w:sz w:val="16"/>
                <w:szCs w:val="16"/>
                <w:lang w:val="id-ID"/>
              </w:rPr>
            </w:pPr>
            <w:r w:rsidRPr="009169AB">
              <w:rPr>
                <w:rFonts w:ascii="Times New Roman" w:hAnsi="Times New Roman" w:cs="Times New Roman"/>
                <w:color w:val="000000" w:themeColor="text1"/>
                <w:sz w:val="16"/>
                <w:szCs w:val="16"/>
                <w:lang w:val="id-ID"/>
              </w:rPr>
              <w:t>3.0, 4.5, 6.0</w:t>
            </w:r>
          </w:p>
        </w:tc>
      </w:tr>
    </w:tbl>
    <w:p w:rsidR="008178B0" w:rsidRDefault="008178B0" w:rsidP="00DE01C8">
      <w:pPr>
        <w:spacing w:line="280" w:lineRule="exact"/>
        <w:jc w:val="both"/>
        <w:rPr>
          <w:rFonts w:ascii="Times New Roman" w:hAnsi="Times New Roman" w:cs="Times New Roman"/>
          <w:b/>
          <w:color w:val="000000" w:themeColor="text1"/>
          <w:sz w:val="20"/>
          <w:szCs w:val="20"/>
          <w:lang w:val="id-ID"/>
        </w:rPr>
      </w:pPr>
    </w:p>
    <w:p w:rsidR="007049C7" w:rsidRPr="00A735DE" w:rsidRDefault="002566B1" w:rsidP="00DE01C8">
      <w:pPr>
        <w:spacing w:line="280" w:lineRule="exact"/>
        <w:jc w:val="both"/>
        <w:rPr>
          <w:rFonts w:ascii="Times New Roman" w:hAnsi="Times New Roman" w:cs="Times New Roman"/>
          <w:b/>
          <w:color w:val="000000" w:themeColor="text1"/>
          <w:sz w:val="20"/>
          <w:szCs w:val="20"/>
          <w:lang w:val="id-ID"/>
        </w:rPr>
      </w:pPr>
      <w:r w:rsidRPr="00A735DE">
        <w:rPr>
          <w:rFonts w:ascii="Times New Roman" w:hAnsi="Times New Roman" w:cs="Times New Roman"/>
          <w:b/>
          <w:color w:val="000000" w:themeColor="text1"/>
          <w:sz w:val="20"/>
          <w:szCs w:val="20"/>
          <w:lang w:val="id-ID"/>
        </w:rPr>
        <w:t>2.</w:t>
      </w:r>
      <w:r w:rsidR="004E0E45">
        <w:rPr>
          <w:rFonts w:ascii="Times New Roman" w:hAnsi="Times New Roman" w:cs="Times New Roman"/>
          <w:b/>
          <w:color w:val="000000" w:themeColor="text1"/>
          <w:sz w:val="20"/>
          <w:szCs w:val="20"/>
          <w:lang w:val="id-ID"/>
        </w:rPr>
        <w:t>4</w:t>
      </w:r>
      <w:r w:rsidRPr="00A735DE">
        <w:rPr>
          <w:rFonts w:ascii="Times New Roman" w:hAnsi="Times New Roman" w:cs="Times New Roman"/>
          <w:b/>
          <w:color w:val="000000" w:themeColor="text1"/>
          <w:sz w:val="20"/>
          <w:szCs w:val="20"/>
          <w:lang w:val="id-ID"/>
        </w:rPr>
        <w:t xml:space="preserve"> </w:t>
      </w:r>
      <w:r w:rsidR="007049C7" w:rsidRPr="00A735DE">
        <w:rPr>
          <w:rFonts w:ascii="Times New Roman" w:hAnsi="Times New Roman" w:cs="Times New Roman"/>
          <w:b/>
          <w:color w:val="000000" w:themeColor="text1"/>
          <w:sz w:val="20"/>
          <w:szCs w:val="20"/>
        </w:rPr>
        <w:t>Membrane character</w:t>
      </w:r>
      <w:r w:rsidR="007049C7" w:rsidRPr="00A735DE">
        <w:rPr>
          <w:rFonts w:ascii="Times New Roman" w:hAnsi="Times New Roman" w:cs="Times New Roman"/>
          <w:b/>
          <w:color w:val="000000" w:themeColor="text1"/>
          <w:sz w:val="20"/>
          <w:szCs w:val="20"/>
          <w:lang w:val="id-ID"/>
        </w:rPr>
        <w:t>izations</w:t>
      </w:r>
    </w:p>
    <w:p w:rsidR="00780DE6" w:rsidRPr="004A03A5" w:rsidRDefault="007049C7" w:rsidP="00162A8E">
      <w:pPr>
        <w:pStyle w:val="ListParagraph"/>
        <w:ind w:left="0" w:firstLine="720"/>
        <w:jc w:val="both"/>
        <w:rPr>
          <w:bCs/>
          <w:sz w:val="20"/>
          <w:szCs w:val="20"/>
          <w:lang w:val="id-ID"/>
        </w:rPr>
      </w:pPr>
      <w:r w:rsidRPr="004A03A5">
        <w:rPr>
          <w:color w:val="000000" w:themeColor="text1"/>
          <w:sz w:val="20"/>
          <w:szCs w:val="20"/>
        </w:rPr>
        <w:t>Field emission scanning electron microscope (JEOL JSM-6700F) was used to examine the morphology of the PVDF hollow fiber membrane prepared. Prior to analysis, the membrane samples were first immersed in liquid nitrogen and fractured carefully. The samples were then coated with sputtering platinum before testing. The FESEM micrographs of cross-section and outer surface of the hollow fiber membranes were taken at various magnifications.</w:t>
      </w:r>
      <w:r w:rsidR="00997300" w:rsidRPr="004A03A5">
        <w:rPr>
          <w:color w:val="000000" w:themeColor="text1"/>
          <w:sz w:val="20"/>
          <w:szCs w:val="20"/>
          <w:lang w:val="id-ID"/>
        </w:rPr>
        <w:t xml:space="preserve"> </w:t>
      </w:r>
    </w:p>
    <w:p w:rsidR="00780DE6" w:rsidRPr="009169AB" w:rsidRDefault="00780DE6" w:rsidP="00162A8E">
      <w:pPr>
        <w:pStyle w:val="ListParagraph"/>
        <w:ind w:left="0" w:firstLine="720"/>
        <w:jc w:val="both"/>
        <w:rPr>
          <w:bCs/>
          <w:sz w:val="20"/>
          <w:szCs w:val="20"/>
        </w:rPr>
      </w:pPr>
      <w:r w:rsidRPr="004A03A5">
        <w:rPr>
          <w:sz w:val="20"/>
          <w:szCs w:val="20"/>
          <w:lang w:val="id-ID"/>
        </w:rPr>
        <w:t xml:space="preserve">The AFM images were obtained over different areas of each hollow fiber membrane using a tapping mode Nanoscope III equipped with 1553D scanner (SPA-300 HV,USA). In this study, scans were made on areas of 5 μm </w:t>
      </w:r>
      <w:r w:rsidRPr="004A03A5">
        <w:rPr>
          <w:sz w:val="20"/>
          <w:szCs w:val="20"/>
          <w:lang w:val="id-ID"/>
        </w:rPr>
        <w:lastRenderedPageBreak/>
        <w:t xml:space="preserve">× 5 μm. The AFM analysis software program allowed computation of various statistic related to the surface roughness on predetermined scanned membrane area. To determine the pore sizes and nodule sizes, cross-sectional line profiles were selected to traverse the obtained AFM images and the diameter of nodules (i.e. high peaks) or pores (i.e. low valleys) were measured by means of a pair of cursors. </w:t>
      </w:r>
      <w:r w:rsidRPr="004A03A5">
        <w:rPr>
          <w:bCs/>
          <w:sz w:val="20"/>
          <w:szCs w:val="20"/>
        </w:rPr>
        <w:t>The sizes of the nodule aggregate are based on the average of 15 measurements</w:t>
      </w:r>
      <w:r w:rsidRPr="004A03A5">
        <w:rPr>
          <w:bCs/>
          <w:color w:val="C00000"/>
          <w:sz w:val="20"/>
          <w:szCs w:val="20"/>
        </w:rPr>
        <w:t xml:space="preserve">. </w:t>
      </w:r>
      <w:r w:rsidRPr="004A03A5">
        <w:rPr>
          <w:sz w:val="20"/>
          <w:szCs w:val="20"/>
          <w:lang w:val="id-ID"/>
        </w:rPr>
        <w:t>In terms of surface roughness, the outer surface of the PVDF hollow fiber membranes were compared using various roughness parameters such as the mean roughness (R</w:t>
      </w:r>
      <w:r w:rsidRPr="004A03A5">
        <w:rPr>
          <w:sz w:val="20"/>
          <w:szCs w:val="20"/>
          <w:vertAlign w:val="subscript"/>
          <w:lang w:val="id-ID"/>
        </w:rPr>
        <w:t>a</w:t>
      </w:r>
      <w:r w:rsidRPr="004A03A5">
        <w:rPr>
          <w:sz w:val="20"/>
          <w:szCs w:val="20"/>
          <w:lang w:val="id-ID"/>
        </w:rPr>
        <w:t xml:space="preserve"> between the five highest peaks anf the five lowest valleys </w:t>
      </w:r>
      <w:r w:rsidRPr="009169AB">
        <w:rPr>
          <w:sz w:val="20"/>
          <w:szCs w:val="20"/>
          <w:lang w:val="id-ID"/>
        </w:rPr>
        <w:t>(R</w:t>
      </w:r>
      <w:r w:rsidRPr="009169AB">
        <w:rPr>
          <w:sz w:val="20"/>
          <w:szCs w:val="20"/>
          <w:vertAlign w:val="subscript"/>
          <w:lang w:val="id-ID"/>
        </w:rPr>
        <w:t>z</w:t>
      </w:r>
      <w:r w:rsidRPr="009169AB">
        <w:rPr>
          <w:sz w:val="20"/>
          <w:szCs w:val="20"/>
          <w:lang w:val="id-ID"/>
        </w:rPr>
        <w:t>) [16].</w:t>
      </w:r>
      <w:r w:rsidRPr="009169AB">
        <w:rPr>
          <w:lang w:val="id-ID"/>
        </w:rPr>
        <w:t xml:space="preserve"> </w:t>
      </w:r>
      <w:r w:rsidR="009169AB" w:rsidRPr="009169AB">
        <w:rPr>
          <w:lang w:val="id-ID"/>
        </w:rPr>
        <w:t>T</w:t>
      </w:r>
      <w:r w:rsidRPr="009169AB">
        <w:rPr>
          <w:bCs/>
          <w:sz w:val="20"/>
          <w:szCs w:val="20"/>
        </w:rPr>
        <w:t>he mean roughness (</w:t>
      </w:r>
      <w:r w:rsidRPr="009169AB">
        <w:rPr>
          <w:bCs/>
          <w:i/>
          <w:sz w:val="20"/>
          <w:szCs w:val="20"/>
        </w:rPr>
        <w:t>R</w:t>
      </w:r>
      <w:r w:rsidRPr="009169AB">
        <w:rPr>
          <w:bCs/>
          <w:sz w:val="20"/>
          <w:szCs w:val="20"/>
          <w:vertAlign w:val="subscript"/>
        </w:rPr>
        <w:t>a</w:t>
      </w:r>
      <w:r w:rsidRPr="009169AB">
        <w:rPr>
          <w:bCs/>
          <w:sz w:val="20"/>
          <w:szCs w:val="20"/>
        </w:rPr>
        <w:t>) is calculated as follows</w:t>
      </w:r>
    </w:p>
    <w:p w:rsidR="008178B0" w:rsidRDefault="00A87462" w:rsidP="008178B0">
      <w:pPr>
        <w:spacing w:line="360" w:lineRule="auto"/>
        <w:ind w:firstLine="720"/>
        <w:rPr>
          <w:rFonts w:ascii="Times New Roman" w:hAnsi="Times New Roman" w:cs="Times New Roman"/>
          <w:bCs/>
          <w:sz w:val="20"/>
          <w:szCs w:val="20"/>
          <w:lang w:val="id-ID"/>
        </w:rPr>
      </w:pPr>
      <w:r w:rsidRPr="009169AB">
        <w:rPr>
          <w:rFonts w:ascii="Times New Roman" w:hAnsi="Times New Roman" w:cs="Times New Roman"/>
          <w:position w:val="-32"/>
          <w:sz w:val="20"/>
          <w:szCs w:val="20"/>
        </w:rPr>
        <w:object w:dxaOrig="2720" w:dyaOrig="800">
          <v:shape id="_x0000_i1025" type="#_x0000_t75" style="width:113.05pt;height:33.45pt" o:ole="">
            <v:imagedata r:id="rId10" o:title=""/>
          </v:shape>
          <o:OLEObject Type="Embed" ProgID="Equation.3" ShapeID="_x0000_i1025" DrawAspect="Content" ObjectID="_1515652298" r:id="rId11"/>
        </w:object>
      </w:r>
      <w:r w:rsidR="00780DE6" w:rsidRPr="009169AB">
        <w:rPr>
          <w:rFonts w:ascii="Times New Roman" w:hAnsi="Times New Roman" w:cs="Times New Roman"/>
          <w:bCs/>
          <w:sz w:val="20"/>
          <w:szCs w:val="20"/>
        </w:rPr>
        <w:tab/>
      </w:r>
      <w:r w:rsidR="00780DE6" w:rsidRPr="009169AB">
        <w:rPr>
          <w:rFonts w:ascii="Times New Roman" w:hAnsi="Times New Roman" w:cs="Times New Roman"/>
          <w:bCs/>
          <w:sz w:val="20"/>
          <w:szCs w:val="20"/>
        </w:rPr>
        <w:tab/>
      </w:r>
      <w:r w:rsidR="00780DE6" w:rsidRPr="009169AB">
        <w:rPr>
          <w:rFonts w:ascii="Times New Roman" w:hAnsi="Times New Roman" w:cs="Times New Roman"/>
          <w:bCs/>
          <w:sz w:val="20"/>
          <w:szCs w:val="20"/>
        </w:rPr>
        <w:tab/>
      </w:r>
      <w:r w:rsidR="00780DE6" w:rsidRPr="009169AB">
        <w:rPr>
          <w:rFonts w:ascii="Times New Roman" w:hAnsi="Times New Roman" w:cs="Times New Roman"/>
          <w:bCs/>
          <w:sz w:val="20"/>
          <w:szCs w:val="20"/>
        </w:rPr>
        <w:tab/>
      </w:r>
      <w:r w:rsidR="00780DE6" w:rsidRPr="009169AB">
        <w:rPr>
          <w:rFonts w:ascii="Times New Roman" w:hAnsi="Times New Roman" w:cs="Times New Roman"/>
          <w:bCs/>
          <w:sz w:val="20"/>
          <w:szCs w:val="20"/>
        </w:rPr>
        <w:tab/>
      </w:r>
      <w:r w:rsidR="00780DE6" w:rsidRPr="009169AB">
        <w:rPr>
          <w:rFonts w:ascii="Times New Roman" w:hAnsi="Times New Roman" w:cs="Times New Roman"/>
          <w:bCs/>
          <w:sz w:val="20"/>
          <w:szCs w:val="20"/>
        </w:rPr>
        <w:tab/>
      </w:r>
      <w:r w:rsidR="00CB12DD" w:rsidRPr="009169AB">
        <w:rPr>
          <w:rFonts w:ascii="Times New Roman" w:hAnsi="Times New Roman" w:cs="Times New Roman"/>
          <w:bCs/>
          <w:sz w:val="20"/>
          <w:szCs w:val="20"/>
          <w:lang w:val="id-ID"/>
        </w:rPr>
        <w:tab/>
      </w:r>
      <w:r w:rsidR="00780DE6" w:rsidRPr="009169AB">
        <w:rPr>
          <w:rFonts w:ascii="Times New Roman" w:hAnsi="Times New Roman" w:cs="Times New Roman"/>
          <w:bCs/>
          <w:sz w:val="20"/>
          <w:szCs w:val="20"/>
        </w:rPr>
        <w:t xml:space="preserve">   (</w:t>
      </w:r>
      <w:r w:rsidR="009169AB" w:rsidRPr="009169AB">
        <w:rPr>
          <w:rFonts w:ascii="Times New Roman" w:hAnsi="Times New Roman" w:cs="Times New Roman"/>
          <w:bCs/>
          <w:sz w:val="20"/>
          <w:szCs w:val="20"/>
          <w:lang w:val="id-ID"/>
        </w:rPr>
        <w:t>1</w:t>
      </w:r>
      <w:r w:rsidR="00780DE6" w:rsidRPr="009169AB">
        <w:rPr>
          <w:rFonts w:ascii="Times New Roman" w:hAnsi="Times New Roman" w:cs="Times New Roman"/>
          <w:bCs/>
          <w:sz w:val="20"/>
          <w:szCs w:val="20"/>
        </w:rPr>
        <w:t>)</w:t>
      </w:r>
    </w:p>
    <w:p w:rsidR="009169AB" w:rsidRPr="009169AB" w:rsidRDefault="00780DE6" w:rsidP="008178B0">
      <w:pPr>
        <w:spacing w:after="0" w:line="360" w:lineRule="auto"/>
        <w:rPr>
          <w:rFonts w:ascii="Times New Roman" w:hAnsi="Times New Roman" w:cs="Times New Roman"/>
          <w:bCs/>
          <w:sz w:val="20"/>
          <w:szCs w:val="20"/>
          <w:lang w:val="id-ID"/>
        </w:rPr>
      </w:pPr>
      <w:proofErr w:type="gramStart"/>
      <w:r w:rsidRPr="009169AB">
        <w:rPr>
          <w:rFonts w:ascii="Times New Roman" w:hAnsi="Times New Roman" w:cs="Times New Roman"/>
          <w:bCs/>
          <w:sz w:val="20"/>
          <w:szCs w:val="20"/>
        </w:rPr>
        <w:t>where</w:t>
      </w:r>
      <w:proofErr w:type="gramEnd"/>
      <w:r w:rsidRPr="009169AB">
        <w:rPr>
          <w:rFonts w:ascii="Times New Roman" w:hAnsi="Times New Roman" w:cs="Times New Roman"/>
          <w:bCs/>
          <w:sz w:val="20"/>
          <w:szCs w:val="20"/>
        </w:rPr>
        <w:t xml:space="preserve"> </w:t>
      </w:r>
      <w:r w:rsidRPr="009169AB">
        <w:rPr>
          <w:rFonts w:ascii="Times New Roman" w:hAnsi="Times New Roman" w:cs="Times New Roman"/>
          <w:bCs/>
          <w:i/>
          <w:sz w:val="20"/>
          <w:szCs w:val="20"/>
        </w:rPr>
        <w:t>f(x,y)</w:t>
      </w:r>
      <w:r w:rsidRPr="009169AB">
        <w:rPr>
          <w:rFonts w:ascii="Times New Roman" w:hAnsi="Times New Roman" w:cs="Times New Roman"/>
          <w:bCs/>
          <w:sz w:val="20"/>
          <w:szCs w:val="20"/>
        </w:rPr>
        <w:t xml:space="preserve"> is the surface relative to the </w:t>
      </w:r>
      <w:r w:rsidR="00512CCD" w:rsidRPr="009169AB">
        <w:rPr>
          <w:rFonts w:ascii="Times New Roman" w:hAnsi="Times New Roman" w:cs="Times New Roman"/>
          <w:bCs/>
          <w:sz w:val="20"/>
          <w:szCs w:val="20"/>
        </w:rPr>
        <w:t>center</w:t>
      </w:r>
      <w:r w:rsidRPr="009169AB">
        <w:rPr>
          <w:rFonts w:ascii="Times New Roman" w:hAnsi="Times New Roman" w:cs="Times New Roman"/>
          <w:bCs/>
          <w:sz w:val="20"/>
          <w:szCs w:val="20"/>
        </w:rPr>
        <w:t xml:space="preserve"> plane, </w:t>
      </w:r>
      <w:r w:rsidRPr="009169AB">
        <w:rPr>
          <w:rFonts w:ascii="Times New Roman" w:hAnsi="Times New Roman" w:cs="Times New Roman"/>
          <w:bCs/>
          <w:i/>
          <w:sz w:val="20"/>
          <w:szCs w:val="20"/>
        </w:rPr>
        <w:t>L</w:t>
      </w:r>
      <w:r w:rsidRPr="009169AB">
        <w:rPr>
          <w:rFonts w:ascii="Times New Roman" w:hAnsi="Times New Roman" w:cs="Times New Roman"/>
          <w:bCs/>
          <w:i/>
          <w:sz w:val="20"/>
          <w:szCs w:val="20"/>
          <w:vertAlign w:val="subscript"/>
        </w:rPr>
        <w:t>x</w:t>
      </w:r>
      <w:r w:rsidR="00512CCD" w:rsidRPr="009169AB">
        <w:rPr>
          <w:rFonts w:ascii="Times New Roman" w:hAnsi="Times New Roman" w:cs="Times New Roman"/>
          <w:bCs/>
          <w:i/>
          <w:sz w:val="20"/>
          <w:szCs w:val="20"/>
          <w:vertAlign w:val="subscript"/>
          <w:lang w:val="id-ID"/>
        </w:rPr>
        <w:t xml:space="preserve"> </w:t>
      </w:r>
      <w:r w:rsidRPr="009169AB">
        <w:rPr>
          <w:rFonts w:ascii="Times New Roman" w:hAnsi="Times New Roman" w:cs="Times New Roman"/>
          <w:bCs/>
          <w:sz w:val="20"/>
          <w:szCs w:val="20"/>
        </w:rPr>
        <w:t xml:space="preserve">and </w:t>
      </w:r>
      <w:r w:rsidRPr="009169AB">
        <w:rPr>
          <w:rFonts w:ascii="Times New Roman" w:hAnsi="Times New Roman" w:cs="Times New Roman"/>
          <w:bCs/>
          <w:i/>
          <w:sz w:val="20"/>
          <w:szCs w:val="20"/>
        </w:rPr>
        <w:t>L</w:t>
      </w:r>
      <w:r w:rsidRPr="009169AB">
        <w:rPr>
          <w:rFonts w:ascii="Times New Roman" w:hAnsi="Times New Roman" w:cs="Times New Roman"/>
          <w:bCs/>
          <w:i/>
          <w:sz w:val="20"/>
          <w:szCs w:val="20"/>
          <w:vertAlign w:val="subscript"/>
        </w:rPr>
        <w:t>y</w:t>
      </w:r>
      <w:r w:rsidRPr="009169AB">
        <w:rPr>
          <w:rFonts w:ascii="Times New Roman" w:hAnsi="Times New Roman" w:cs="Times New Roman"/>
          <w:bCs/>
          <w:sz w:val="20"/>
          <w:szCs w:val="20"/>
        </w:rPr>
        <w:t xml:space="preserve"> are the dimensions of the surface in the x and y directions, respectively</w:t>
      </w:r>
      <w:r w:rsidR="009169AB" w:rsidRPr="009169AB">
        <w:rPr>
          <w:rFonts w:ascii="Times New Roman" w:hAnsi="Times New Roman" w:cs="Times New Roman"/>
          <w:bCs/>
          <w:sz w:val="20"/>
          <w:szCs w:val="20"/>
          <w:lang w:val="id-ID"/>
        </w:rPr>
        <w:t xml:space="preserve"> [17].</w:t>
      </w:r>
    </w:p>
    <w:p w:rsidR="00CB12DD" w:rsidRPr="004A03A5" w:rsidRDefault="007049C7" w:rsidP="008178B0">
      <w:pPr>
        <w:spacing w:after="0" w:line="240" w:lineRule="auto"/>
        <w:jc w:val="both"/>
        <w:rPr>
          <w:rFonts w:ascii="Times New Roman" w:eastAsia="Times New Roman" w:hAnsi="Times New Roman" w:cs="Times New Roman"/>
          <w:sz w:val="20"/>
          <w:szCs w:val="20"/>
          <w:lang w:val="id-ID"/>
        </w:rPr>
      </w:pPr>
      <w:r w:rsidRPr="004A03A5">
        <w:rPr>
          <w:rFonts w:ascii="Times New Roman" w:hAnsi="Times New Roman" w:cs="Times New Roman"/>
          <w:color w:val="000000" w:themeColor="text1"/>
          <w:sz w:val="20"/>
          <w:szCs w:val="20"/>
          <w:lang w:val="id-ID"/>
        </w:rPr>
        <w:tab/>
      </w:r>
      <w:r w:rsidR="00CB12DD" w:rsidRPr="004A03A5">
        <w:rPr>
          <w:rFonts w:ascii="Times New Roman" w:eastAsia="Times New Roman" w:hAnsi="Times New Roman" w:cs="Times New Roman"/>
          <w:sz w:val="20"/>
          <w:szCs w:val="20"/>
        </w:rPr>
        <w:t xml:space="preserve">Asymmetric porous membranes were characterized by determination of </w:t>
      </w:r>
      <w:r w:rsidR="00162A8E">
        <w:rPr>
          <w:rFonts w:ascii="Times New Roman" w:eastAsia="Times New Roman" w:hAnsi="Times New Roman" w:cs="Times New Roman"/>
          <w:sz w:val="20"/>
          <w:szCs w:val="20"/>
        </w:rPr>
        <w:t>average pore radius</w:t>
      </w:r>
      <w:r w:rsidR="00162A8E">
        <w:rPr>
          <w:rFonts w:ascii="Times New Roman" w:eastAsia="Times New Roman" w:hAnsi="Times New Roman" w:cs="Times New Roman"/>
          <w:sz w:val="20"/>
          <w:szCs w:val="20"/>
          <w:lang w:val="id-ID"/>
        </w:rPr>
        <w:t xml:space="preserve"> with </w:t>
      </w:r>
      <w:r w:rsidR="00162A8E">
        <w:rPr>
          <w:rFonts w:ascii="Times New Roman" w:eastAsia="Times New Roman" w:hAnsi="Times New Roman" w:cs="Times New Roman"/>
          <w:sz w:val="20"/>
          <w:szCs w:val="20"/>
        </w:rPr>
        <w:t>prepar</w:t>
      </w:r>
      <w:r w:rsidR="00162A8E">
        <w:rPr>
          <w:rFonts w:ascii="Times New Roman" w:eastAsia="Times New Roman" w:hAnsi="Times New Roman" w:cs="Times New Roman"/>
          <w:sz w:val="20"/>
          <w:szCs w:val="20"/>
          <w:lang w:val="id-ID"/>
        </w:rPr>
        <w:t>ing</w:t>
      </w:r>
      <w:r w:rsidR="00CB12DD" w:rsidRPr="004A03A5">
        <w:rPr>
          <w:rFonts w:ascii="Times New Roman" w:eastAsia="Times New Roman" w:hAnsi="Times New Roman" w:cs="Times New Roman"/>
          <w:sz w:val="20"/>
          <w:szCs w:val="20"/>
        </w:rPr>
        <w:t xml:space="preserve"> the wet and dry membranes, five spun hollow fibers with the length of 25 cm were selected after solvent was exchanged in tap water for 3 days. The fibers were immersed into the isopropanol for 3 days and distilled water for 3 days. The remained water in the inner surface was removed using air flow, before weighing the membranes. The wet membranes were dried in vacuum oven for 12 h at 40 </w:t>
      </w:r>
      <w:r w:rsidR="00CB12DD" w:rsidRPr="004A03A5">
        <w:rPr>
          <w:rFonts w:ascii="Times New Roman" w:eastAsia="Times New Roman" w:hAnsi="Times New Roman" w:cs="Times New Roman"/>
          <w:sz w:val="20"/>
          <w:szCs w:val="20"/>
          <w:vertAlign w:val="superscript"/>
        </w:rPr>
        <w:t>o</w:t>
      </w:r>
      <w:r w:rsidR="00CB12DD" w:rsidRPr="004A03A5">
        <w:rPr>
          <w:rFonts w:ascii="Times New Roman" w:eastAsia="Times New Roman" w:hAnsi="Times New Roman" w:cs="Times New Roman"/>
          <w:sz w:val="20"/>
          <w:szCs w:val="20"/>
        </w:rPr>
        <w:t>C and weighted.</w:t>
      </w:r>
      <w:r w:rsidR="00162A8E">
        <w:rPr>
          <w:rFonts w:ascii="Times New Roman" w:eastAsia="Times New Roman" w:hAnsi="Times New Roman" w:cs="Times New Roman"/>
          <w:sz w:val="20"/>
          <w:szCs w:val="20"/>
          <w:lang w:val="id-ID"/>
        </w:rPr>
        <w:t xml:space="preserve"> </w:t>
      </w:r>
      <w:r w:rsidR="00CB12DD" w:rsidRPr="004A03A5">
        <w:rPr>
          <w:rFonts w:ascii="Times New Roman" w:eastAsia="Times New Roman" w:hAnsi="Times New Roman" w:cs="Times New Roman"/>
          <w:sz w:val="20"/>
          <w:szCs w:val="20"/>
        </w:rPr>
        <w:t>Average pore radius, r</w:t>
      </w:r>
      <w:r w:rsidR="00CB12DD" w:rsidRPr="004A03A5">
        <w:rPr>
          <w:rFonts w:ascii="Times New Roman" w:eastAsia="Times New Roman" w:hAnsi="Times New Roman" w:cs="Times New Roman"/>
          <w:sz w:val="20"/>
          <w:szCs w:val="20"/>
          <w:vertAlign w:val="subscript"/>
        </w:rPr>
        <w:t>m</w:t>
      </w:r>
      <w:r w:rsidR="00CB12DD" w:rsidRPr="004A03A5">
        <w:rPr>
          <w:rFonts w:ascii="Times New Roman" w:eastAsia="Times New Roman" w:hAnsi="Times New Roman" w:cs="Times New Roman"/>
          <w:sz w:val="20"/>
          <w:szCs w:val="20"/>
        </w:rPr>
        <w:t>, was investigated by filtration velocity method, which a measurement of the ultrafiltration flux of the wet membrane applied on pure water in limited time (20 h) under 0.1 MPa pressure. It represents the average pore size along the membrane thickness (</w:t>
      </w:r>
      <w:r w:rsidR="00CB12DD" w:rsidRPr="004A03A5">
        <w:rPr>
          <w:rFonts w:ascii="Times New Roman" w:eastAsia="Times New Roman" w:hAnsi="Times New Roman" w:cs="Times New Roman"/>
          <w:position w:val="-6"/>
          <w:sz w:val="20"/>
          <w:szCs w:val="20"/>
        </w:rPr>
        <w:object w:dxaOrig="180" w:dyaOrig="279">
          <v:shape id="_x0000_i1026" type="#_x0000_t75" style="width:9.65pt;height:14.7pt" o:ole="">
            <v:imagedata r:id="rId12" o:title=""/>
          </v:shape>
          <o:OLEObject Type="Embed" ProgID="Equation.3" ShapeID="_x0000_i1026" DrawAspect="Content" ObjectID="_1515652299" r:id="rId13"/>
        </w:object>
      </w:r>
      <w:r w:rsidR="00CB12DD" w:rsidRPr="004A03A5">
        <w:rPr>
          <w:rFonts w:ascii="Times New Roman" w:eastAsia="Times New Roman" w:hAnsi="Times New Roman" w:cs="Times New Roman"/>
          <w:sz w:val="20"/>
          <w:szCs w:val="20"/>
        </w:rPr>
        <w:t xml:space="preserve">), which was measured by the difference value between external radius and internal radius of the hollow fiber membrane. The test module containing 60 fibers with the length of 35 cm was used to determine water permeability. According to Guerout-Elford-Ferry </w:t>
      </w:r>
      <w:r w:rsidR="00CB12DD" w:rsidRPr="004A03A5">
        <w:rPr>
          <w:rFonts w:ascii="Times New Roman" w:eastAsia="Times New Roman" w:hAnsi="Times New Roman" w:cs="Times New Roman"/>
          <w:sz w:val="20"/>
          <w:szCs w:val="20"/>
          <w:lang w:val="id-ID"/>
        </w:rPr>
        <w:t>E</w:t>
      </w:r>
      <w:r w:rsidR="00CB12DD" w:rsidRPr="004A03A5">
        <w:rPr>
          <w:rFonts w:ascii="Times New Roman" w:eastAsia="Times New Roman" w:hAnsi="Times New Roman" w:cs="Times New Roman"/>
          <w:sz w:val="20"/>
          <w:szCs w:val="20"/>
        </w:rPr>
        <w:t xml:space="preserve">quation, </w:t>
      </w:r>
      <w:r w:rsidR="00CB12DD" w:rsidRPr="004A03A5">
        <w:rPr>
          <w:rFonts w:ascii="Times New Roman" w:eastAsia="Times New Roman" w:hAnsi="Times New Roman" w:cs="Times New Roman"/>
          <w:i/>
          <w:sz w:val="20"/>
          <w:szCs w:val="20"/>
        </w:rPr>
        <w:t>r</w:t>
      </w:r>
      <w:r w:rsidR="00CB12DD" w:rsidRPr="004A03A5">
        <w:rPr>
          <w:rFonts w:ascii="Times New Roman" w:eastAsia="Times New Roman" w:hAnsi="Times New Roman" w:cs="Times New Roman"/>
          <w:sz w:val="20"/>
          <w:szCs w:val="20"/>
          <w:vertAlign w:val="subscript"/>
        </w:rPr>
        <w:t>m</w:t>
      </w:r>
      <w:r w:rsidR="00CB12DD" w:rsidRPr="004A03A5">
        <w:rPr>
          <w:rFonts w:ascii="Times New Roman" w:eastAsia="Times New Roman" w:hAnsi="Times New Roman" w:cs="Times New Roman"/>
          <w:sz w:val="20"/>
          <w:szCs w:val="20"/>
        </w:rPr>
        <w:t xml:space="preserve"> could be calculated:</w:t>
      </w:r>
    </w:p>
    <w:p w:rsidR="00F0009E" w:rsidRPr="004A03A5" w:rsidRDefault="00F0009E" w:rsidP="008178B0">
      <w:pPr>
        <w:spacing w:after="0" w:line="480" w:lineRule="auto"/>
        <w:ind w:firstLine="720"/>
        <w:jc w:val="both"/>
        <w:rPr>
          <w:rFonts w:ascii="Times New Roman" w:hAnsi="Times New Roman" w:cs="Times New Roman"/>
          <w:sz w:val="20"/>
          <w:szCs w:val="20"/>
        </w:rPr>
      </w:pPr>
      <w:proofErr w:type="gramStart"/>
      <w:r w:rsidRPr="004A03A5">
        <w:rPr>
          <w:rFonts w:ascii="Times New Roman" w:hAnsi="Times New Roman" w:cs="Times New Roman"/>
          <w:i/>
          <w:sz w:val="20"/>
          <w:szCs w:val="20"/>
        </w:rPr>
        <w:t>r</w:t>
      </w:r>
      <w:r w:rsidRPr="004A03A5">
        <w:rPr>
          <w:rFonts w:ascii="Times New Roman" w:hAnsi="Times New Roman" w:cs="Times New Roman"/>
          <w:sz w:val="20"/>
          <w:szCs w:val="20"/>
          <w:vertAlign w:val="subscript"/>
        </w:rPr>
        <w:t>m</w:t>
      </w:r>
      <w:proofErr w:type="gramEnd"/>
      <w:r w:rsidRPr="004A03A5">
        <w:rPr>
          <w:rFonts w:ascii="Times New Roman" w:hAnsi="Times New Roman" w:cs="Times New Roman"/>
          <w:sz w:val="20"/>
          <w:szCs w:val="20"/>
        </w:rPr>
        <w:t xml:space="preserve"> = </w:t>
      </w:r>
      <w:r w:rsidRPr="004A03A5">
        <w:rPr>
          <w:rFonts w:ascii="Times New Roman" w:hAnsi="Times New Roman" w:cs="Times New Roman"/>
          <w:sz w:val="20"/>
          <w:szCs w:val="20"/>
        </w:rPr>
        <w:tab/>
      </w:r>
      <w:r w:rsidR="00A87462" w:rsidRPr="004A03A5">
        <w:rPr>
          <w:rFonts w:ascii="Times New Roman" w:hAnsi="Times New Roman" w:cs="Times New Roman"/>
          <w:position w:val="-26"/>
          <w:sz w:val="20"/>
          <w:szCs w:val="20"/>
        </w:rPr>
        <w:object w:dxaOrig="2140" w:dyaOrig="700">
          <v:shape id="_x0000_i1027" type="#_x0000_t75" style="width:90.75pt;height:29.4pt" o:ole="">
            <v:imagedata r:id="rId14" o:title=""/>
          </v:shape>
          <o:OLEObject Type="Embed" ProgID="Equation.3" ShapeID="_x0000_i1027" DrawAspect="Content" ObjectID="_1515652300" r:id="rId15"/>
        </w:object>
      </w:r>
      <w:r w:rsidRPr="004A03A5">
        <w:rPr>
          <w:rFonts w:ascii="Times New Roman" w:hAnsi="Times New Roman" w:cs="Times New Roman"/>
          <w:sz w:val="20"/>
          <w:szCs w:val="20"/>
        </w:rPr>
        <w:tab/>
      </w:r>
      <w:r w:rsidRPr="004A03A5">
        <w:rPr>
          <w:rFonts w:ascii="Times New Roman" w:hAnsi="Times New Roman" w:cs="Times New Roman"/>
          <w:sz w:val="20"/>
          <w:szCs w:val="20"/>
        </w:rPr>
        <w:tab/>
      </w:r>
      <w:r w:rsidRPr="004A03A5">
        <w:rPr>
          <w:rFonts w:ascii="Times New Roman" w:hAnsi="Times New Roman" w:cs="Times New Roman"/>
          <w:sz w:val="20"/>
          <w:szCs w:val="20"/>
        </w:rPr>
        <w:tab/>
      </w:r>
      <w:r w:rsidRPr="004A03A5">
        <w:rPr>
          <w:rFonts w:ascii="Times New Roman" w:hAnsi="Times New Roman" w:cs="Times New Roman"/>
          <w:sz w:val="20"/>
          <w:szCs w:val="20"/>
        </w:rPr>
        <w:tab/>
      </w:r>
      <w:r w:rsidRPr="004A03A5">
        <w:rPr>
          <w:rFonts w:ascii="Times New Roman" w:hAnsi="Times New Roman" w:cs="Times New Roman"/>
          <w:sz w:val="20"/>
          <w:szCs w:val="20"/>
        </w:rPr>
        <w:tab/>
      </w:r>
      <w:r w:rsidRPr="004A03A5">
        <w:rPr>
          <w:rFonts w:ascii="Times New Roman" w:hAnsi="Times New Roman" w:cs="Times New Roman"/>
          <w:sz w:val="20"/>
          <w:szCs w:val="20"/>
        </w:rPr>
        <w:tab/>
        <w:t xml:space="preserve">             </w:t>
      </w:r>
      <w:r w:rsidR="00013123" w:rsidRPr="004A03A5">
        <w:rPr>
          <w:rFonts w:ascii="Times New Roman" w:hAnsi="Times New Roman" w:cs="Times New Roman"/>
          <w:sz w:val="20"/>
          <w:szCs w:val="20"/>
          <w:lang w:val="id-ID"/>
        </w:rPr>
        <w:tab/>
      </w:r>
      <w:r w:rsidRPr="004A03A5">
        <w:rPr>
          <w:rFonts w:ascii="Times New Roman" w:hAnsi="Times New Roman" w:cs="Times New Roman"/>
          <w:sz w:val="20"/>
          <w:szCs w:val="20"/>
        </w:rPr>
        <w:t xml:space="preserve">  (</w:t>
      </w:r>
      <w:r w:rsidR="004E0E45">
        <w:rPr>
          <w:rFonts w:ascii="Times New Roman" w:hAnsi="Times New Roman" w:cs="Times New Roman"/>
          <w:sz w:val="20"/>
          <w:szCs w:val="20"/>
          <w:lang w:val="id-ID"/>
        </w:rPr>
        <w:t>2</w:t>
      </w:r>
      <w:r w:rsidRPr="004A03A5">
        <w:rPr>
          <w:rFonts w:ascii="Times New Roman" w:hAnsi="Times New Roman" w:cs="Times New Roman"/>
          <w:sz w:val="20"/>
          <w:szCs w:val="20"/>
        </w:rPr>
        <w:t>)</w:t>
      </w:r>
    </w:p>
    <w:p w:rsidR="00CB12DD" w:rsidRPr="004A03A5" w:rsidRDefault="00CB12DD" w:rsidP="008178B0">
      <w:pPr>
        <w:spacing w:after="0" w:line="240" w:lineRule="auto"/>
        <w:jc w:val="both"/>
        <w:rPr>
          <w:rFonts w:ascii="Times New Roman" w:eastAsia="Times New Roman" w:hAnsi="Times New Roman" w:cs="Times New Roman"/>
          <w:sz w:val="20"/>
          <w:szCs w:val="20"/>
          <w:lang w:val="id-ID"/>
        </w:rPr>
      </w:pPr>
      <w:proofErr w:type="gramStart"/>
      <w:r w:rsidRPr="004A03A5">
        <w:rPr>
          <w:rFonts w:ascii="Times New Roman" w:eastAsia="Times New Roman" w:hAnsi="Times New Roman" w:cs="Times New Roman"/>
          <w:sz w:val="20"/>
          <w:szCs w:val="20"/>
        </w:rPr>
        <w:t>where</w:t>
      </w:r>
      <w:proofErr w:type="gramEnd"/>
      <w:r w:rsidRPr="004A03A5">
        <w:rPr>
          <w:rFonts w:ascii="Times New Roman" w:eastAsia="Times New Roman" w:hAnsi="Times New Roman" w:cs="Times New Roman"/>
          <w:sz w:val="20"/>
          <w:szCs w:val="20"/>
          <w:lang w:val="id-ID"/>
        </w:rPr>
        <w:t xml:space="preserve"> </w:t>
      </w:r>
      <w:r w:rsidRPr="004A03A5">
        <w:rPr>
          <w:rFonts w:ascii="Times New Roman" w:eastAsia="Times New Roman" w:hAnsi="Times New Roman" w:cs="Times New Roman"/>
          <w:i/>
          <w:sz w:val="20"/>
          <w:szCs w:val="20"/>
        </w:rPr>
        <w:t>η</w:t>
      </w:r>
      <w:r w:rsidRPr="004A03A5">
        <w:rPr>
          <w:rFonts w:ascii="Times New Roman" w:eastAsia="Times New Roman" w:hAnsi="Times New Roman" w:cs="Times New Roman"/>
          <w:sz w:val="20"/>
          <w:szCs w:val="20"/>
        </w:rPr>
        <w:t xml:space="preserve"> is water viscosity (8.9 x 10</w:t>
      </w:r>
      <w:r w:rsidRPr="004A03A5">
        <w:rPr>
          <w:rFonts w:ascii="Times New Roman" w:eastAsia="Times New Roman" w:hAnsi="Times New Roman" w:cs="Times New Roman"/>
          <w:sz w:val="20"/>
          <w:szCs w:val="20"/>
          <w:vertAlign w:val="superscript"/>
        </w:rPr>
        <w:noBreakHyphen/>
        <w:t>4</w:t>
      </w:r>
      <w:r w:rsidRPr="004A03A5">
        <w:rPr>
          <w:rFonts w:ascii="Times New Roman" w:eastAsia="Times New Roman" w:hAnsi="Times New Roman" w:cs="Times New Roman"/>
          <w:sz w:val="20"/>
          <w:szCs w:val="20"/>
        </w:rPr>
        <w:t xml:space="preserve"> Pa s), </w:t>
      </w:r>
      <w:r w:rsidRPr="004A03A5">
        <w:rPr>
          <w:rFonts w:ascii="Times New Roman" w:eastAsia="Times New Roman" w:hAnsi="Times New Roman" w:cs="Times New Roman"/>
          <w:position w:val="-6"/>
          <w:sz w:val="20"/>
          <w:szCs w:val="20"/>
        </w:rPr>
        <w:object w:dxaOrig="180" w:dyaOrig="279">
          <v:shape id="_x0000_i1028" type="#_x0000_t75" style="width:9.65pt;height:14.7pt" o:ole="">
            <v:imagedata r:id="rId12" o:title=""/>
          </v:shape>
          <o:OLEObject Type="Embed" ProgID="Equation.3" ShapeID="_x0000_i1028" DrawAspect="Content" ObjectID="_1515652301" r:id="rId16"/>
        </w:object>
      </w:r>
      <w:r w:rsidRPr="004A03A5">
        <w:rPr>
          <w:rFonts w:ascii="Times New Roman" w:eastAsia="Times New Roman" w:hAnsi="Times New Roman" w:cs="Times New Roman"/>
          <w:sz w:val="20"/>
          <w:szCs w:val="20"/>
        </w:rPr>
        <w:t>is the membrane thickness (m), ∆</w:t>
      </w:r>
      <w:r w:rsidRPr="004A03A5">
        <w:rPr>
          <w:rFonts w:ascii="Times New Roman" w:eastAsia="Times New Roman" w:hAnsi="Times New Roman" w:cs="Times New Roman"/>
          <w:i/>
          <w:sz w:val="20"/>
          <w:szCs w:val="20"/>
        </w:rPr>
        <w:t>P</w:t>
      </w:r>
      <w:r w:rsidRPr="004A03A5">
        <w:rPr>
          <w:rFonts w:ascii="Times New Roman" w:eastAsia="Times New Roman" w:hAnsi="Times New Roman" w:cs="Times New Roman"/>
          <w:sz w:val="20"/>
          <w:szCs w:val="20"/>
        </w:rPr>
        <w:t xml:space="preserve"> is the operation pressure (0.1MPa), </w:t>
      </w:r>
      <w:r w:rsidRPr="004A03A5">
        <w:rPr>
          <w:rFonts w:ascii="Times New Roman" w:eastAsia="Times New Roman" w:hAnsi="Times New Roman" w:cs="Times New Roman"/>
          <w:i/>
          <w:sz w:val="20"/>
          <w:szCs w:val="20"/>
        </w:rPr>
        <w:t xml:space="preserve">ε </w:t>
      </w:r>
      <w:r w:rsidRPr="004A03A5">
        <w:rPr>
          <w:rFonts w:ascii="Times New Roman" w:eastAsia="Times New Roman" w:hAnsi="Times New Roman" w:cs="Times New Roman"/>
          <w:sz w:val="20"/>
          <w:szCs w:val="20"/>
        </w:rPr>
        <w:t>is the porosity of the membrane (%</w:t>
      </w:r>
      <w:r w:rsidRPr="004A03A5">
        <w:rPr>
          <w:rFonts w:ascii="Times New Roman" w:eastAsia="Times New Roman" w:hAnsi="Times New Roman" w:cs="Times New Roman"/>
          <w:i/>
          <w:sz w:val="20"/>
          <w:szCs w:val="20"/>
        </w:rPr>
        <w:t xml:space="preserve">), Q </w:t>
      </w:r>
      <w:r w:rsidRPr="004A03A5">
        <w:rPr>
          <w:rFonts w:ascii="Times New Roman" w:eastAsia="Times New Roman" w:hAnsi="Times New Roman" w:cs="Times New Roman"/>
          <w:sz w:val="20"/>
          <w:szCs w:val="20"/>
        </w:rPr>
        <w:t>is volume of permeate water per unit time (m</w:t>
      </w:r>
      <w:r w:rsidRPr="004A03A5">
        <w:rPr>
          <w:rFonts w:ascii="Times New Roman" w:eastAsia="Times New Roman" w:hAnsi="Times New Roman" w:cs="Times New Roman"/>
          <w:sz w:val="20"/>
          <w:szCs w:val="20"/>
          <w:vertAlign w:val="superscript"/>
        </w:rPr>
        <w:t>3</w:t>
      </w:r>
      <w:r w:rsidRPr="004A03A5">
        <w:rPr>
          <w:rFonts w:ascii="Times New Roman" w:eastAsia="Times New Roman" w:hAnsi="Times New Roman" w:cs="Times New Roman"/>
          <w:sz w:val="20"/>
          <w:szCs w:val="20"/>
        </w:rPr>
        <w:t xml:space="preserve"> s</w:t>
      </w:r>
      <w:r w:rsidRPr="004A03A5">
        <w:rPr>
          <w:rFonts w:ascii="Times New Roman" w:eastAsia="Times New Roman" w:hAnsi="Times New Roman" w:cs="Times New Roman"/>
          <w:sz w:val="20"/>
          <w:szCs w:val="20"/>
          <w:vertAlign w:val="superscript"/>
        </w:rPr>
        <w:t>-1</w:t>
      </w:r>
      <w:r w:rsidRPr="004A03A5">
        <w:rPr>
          <w:rFonts w:ascii="Times New Roman" w:eastAsia="Times New Roman" w:hAnsi="Times New Roman" w:cs="Times New Roman"/>
          <w:sz w:val="20"/>
          <w:szCs w:val="20"/>
        </w:rPr>
        <w:t>)</w:t>
      </w:r>
      <w:r w:rsidRPr="004A03A5">
        <w:rPr>
          <w:rFonts w:ascii="Times New Roman" w:eastAsia="Times New Roman" w:hAnsi="Times New Roman" w:cs="Times New Roman"/>
          <w:i/>
          <w:sz w:val="20"/>
          <w:szCs w:val="20"/>
        </w:rPr>
        <w:t xml:space="preserve">, A </w:t>
      </w:r>
      <w:r w:rsidRPr="004A03A5">
        <w:rPr>
          <w:rFonts w:ascii="Times New Roman" w:eastAsia="Times New Roman" w:hAnsi="Times New Roman" w:cs="Times New Roman"/>
          <w:sz w:val="20"/>
          <w:szCs w:val="20"/>
        </w:rPr>
        <w:t>is</w:t>
      </w:r>
      <w:r w:rsidRPr="004A03A5">
        <w:rPr>
          <w:rFonts w:ascii="Times New Roman" w:eastAsia="Times New Roman" w:hAnsi="Times New Roman" w:cs="Times New Roman"/>
          <w:sz w:val="20"/>
          <w:szCs w:val="20"/>
          <w:lang w:val="id-ID"/>
        </w:rPr>
        <w:t xml:space="preserve"> an </w:t>
      </w:r>
      <w:r w:rsidRPr="004A03A5">
        <w:rPr>
          <w:rFonts w:ascii="Times New Roman" w:eastAsia="Times New Roman" w:hAnsi="Times New Roman" w:cs="Times New Roman"/>
          <w:sz w:val="20"/>
          <w:szCs w:val="20"/>
        </w:rPr>
        <w:t>effective area of membrane (m</w:t>
      </w:r>
      <w:r w:rsidRPr="004A03A5">
        <w:rPr>
          <w:rFonts w:ascii="Times New Roman" w:eastAsia="Times New Roman" w:hAnsi="Times New Roman" w:cs="Times New Roman"/>
          <w:sz w:val="20"/>
          <w:szCs w:val="20"/>
          <w:vertAlign w:val="superscript"/>
        </w:rPr>
        <w:t>2</w:t>
      </w:r>
      <w:r w:rsidRPr="004A03A5">
        <w:rPr>
          <w:rFonts w:ascii="Times New Roman" w:eastAsia="Times New Roman" w:hAnsi="Times New Roman" w:cs="Times New Roman"/>
          <w:sz w:val="20"/>
          <w:szCs w:val="20"/>
        </w:rPr>
        <w:t>)</w:t>
      </w:r>
      <w:r w:rsidRPr="004A03A5">
        <w:rPr>
          <w:rFonts w:ascii="Times New Roman" w:eastAsia="Times New Roman" w:hAnsi="Times New Roman" w:cs="Times New Roman"/>
          <w:sz w:val="20"/>
          <w:szCs w:val="20"/>
          <w:lang w:val="id-ID"/>
        </w:rPr>
        <w:t xml:space="preserve">. </w:t>
      </w:r>
    </w:p>
    <w:p w:rsidR="00CD0085" w:rsidRPr="004A03A5" w:rsidRDefault="00CD0085" w:rsidP="009A1F99">
      <w:pPr>
        <w:spacing w:line="240" w:lineRule="auto"/>
        <w:jc w:val="both"/>
        <w:outlineLvl w:val="2"/>
        <w:rPr>
          <w:rFonts w:ascii="Times New Roman" w:hAnsi="Times New Roman" w:cs="Times New Roman"/>
          <w:bCs/>
          <w:color w:val="000000" w:themeColor="text1"/>
          <w:sz w:val="20"/>
          <w:szCs w:val="20"/>
          <w:lang w:val="id-ID"/>
        </w:rPr>
      </w:pPr>
      <w:r w:rsidRPr="004A03A5">
        <w:rPr>
          <w:rFonts w:ascii="Times New Roman" w:hAnsi="Times New Roman" w:cs="Times New Roman"/>
          <w:bCs/>
          <w:color w:val="000000" w:themeColor="text1"/>
          <w:sz w:val="20"/>
          <w:szCs w:val="20"/>
          <w:lang w:val="id-ID"/>
        </w:rPr>
        <w:tab/>
        <w:t xml:space="preserve">In order to study the variation of the </w:t>
      </w:r>
      <w:r w:rsidR="00972DDD" w:rsidRPr="004A03A5">
        <w:rPr>
          <w:rFonts w:ascii="Times New Roman" w:hAnsi="Times New Roman" w:cs="Times New Roman"/>
          <w:bCs/>
          <w:color w:val="000000" w:themeColor="text1"/>
          <w:sz w:val="20"/>
          <w:szCs w:val="20"/>
          <w:lang w:val="id-ID"/>
        </w:rPr>
        <w:t xml:space="preserve">effect of mixed liquor suspended solids concentration and air bubble flow rates </w:t>
      </w:r>
      <w:r w:rsidRPr="004A03A5">
        <w:rPr>
          <w:rFonts w:ascii="Times New Roman" w:hAnsi="Times New Roman" w:cs="Times New Roman"/>
          <w:bCs/>
          <w:color w:val="000000" w:themeColor="text1"/>
          <w:sz w:val="20"/>
          <w:szCs w:val="20"/>
          <w:lang w:val="id-ID"/>
        </w:rPr>
        <w:t>in the refinery wastewater process. These parameters were selected for this purpose as showed in Table 3.</w:t>
      </w:r>
    </w:p>
    <w:p w:rsidR="00CD0085" w:rsidRPr="00162A8E" w:rsidRDefault="00162A8E" w:rsidP="00CD0085">
      <w:pPr>
        <w:spacing w:line="360" w:lineRule="auto"/>
        <w:jc w:val="center"/>
        <w:outlineLvl w:val="2"/>
        <w:rPr>
          <w:rFonts w:ascii="Times New Roman" w:hAnsi="Times New Roman" w:cs="Times New Roman"/>
          <w:bCs/>
          <w:color w:val="000000" w:themeColor="text1"/>
          <w:sz w:val="20"/>
          <w:szCs w:val="20"/>
          <w:lang w:val="id-ID"/>
        </w:rPr>
      </w:pPr>
      <w:r>
        <w:rPr>
          <w:rFonts w:ascii="Times New Roman" w:hAnsi="Times New Roman" w:cs="Times New Roman"/>
          <w:bCs/>
          <w:color w:val="000000" w:themeColor="text1"/>
          <w:sz w:val="20"/>
          <w:szCs w:val="20"/>
          <w:lang w:val="id-ID"/>
        </w:rPr>
        <w:t>Table 3.</w:t>
      </w:r>
      <w:r w:rsidR="00CD0085" w:rsidRPr="00162A8E">
        <w:rPr>
          <w:rFonts w:ascii="Times New Roman" w:hAnsi="Times New Roman" w:cs="Times New Roman"/>
          <w:bCs/>
          <w:color w:val="000000" w:themeColor="text1"/>
          <w:sz w:val="20"/>
          <w:szCs w:val="20"/>
          <w:lang w:val="id-ID"/>
        </w:rPr>
        <w:t xml:space="preserve"> The experiment conditions of refinery wastewater ultrafiltration</w:t>
      </w:r>
    </w:p>
    <w:tbl>
      <w:tblPr>
        <w:tblStyle w:val="TableGrid"/>
        <w:tblW w:w="0" w:type="auto"/>
        <w:tblInd w:w="1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3827"/>
        <w:gridCol w:w="1134"/>
      </w:tblGrid>
      <w:tr w:rsidR="00CD0085" w:rsidRPr="009A1F99" w:rsidTr="005B23E0">
        <w:tc>
          <w:tcPr>
            <w:tcW w:w="1384" w:type="dxa"/>
            <w:tcBorders>
              <w:top w:val="single" w:sz="4" w:space="0" w:color="auto"/>
              <w:bottom w:val="single" w:sz="4" w:space="0" w:color="auto"/>
            </w:tcBorders>
          </w:tcPr>
          <w:p w:rsidR="00CD0085" w:rsidRPr="009A1F99" w:rsidRDefault="00CD0085" w:rsidP="009A1F99">
            <w:pPr>
              <w:jc w:val="center"/>
              <w:outlineLvl w:val="2"/>
              <w:rPr>
                <w:bCs/>
                <w:color w:val="000000" w:themeColor="text1"/>
                <w:sz w:val="16"/>
                <w:szCs w:val="16"/>
                <w:lang w:val="id-ID"/>
              </w:rPr>
            </w:pPr>
            <w:r w:rsidRPr="009A1F99">
              <w:rPr>
                <w:bCs/>
                <w:color w:val="000000" w:themeColor="text1"/>
                <w:sz w:val="16"/>
                <w:szCs w:val="16"/>
                <w:lang w:val="id-ID"/>
              </w:rPr>
              <w:t>Number</w:t>
            </w:r>
          </w:p>
        </w:tc>
        <w:tc>
          <w:tcPr>
            <w:tcW w:w="3827" w:type="dxa"/>
            <w:tcBorders>
              <w:top w:val="single" w:sz="4" w:space="0" w:color="auto"/>
              <w:bottom w:val="single" w:sz="4" w:space="0" w:color="auto"/>
            </w:tcBorders>
          </w:tcPr>
          <w:p w:rsidR="00CD0085" w:rsidRPr="009A1F99" w:rsidRDefault="00CD0085" w:rsidP="009A1F99">
            <w:pPr>
              <w:jc w:val="center"/>
              <w:outlineLvl w:val="2"/>
              <w:rPr>
                <w:bCs/>
                <w:color w:val="000000" w:themeColor="text1"/>
                <w:sz w:val="16"/>
                <w:szCs w:val="16"/>
                <w:lang w:val="id-ID"/>
              </w:rPr>
            </w:pPr>
            <w:r w:rsidRPr="009A1F99">
              <w:rPr>
                <w:bCs/>
                <w:color w:val="000000" w:themeColor="text1"/>
                <w:sz w:val="16"/>
                <w:szCs w:val="16"/>
                <w:lang w:val="id-ID"/>
              </w:rPr>
              <w:t>Factor</w:t>
            </w:r>
          </w:p>
        </w:tc>
        <w:tc>
          <w:tcPr>
            <w:tcW w:w="1134" w:type="dxa"/>
            <w:tcBorders>
              <w:top w:val="single" w:sz="4" w:space="0" w:color="auto"/>
              <w:bottom w:val="single" w:sz="4" w:space="0" w:color="auto"/>
            </w:tcBorders>
          </w:tcPr>
          <w:p w:rsidR="00CD0085" w:rsidRPr="009A1F99" w:rsidRDefault="00CD0085" w:rsidP="009A1F99">
            <w:pPr>
              <w:jc w:val="center"/>
              <w:outlineLvl w:val="2"/>
              <w:rPr>
                <w:bCs/>
                <w:color w:val="000000" w:themeColor="text1"/>
                <w:sz w:val="16"/>
                <w:szCs w:val="16"/>
                <w:lang w:val="id-ID"/>
              </w:rPr>
            </w:pPr>
            <w:r w:rsidRPr="009A1F99">
              <w:rPr>
                <w:bCs/>
                <w:color w:val="000000" w:themeColor="text1"/>
                <w:sz w:val="16"/>
                <w:szCs w:val="16"/>
                <w:lang w:val="id-ID"/>
              </w:rPr>
              <w:t>Total</w:t>
            </w:r>
          </w:p>
        </w:tc>
      </w:tr>
      <w:tr w:rsidR="00CD0085" w:rsidRPr="009A1F99" w:rsidTr="005B23E0">
        <w:tc>
          <w:tcPr>
            <w:tcW w:w="1384" w:type="dxa"/>
          </w:tcPr>
          <w:p w:rsidR="00CD0085" w:rsidRPr="009A1F99" w:rsidRDefault="00CD0085" w:rsidP="009A1F99">
            <w:pPr>
              <w:jc w:val="center"/>
              <w:outlineLvl w:val="2"/>
              <w:rPr>
                <w:bCs/>
                <w:color w:val="000000" w:themeColor="text1"/>
                <w:sz w:val="16"/>
                <w:szCs w:val="16"/>
                <w:lang w:val="id-ID"/>
              </w:rPr>
            </w:pPr>
            <w:r w:rsidRPr="009A1F99">
              <w:rPr>
                <w:bCs/>
                <w:color w:val="000000" w:themeColor="text1"/>
                <w:sz w:val="16"/>
                <w:szCs w:val="16"/>
                <w:lang w:val="id-ID"/>
              </w:rPr>
              <w:t>1</w:t>
            </w:r>
          </w:p>
        </w:tc>
        <w:tc>
          <w:tcPr>
            <w:tcW w:w="3827" w:type="dxa"/>
            <w:vMerge w:val="restart"/>
          </w:tcPr>
          <w:p w:rsidR="00CD0085" w:rsidRPr="009A1F99" w:rsidRDefault="00CD0085" w:rsidP="009A1F99">
            <w:pPr>
              <w:outlineLvl w:val="2"/>
              <w:rPr>
                <w:bCs/>
                <w:color w:val="000000" w:themeColor="text1"/>
                <w:sz w:val="16"/>
                <w:szCs w:val="16"/>
                <w:lang w:val="id-ID"/>
              </w:rPr>
            </w:pPr>
            <w:r w:rsidRPr="009A1F99">
              <w:rPr>
                <w:bCs/>
                <w:color w:val="000000" w:themeColor="text1"/>
                <w:sz w:val="16"/>
                <w:szCs w:val="16"/>
                <w:lang w:val="id-ID"/>
              </w:rPr>
              <w:t>Mixed liquor suspended solids (g/L)</w:t>
            </w:r>
          </w:p>
        </w:tc>
        <w:tc>
          <w:tcPr>
            <w:tcW w:w="1134" w:type="dxa"/>
          </w:tcPr>
          <w:p w:rsidR="00CD0085" w:rsidRPr="009A1F99" w:rsidRDefault="00CD0085" w:rsidP="009A1F99">
            <w:pPr>
              <w:jc w:val="center"/>
              <w:outlineLvl w:val="2"/>
              <w:rPr>
                <w:bCs/>
                <w:color w:val="000000" w:themeColor="text1"/>
                <w:sz w:val="16"/>
                <w:szCs w:val="16"/>
                <w:lang w:val="id-ID"/>
              </w:rPr>
            </w:pPr>
            <w:r w:rsidRPr="009A1F99">
              <w:rPr>
                <w:bCs/>
                <w:color w:val="000000" w:themeColor="text1"/>
                <w:sz w:val="16"/>
                <w:szCs w:val="16"/>
                <w:lang w:val="id-ID"/>
              </w:rPr>
              <w:t>3.0</w:t>
            </w:r>
          </w:p>
        </w:tc>
      </w:tr>
      <w:tr w:rsidR="00CD0085" w:rsidRPr="009A1F99" w:rsidTr="005B23E0">
        <w:tc>
          <w:tcPr>
            <w:tcW w:w="1384" w:type="dxa"/>
          </w:tcPr>
          <w:p w:rsidR="00CD0085" w:rsidRPr="009A1F99" w:rsidRDefault="00CD0085" w:rsidP="009A1F99">
            <w:pPr>
              <w:jc w:val="center"/>
              <w:outlineLvl w:val="2"/>
              <w:rPr>
                <w:bCs/>
                <w:color w:val="000000" w:themeColor="text1"/>
                <w:sz w:val="16"/>
                <w:szCs w:val="16"/>
                <w:lang w:val="id-ID"/>
              </w:rPr>
            </w:pPr>
            <w:r w:rsidRPr="009A1F99">
              <w:rPr>
                <w:bCs/>
                <w:color w:val="000000" w:themeColor="text1"/>
                <w:sz w:val="16"/>
                <w:szCs w:val="16"/>
                <w:lang w:val="id-ID"/>
              </w:rPr>
              <w:t>2</w:t>
            </w:r>
          </w:p>
        </w:tc>
        <w:tc>
          <w:tcPr>
            <w:tcW w:w="3827" w:type="dxa"/>
            <w:vMerge/>
          </w:tcPr>
          <w:p w:rsidR="00CD0085" w:rsidRPr="009A1F99" w:rsidRDefault="00CD0085" w:rsidP="009A1F99">
            <w:pPr>
              <w:outlineLvl w:val="2"/>
              <w:rPr>
                <w:bCs/>
                <w:color w:val="000000" w:themeColor="text1"/>
                <w:sz w:val="16"/>
                <w:szCs w:val="16"/>
                <w:lang w:val="id-ID"/>
              </w:rPr>
            </w:pPr>
          </w:p>
        </w:tc>
        <w:tc>
          <w:tcPr>
            <w:tcW w:w="1134" w:type="dxa"/>
          </w:tcPr>
          <w:p w:rsidR="00CD0085" w:rsidRPr="009A1F99" w:rsidRDefault="00CD0085" w:rsidP="009A1F99">
            <w:pPr>
              <w:jc w:val="center"/>
              <w:outlineLvl w:val="2"/>
              <w:rPr>
                <w:bCs/>
                <w:color w:val="000000" w:themeColor="text1"/>
                <w:sz w:val="16"/>
                <w:szCs w:val="16"/>
                <w:lang w:val="id-ID"/>
              </w:rPr>
            </w:pPr>
            <w:r w:rsidRPr="009A1F99">
              <w:rPr>
                <w:bCs/>
                <w:color w:val="000000" w:themeColor="text1"/>
                <w:sz w:val="16"/>
                <w:szCs w:val="16"/>
                <w:lang w:val="id-ID"/>
              </w:rPr>
              <w:t>4.5</w:t>
            </w:r>
          </w:p>
        </w:tc>
      </w:tr>
      <w:tr w:rsidR="00CD0085" w:rsidRPr="009A1F99" w:rsidTr="005B23E0">
        <w:tc>
          <w:tcPr>
            <w:tcW w:w="1384" w:type="dxa"/>
          </w:tcPr>
          <w:p w:rsidR="00CD0085" w:rsidRPr="009A1F99" w:rsidRDefault="00CF0C50" w:rsidP="009A1F99">
            <w:pPr>
              <w:jc w:val="center"/>
              <w:outlineLvl w:val="2"/>
              <w:rPr>
                <w:bCs/>
                <w:color w:val="000000" w:themeColor="text1"/>
                <w:sz w:val="16"/>
                <w:szCs w:val="16"/>
                <w:lang w:val="id-ID"/>
              </w:rPr>
            </w:pPr>
            <w:r w:rsidRPr="009A1F99">
              <w:rPr>
                <w:bCs/>
                <w:color w:val="000000" w:themeColor="text1"/>
                <w:sz w:val="16"/>
                <w:szCs w:val="16"/>
                <w:lang w:val="id-ID"/>
              </w:rPr>
              <w:t>3</w:t>
            </w:r>
          </w:p>
        </w:tc>
        <w:tc>
          <w:tcPr>
            <w:tcW w:w="3827" w:type="dxa"/>
            <w:vMerge w:val="restart"/>
          </w:tcPr>
          <w:p w:rsidR="00CD0085" w:rsidRPr="009A1F99" w:rsidRDefault="00CD0085" w:rsidP="009A1F99">
            <w:pPr>
              <w:outlineLvl w:val="2"/>
              <w:rPr>
                <w:bCs/>
                <w:color w:val="000000" w:themeColor="text1"/>
                <w:sz w:val="16"/>
                <w:szCs w:val="16"/>
                <w:lang w:val="id-ID"/>
              </w:rPr>
            </w:pPr>
            <w:r w:rsidRPr="009A1F99">
              <w:rPr>
                <w:bCs/>
                <w:color w:val="000000" w:themeColor="text1"/>
                <w:sz w:val="16"/>
                <w:szCs w:val="16"/>
                <w:lang w:val="id-ID"/>
              </w:rPr>
              <w:t>Air bubbles flow rate (mL/min)</w:t>
            </w:r>
          </w:p>
        </w:tc>
        <w:tc>
          <w:tcPr>
            <w:tcW w:w="1134" w:type="dxa"/>
          </w:tcPr>
          <w:p w:rsidR="00CD0085" w:rsidRPr="009A1F99" w:rsidRDefault="00CD0085" w:rsidP="009A1F99">
            <w:pPr>
              <w:jc w:val="center"/>
              <w:outlineLvl w:val="2"/>
              <w:rPr>
                <w:bCs/>
                <w:color w:val="000000" w:themeColor="text1"/>
                <w:sz w:val="16"/>
                <w:szCs w:val="16"/>
                <w:lang w:val="id-ID"/>
              </w:rPr>
            </w:pPr>
            <w:r w:rsidRPr="009A1F99">
              <w:rPr>
                <w:bCs/>
                <w:color w:val="000000" w:themeColor="text1"/>
                <w:sz w:val="16"/>
                <w:szCs w:val="16"/>
                <w:lang w:val="id-ID"/>
              </w:rPr>
              <w:t>1.2</w:t>
            </w:r>
          </w:p>
        </w:tc>
      </w:tr>
      <w:tr w:rsidR="00CD0085" w:rsidRPr="009A1F99" w:rsidTr="005B23E0">
        <w:tc>
          <w:tcPr>
            <w:tcW w:w="1384" w:type="dxa"/>
          </w:tcPr>
          <w:p w:rsidR="00CD0085" w:rsidRPr="009A1F99" w:rsidRDefault="00CF0C50" w:rsidP="009A1F99">
            <w:pPr>
              <w:jc w:val="center"/>
              <w:outlineLvl w:val="2"/>
              <w:rPr>
                <w:bCs/>
                <w:color w:val="000000" w:themeColor="text1"/>
                <w:sz w:val="16"/>
                <w:szCs w:val="16"/>
                <w:lang w:val="id-ID"/>
              </w:rPr>
            </w:pPr>
            <w:r w:rsidRPr="009A1F99">
              <w:rPr>
                <w:bCs/>
                <w:color w:val="000000" w:themeColor="text1"/>
                <w:sz w:val="16"/>
                <w:szCs w:val="16"/>
                <w:lang w:val="id-ID"/>
              </w:rPr>
              <w:t>4</w:t>
            </w:r>
          </w:p>
        </w:tc>
        <w:tc>
          <w:tcPr>
            <w:tcW w:w="3827" w:type="dxa"/>
            <w:vMerge/>
          </w:tcPr>
          <w:p w:rsidR="00CD0085" w:rsidRPr="009A1F99" w:rsidRDefault="00CD0085" w:rsidP="009A1F99">
            <w:pPr>
              <w:outlineLvl w:val="2"/>
              <w:rPr>
                <w:bCs/>
                <w:color w:val="000000" w:themeColor="text1"/>
                <w:sz w:val="16"/>
                <w:szCs w:val="16"/>
                <w:lang w:val="id-ID"/>
              </w:rPr>
            </w:pPr>
          </w:p>
        </w:tc>
        <w:tc>
          <w:tcPr>
            <w:tcW w:w="1134" w:type="dxa"/>
          </w:tcPr>
          <w:p w:rsidR="00CD0085" w:rsidRPr="009A1F99" w:rsidRDefault="00CD0085" w:rsidP="009A1F99">
            <w:pPr>
              <w:jc w:val="center"/>
              <w:outlineLvl w:val="2"/>
              <w:rPr>
                <w:bCs/>
                <w:color w:val="000000" w:themeColor="text1"/>
                <w:sz w:val="16"/>
                <w:szCs w:val="16"/>
                <w:lang w:val="id-ID"/>
              </w:rPr>
            </w:pPr>
            <w:r w:rsidRPr="009A1F99">
              <w:rPr>
                <w:bCs/>
                <w:color w:val="000000" w:themeColor="text1"/>
                <w:sz w:val="16"/>
                <w:szCs w:val="16"/>
                <w:lang w:val="id-ID"/>
              </w:rPr>
              <w:t>2.4</w:t>
            </w:r>
          </w:p>
        </w:tc>
      </w:tr>
      <w:tr w:rsidR="00CD0085" w:rsidRPr="009A1F99" w:rsidTr="005B23E0">
        <w:tc>
          <w:tcPr>
            <w:tcW w:w="1384" w:type="dxa"/>
            <w:tcBorders>
              <w:bottom w:val="single" w:sz="4" w:space="0" w:color="auto"/>
            </w:tcBorders>
          </w:tcPr>
          <w:p w:rsidR="00CD0085" w:rsidRPr="009A1F99" w:rsidRDefault="00CF0C50" w:rsidP="009A1F99">
            <w:pPr>
              <w:jc w:val="center"/>
              <w:outlineLvl w:val="2"/>
              <w:rPr>
                <w:bCs/>
                <w:color w:val="000000" w:themeColor="text1"/>
                <w:sz w:val="16"/>
                <w:szCs w:val="16"/>
                <w:lang w:val="id-ID"/>
              </w:rPr>
            </w:pPr>
            <w:r w:rsidRPr="009A1F99">
              <w:rPr>
                <w:bCs/>
                <w:color w:val="000000" w:themeColor="text1"/>
                <w:sz w:val="16"/>
                <w:szCs w:val="16"/>
                <w:lang w:val="id-ID"/>
              </w:rPr>
              <w:t>5</w:t>
            </w:r>
          </w:p>
        </w:tc>
        <w:tc>
          <w:tcPr>
            <w:tcW w:w="3827" w:type="dxa"/>
            <w:vMerge/>
            <w:tcBorders>
              <w:bottom w:val="single" w:sz="4" w:space="0" w:color="auto"/>
            </w:tcBorders>
          </w:tcPr>
          <w:p w:rsidR="00CD0085" w:rsidRPr="009A1F99" w:rsidRDefault="00CD0085" w:rsidP="009A1F99">
            <w:pPr>
              <w:outlineLvl w:val="2"/>
              <w:rPr>
                <w:bCs/>
                <w:color w:val="000000" w:themeColor="text1"/>
                <w:sz w:val="16"/>
                <w:szCs w:val="16"/>
                <w:lang w:val="id-ID"/>
              </w:rPr>
            </w:pPr>
          </w:p>
        </w:tc>
        <w:tc>
          <w:tcPr>
            <w:tcW w:w="1134" w:type="dxa"/>
            <w:tcBorders>
              <w:bottom w:val="single" w:sz="4" w:space="0" w:color="auto"/>
            </w:tcBorders>
          </w:tcPr>
          <w:p w:rsidR="00CD0085" w:rsidRPr="009A1F99" w:rsidRDefault="00CD0085" w:rsidP="009A1F99">
            <w:pPr>
              <w:jc w:val="center"/>
              <w:outlineLvl w:val="2"/>
              <w:rPr>
                <w:bCs/>
                <w:color w:val="000000" w:themeColor="text1"/>
                <w:sz w:val="16"/>
                <w:szCs w:val="16"/>
                <w:lang w:val="id-ID"/>
              </w:rPr>
            </w:pPr>
            <w:r w:rsidRPr="009A1F99">
              <w:rPr>
                <w:bCs/>
                <w:color w:val="000000" w:themeColor="text1"/>
                <w:sz w:val="16"/>
                <w:szCs w:val="16"/>
                <w:lang w:val="id-ID"/>
              </w:rPr>
              <w:t>3.0</w:t>
            </w:r>
          </w:p>
        </w:tc>
      </w:tr>
    </w:tbl>
    <w:p w:rsidR="00CD0085" w:rsidRPr="004A03A5" w:rsidRDefault="00CD0085" w:rsidP="00A209AC">
      <w:pPr>
        <w:spacing w:after="0"/>
        <w:outlineLvl w:val="2"/>
        <w:rPr>
          <w:rFonts w:ascii="Times New Roman" w:hAnsi="Times New Roman" w:cs="Times New Roman"/>
          <w:bCs/>
          <w:color w:val="000000" w:themeColor="text1"/>
          <w:sz w:val="20"/>
          <w:szCs w:val="20"/>
          <w:lang w:val="id-ID"/>
        </w:rPr>
      </w:pPr>
    </w:p>
    <w:p w:rsidR="007049C7" w:rsidRPr="00A735DE" w:rsidRDefault="002566B1" w:rsidP="008178B0">
      <w:pPr>
        <w:spacing w:after="120" w:line="280" w:lineRule="exact"/>
        <w:rPr>
          <w:rFonts w:ascii="Times New Roman" w:hAnsi="Times New Roman" w:cs="Times New Roman"/>
          <w:b/>
          <w:color w:val="000000" w:themeColor="text1"/>
          <w:sz w:val="20"/>
          <w:szCs w:val="20"/>
          <w:lang w:val="id-ID"/>
        </w:rPr>
      </w:pPr>
      <w:r w:rsidRPr="00A735DE">
        <w:rPr>
          <w:rFonts w:ascii="Times New Roman" w:hAnsi="Times New Roman" w:cs="Times New Roman"/>
          <w:b/>
          <w:color w:val="000000" w:themeColor="text1"/>
          <w:sz w:val="20"/>
          <w:szCs w:val="20"/>
          <w:lang w:val="id-ID"/>
        </w:rPr>
        <w:t>2.</w:t>
      </w:r>
      <w:r w:rsidR="004E0E45">
        <w:rPr>
          <w:rFonts w:ascii="Times New Roman" w:hAnsi="Times New Roman" w:cs="Times New Roman"/>
          <w:b/>
          <w:color w:val="000000" w:themeColor="text1"/>
          <w:sz w:val="20"/>
          <w:szCs w:val="20"/>
          <w:lang w:val="id-ID"/>
        </w:rPr>
        <w:t>5</w:t>
      </w:r>
      <w:r w:rsidRPr="00A735DE">
        <w:rPr>
          <w:rFonts w:ascii="Times New Roman" w:hAnsi="Times New Roman" w:cs="Times New Roman"/>
          <w:b/>
          <w:color w:val="000000" w:themeColor="text1"/>
          <w:sz w:val="20"/>
          <w:szCs w:val="20"/>
          <w:lang w:val="id-ID"/>
        </w:rPr>
        <w:t xml:space="preserve"> </w:t>
      </w:r>
      <w:r w:rsidR="007049C7" w:rsidRPr="00A735DE">
        <w:rPr>
          <w:rFonts w:ascii="Times New Roman" w:hAnsi="Times New Roman" w:cs="Times New Roman"/>
          <w:b/>
          <w:color w:val="000000" w:themeColor="text1"/>
          <w:sz w:val="20"/>
          <w:szCs w:val="20"/>
          <w:lang w:val="id-ID"/>
        </w:rPr>
        <w:t xml:space="preserve">Effect of MLSS concentration on </w:t>
      </w:r>
      <w:r w:rsidR="00167D89" w:rsidRPr="00A735DE">
        <w:rPr>
          <w:rFonts w:ascii="Times New Roman" w:hAnsi="Times New Roman" w:cs="Times New Roman"/>
          <w:b/>
          <w:color w:val="000000" w:themeColor="text1"/>
          <w:sz w:val="20"/>
          <w:szCs w:val="20"/>
          <w:lang w:val="id-ID"/>
        </w:rPr>
        <w:t>membrane performance</w:t>
      </w:r>
    </w:p>
    <w:p w:rsidR="007049C7" w:rsidRPr="00753E45" w:rsidRDefault="007049C7" w:rsidP="008178B0">
      <w:pPr>
        <w:pStyle w:val="ListParagraph"/>
        <w:spacing w:after="120"/>
        <w:ind w:left="0" w:firstLine="720"/>
        <w:jc w:val="both"/>
        <w:rPr>
          <w:color w:val="000000" w:themeColor="text1"/>
          <w:sz w:val="20"/>
          <w:szCs w:val="20"/>
          <w:lang w:val="id-ID"/>
        </w:rPr>
      </w:pPr>
      <w:r w:rsidRPr="004A03A5">
        <w:rPr>
          <w:color w:val="000000" w:themeColor="text1"/>
          <w:sz w:val="20"/>
          <w:szCs w:val="20"/>
          <w:lang w:val="id-ID"/>
        </w:rPr>
        <w:t xml:space="preserve">The effect of MLSS concentration on submerged membrane ultrafiltration fouling is not as obvious as air bubbles flow rate effects, mainly due to the complexity and variability of the biomass components. While the extrapolymer substances and other biomass characteristics are not accounted, the increase in MLSS concentration </w:t>
      </w:r>
      <w:r w:rsidRPr="00753E45">
        <w:rPr>
          <w:color w:val="000000" w:themeColor="text1"/>
          <w:sz w:val="20"/>
          <w:szCs w:val="20"/>
          <w:lang w:val="id-ID"/>
        </w:rPr>
        <w:t>alone has a mostly negative effect on th</w:t>
      </w:r>
      <w:r w:rsidR="00680BFE" w:rsidRPr="00753E45">
        <w:rPr>
          <w:color w:val="000000" w:themeColor="text1"/>
          <w:sz w:val="20"/>
          <w:szCs w:val="20"/>
          <w:lang w:val="id-ID"/>
        </w:rPr>
        <w:t>e flux obtained in a SS MBR [18</w:t>
      </w:r>
      <w:r w:rsidRPr="00753E45">
        <w:rPr>
          <w:color w:val="000000" w:themeColor="text1"/>
          <w:sz w:val="20"/>
          <w:szCs w:val="20"/>
          <w:lang w:val="id-ID"/>
        </w:rPr>
        <w:t>], the stabilised permeation rate [19], and on the limiting flux [20</w:t>
      </w:r>
      <w:r w:rsidR="00680BFE" w:rsidRPr="00753E45">
        <w:rPr>
          <w:color w:val="000000" w:themeColor="text1"/>
          <w:sz w:val="20"/>
          <w:szCs w:val="20"/>
          <w:lang w:val="id-ID"/>
        </w:rPr>
        <w:t>]</w:t>
      </w:r>
      <w:r w:rsidRPr="00753E45">
        <w:rPr>
          <w:color w:val="000000" w:themeColor="text1"/>
          <w:sz w:val="20"/>
          <w:szCs w:val="20"/>
          <w:lang w:val="id-ID"/>
        </w:rPr>
        <w:t>. Moreover, the increased J</w:t>
      </w:r>
      <w:r w:rsidRPr="00753E45">
        <w:rPr>
          <w:color w:val="000000" w:themeColor="text1"/>
          <w:sz w:val="20"/>
          <w:szCs w:val="20"/>
          <w:vertAlign w:val="subscript"/>
          <w:lang w:val="id-ID"/>
        </w:rPr>
        <w:t>c</w:t>
      </w:r>
      <w:r w:rsidRPr="00753E45">
        <w:rPr>
          <w:color w:val="000000" w:themeColor="text1"/>
          <w:sz w:val="20"/>
          <w:szCs w:val="20"/>
          <w:lang w:val="id-ID"/>
        </w:rPr>
        <w:t xml:space="preserve"> was also observed in changing of MLSS concentration from 3.5 to 10 g/L with associated change in mean floc size from 200 to 50 μm [</w:t>
      </w:r>
      <w:r w:rsidR="00F0009E" w:rsidRPr="00753E45">
        <w:rPr>
          <w:color w:val="000000" w:themeColor="text1"/>
          <w:sz w:val="20"/>
          <w:szCs w:val="20"/>
          <w:lang w:val="id-ID"/>
        </w:rPr>
        <w:t>1</w:t>
      </w:r>
      <w:r w:rsidRPr="00753E45">
        <w:rPr>
          <w:color w:val="000000" w:themeColor="text1"/>
          <w:sz w:val="20"/>
          <w:szCs w:val="20"/>
          <w:lang w:val="id-ID"/>
        </w:rPr>
        <w:t>8]. Although the same type of membrane was used in both studies and the hydraulic condition were similar, J</w:t>
      </w:r>
      <w:r w:rsidRPr="00753E45">
        <w:rPr>
          <w:color w:val="000000" w:themeColor="text1"/>
          <w:sz w:val="20"/>
          <w:szCs w:val="20"/>
          <w:vertAlign w:val="subscript"/>
          <w:lang w:val="id-ID"/>
        </w:rPr>
        <w:t>c</w:t>
      </w:r>
      <w:r w:rsidRPr="00753E45">
        <w:rPr>
          <w:color w:val="000000" w:themeColor="text1"/>
          <w:sz w:val="20"/>
          <w:szCs w:val="20"/>
          <w:lang w:val="id-ID"/>
        </w:rPr>
        <w:t xml:space="preserve"> values reported by </w:t>
      </w:r>
      <w:r w:rsidR="00512CCD" w:rsidRPr="00753E45">
        <w:rPr>
          <w:color w:val="000000" w:themeColor="text1"/>
          <w:sz w:val="20"/>
          <w:szCs w:val="20"/>
          <w:lang w:val="id-ID"/>
        </w:rPr>
        <w:t>Sablani</w:t>
      </w:r>
      <w:r w:rsidRPr="00753E45">
        <w:rPr>
          <w:color w:val="000000" w:themeColor="text1"/>
          <w:sz w:val="20"/>
          <w:szCs w:val="20"/>
          <w:lang w:val="id-ID"/>
        </w:rPr>
        <w:t xml:space="preserve"> </w:t>
      </w:r>
      <w:r w:rsidRPr="00753E45">
        <w:rPr>
          <w:i/>
          <w:color w:val="000000" w:themeColor="text1"/>
          <w:sz w:val="20"/>
          <w:szCs w:val="20"/>
          <w:lang w:val="id-ID"/>
        </w:rPr>
        <w:t>et al</w:t>
      </w:r>
      <w:r w:rsidRPr="00753E45">
        <w:rPr>
          <w:color w:val="000000" w:themeColor="text1"/>
          <w:sz w:val="20"/>
          <w:szCs w:val="20"/>
          <w:lang w:val="id-ID"/>
        </w:rPr>
        <w:t xml:space="preserve">. </w:t>
      </w:r>
      <w:r w:rsidR="00512CCD" w:rsidRPr="00753E45">
        <w:rPr>
          <w:color w:val="000000" w:themeColor="text1"/>
          <w:sz w:val="20"/>
          <w:szCs w:val="20"/>
          <w:lang w:val="id-ID"/>
        </w:rPr>
        <w:t>(2001)</w:t>
      </w:r>
      <w:r w:rsidRPr="00753E45">
        <w:rPr>
          <w:color w:val="000000" w:themeColor="text1"/>
          <w:sz w:val="20"/>
          <w:szCs w:val="20"/>
          <w:lang w:val="id-ID"/>
        </w:rPr>
        <w:t xml:space="preserve"> and </w:t>
      </w:r>
      <w:r w:rsidR="00512CCD" w:rsidRPr="00753E45">
        <w:rPr>
          <w:color w:val="000000" w:themeColor="text1"/>
          <w:sz w:val="20"/>
          <w:szCs w:val="20"/>
          <w:lang w:val="id-ID"/>
        </w:rPr>
        <w:t>Oh</w:t>
      </w:r>
      <w:r w:rsidRPr="00753E45">
        <w:rPr>
          <w:color w:val="000000" w:themeColor="text1"/>
          <w:sz w:val="20"/>
          <w:szCs w:val="20"/>
          <w:lang w:val="id-ID"/>
        </w:rPr>
        <w:t xml:space="preserve"> </w:t>
      </w:r>
      <w:r w:rsidRPr="00753E45">
        <w:rPr>
          <w:i/>
          <w:color w:val="000000" w:themeColor="text1"/>
          <w:sz w:val="20"/>
          <w:szCs w:val="20"/>
          <w:lang w:val="id-ID"/>
        </w:rPr>
        <w:t>et al</w:t>
      </w:r>
      <w:r w:rsidRPr="00753E45">
        <w:rPr>
          <w:color w:val="000000" w:themeColor="text1"/>
          <w:sz w:val="20"/>
          <w:szCs w:val="20"/>
          <w:lang w:val="id-ID"/>
        </w:rPr>
        <w:t xml:space="preserve">. </w:t>
      </w:r>
      <w:r w:rsidR="00512CCD" w:rsidRPr="00753E45">
        <w:rPr>
          <w:color w:val="000000" w:themeColor="text1"/>
          <w:sz w:val="20"/>
          <w:szCs w:val="20"/>
          <w:lang w:val="id-ID"/>
        </w:rPr>
        <w:t>(2009)</w:t>
      </w:r>
      <w:r w:rsidRPr="00753E45">
        <w:rPr>
          <w:color w:val="000000" w:themeColor="text1"/>
          <w:sz w:val="20"/>
          <w:szCs w:val="20"/>
          <w:lang w:val="id-ID"/>
        </w:rPr>
        <w:t xml:space="preserve"> differ significantly, namely, 621 L/m</w:t>
      </w:r>
      <w:r w:rsidRPr="00753E45">
        <w:rPr>
          <w:color w:val="000000" w:themeColor="text1"/>
          <w:sz w:val="20"/>
          <w:szCs w:val="20"/>
          <w:vertAlign w:val="superscript"/>
          <w:lang w:val="id-ID"/>
        </w:rPr>
        <w:t>2</w:t>
      </w:r>
      <w:r w:rsidRPr="00753E45">
        <w:rPr>
          <w:color w:val="000000" w:themeColor="text1"/>
          <w:sz w:val="20"/>
          <w:szCs w:val="20"/>
          <w:lang w:val="id-ID"/>
        </w:rPr>
        <w:t>h for MLSS of 4 g/L  and 221 L/m</w:t>
      </w:r>
      <w:r w:rsidRPr="00753E45">
        <w:rPr>
          <w:color w:val="000000" w:themeColor="text1"/>
          <w:sz w:val="20"/>
          <w:szCs w:val="20"/>
          <w:vertAlign w:val="superscript"/>
          <w:lang w:val="id-ID"/>
        </w:rPr>
        <w:t>2</w:t>
      </w:r>
      <w:r w:rsidRPr="00753E45">
        <w:rPr>
          <w:color w:val="000000" w:themeColor="text1"/>
          <w:sz w:val="20"/>
          <w:szCs w:val="20"/>
          <w:lang w:val="id-ID"/>
        </w:rPr>
        <w:t>h for MLSS of 2.5 g/L respectively</w:t>
      </w:r>
      <w:r w:rsidR="00512CCD" w:rsidRPr="00753E45">
        <w:rPr>
          <w:color w:val="000000" w:themeColor="text1"/>
          <w:sz w:val="20"/>
          <w:szCs w:val="20"/>
          <w:lang w:val="id-ID"/>
        </w:rPr>
        <w:t xml:space="preserve"> [21,22]</w:t>
      </w:r>
      <w:r w:rsidRPr="00753E45">
        <w:rPr>
          <w:color w:val="000000" w:themeColor="text1"/>
          <w:sz w:val="20"/>
          <w:szCs w:val="20"/>
          <w:lang w:val="id-ID"/>
        </w:rPr>
        <w:t>. This observation demonstrates the importance of carrying out tests under the same conditions for assessing hydraulic/hydrodynamic parameter and impacts.</w:t>
      </w:r>
    </w:p>
    <w:p w:rsidR="008178B0" w:rsidRPr="002566B1" w:rsidRDefault="008178B0" w:rsidP="00AD74D7">
      <w:pPr>
        <w:pStyle w:val="ListParagraph"/>
        <w:spacing w:line="280" w:lineRule="exact"/>
        <w:ind w:left="0" w:firstLine="720"/>
        <w:jc w:val="both"/>
        <w:rPr>
          <w:color w:val="000000" w:themeColor="text1"/>
          <w:lang w:val="id-ID"/>
        </w:rPr>
      </w:pPr>
    </w:p>
    <w:p w:rsidR="007049C7" w:rsidRPr="00A735DE" w:rsidRDefault="002566B1" w:rsidP="00AD74D7">
      <w:pPr>
        <w:spacing w:line="280" w:lineRule="exact"/>
        <w:jc w:val="both"/>
        <w:rPr>
          <w:rFonts w:ascii="Times New Roman" w:hAnsi="Times New Roman" w:cs="Times New Roman"/>
          <w:b/>
          <w:color w:val="000000" w:themeColor="text1"/>
          <w:sz w:val="20"/>
          <w:szCs w:val="20"/>
          <w:lang w:val="id-ID"/>
        </w:rPr>
      </w:pPr>
      <w:r w:rsidRPr="00A735DE">
        <w:rPr>
          <w:rFonts w:ascii="Times New Roman" w:hAnsi="Times New Roman" w:cs="Times New Roman"/>
          <w:b/>
          <w:color w:val="000000" w:themeColor="text1"/>
          <w:sz w:val="20"/>
          <w:szCs w:val="20"/>
          <w:lang w:val="id-ID"/>
        </w:rPr>
        <w:t>2.</w:t>
      </w:r>
      <w:r w:rsidR="004E0E45">
        <w:rPr>
          <w:rFonts w:ascii="Times New Roman" w:hAnsi="Times New Roman" w:cs="Times New Roman"/>
          <w:b/>
          <w:color w:val="000000" w:themeColor="text1"/>
          <w:sz w:val="20"/>
          <w:szCs w:val="20"/>
          <w:lang w:val="id-ID"/>
        </w:rPr>
        <w:t>6</w:t>
      </w:r>
      <w:r w:rsidRPr="00A735DE">
        <w:rPr>
          <w:rFonts w:ascii="Times New Roman" w:hAnsi="Times New Roman" w:cs="Times New Roman"/>
          <w:b/>
          <w:color w:val="000000" w:themeColor="text1"/>
          <w:sz w:val="20"/>
          <w:szCs w:val="20"/>
          <w:lang w:val="id-ID"/>
        </w:rPr>
        <w:t xml:space="preserve"> </w:t>
      </w:r>
      <w:r w:rsidR="007049C7" w:rsidRPr="00A735DE">
        <w:rPr>
          <w:rFonts w:ascii="Times New Roman" w:hAnsi="Times New Roman" w:cs="Times New Roman"/>
          <w:b/>
          <w:color w:val="000000" w:themeColor="text1"/>
          <w:sz w:val="20"/>
          <w:szCs w:val="20"/>
          <w:lang w:val="id-ID"/>
        </w:rPr>
        <w:t xml:space="preserve">Effect of air bubble flow rate on </w:t>
      </w:r>
      <w:r w:rsidR="00167D89" w:rsidRPr="00A735DE">
        <w:rPr>
          <w:rFonts w:ascii="Times New Roman" w:hAnsi="Times New Roman" w:cs="Times New Roman"/>
          <w:b/>
          <w:color w:val="000000" w:themeColor="text1"/>
          <w:sz w:val="20"/>
          <w:szCs w:val="20"/>
          <w:lang w:val="id-ID"/>
        </w:rPr>
        <w:t>membrane performance</w:t>
      </w:r>
    </w:p>
    <w:p w:rsidR="007049C7" w:rsidRPr="00753E45" w:rsidRDefault="007049C7" w:rsidP="009A1F99">
      <w:pPr>
        <w:pStyle w:val="ListParagraph"/>
        <w:ind w:left="0" w:firstLine="709"/>
        <w:jc w:val="both"/>
        <w:rPr>
          <w:color w:val="000000" w:themeColor="text1"/>
          <w:sz w:val="20"/>
          <w:szCs w:val="20"/>
          <w:lang w:val="id-ID"/>
        </w:rPr>
      </w:pPr>
      <w:r w:rsidRPr="004A03A5">
        <w:rPr>
          <w:color w:val="000000" w:themeColor="text1"/>
          <w:sz w:val="20"/>
          <w:szCs w:val="20"/>
          <w:lang w:val="id-ID"/>
        </w:rPr>
        <w:t>An increase in air bubbles flow rate (ABFR) and thus cross flow velocity (CFV) supresses fouling and increases J</w:t>
      </w:r>
      <w:r w:rsidRPr="004A03A5">
        <w:rPr>
          <w:color w:val="000000" w:themeColor="text1"/>
          <w:sz w:val="20"/>
          <w:szCs w:val="20"/>
          <w:vertAlign w:val="subscript"/>
          <w:lang w:val="id-ID"/>
        </w:rPr>
        <w:t>c</w:t>
      </w:r>
      <w:r w:rsidRPr="004A03A5">
        <w:rPr>
          <w:color w:val="000000" w:themeColor="text1"/>
          <w:sz w:val="20"/>
          <w:szCs w:val="20"/>
          <w:lang w:val="id-ID"/>
        </w:rPr>
        <w:t>. Although most of the studies on J</w:t>
      </w:r>
      <w:r w:rsidRPr="004A03A5">
        <w:rPr>
          <w:color w:val="000000" w:themeColor="text1"/>
          <w:sz w:val="20"/>
          <w:szCs w:val="20"/>
          <w:vertAlign w:val="subscript"/>
          <w:lang w:val="id-ID"/>
        </w:rPr>
        <w:t>c</w:t>
      </w:r>
      <w:r w:rsidRPr="004A03A5">
        <w:rPr>
          <w:color w:val="000000" w:themeColor="text1"/>
          <w:sz w:val="20"/>
          <w:szCs w:val="20"/>
          <w:lang w:val="id-ID"/>
        </w:rPr>
        <w:t xml:space="preserve"> are based on sidestream (SS) operation, studies carried out with submerged membrane process  or with ideal feed solutions suggest that an increase in air flow rate at the membrane </w:t>
      </w:r>
      <w:r w:rsidRPr="00753E45">
        <w:rPr>
          <w:color w:val="000000" w:themeColor="text1"/>
          <w:sz w:val="20"/>
          <w:szCs w:val="20"/>
          <w:lang w:val="id-ID"/>
        </w:rPr>
        <w:t>surface limits fouling</w:t>
      </w:r>
      <w:r w:rsidR="00A95CF1" w:rsidRPr="00753E45">
        <w:rPr>
          <w:color w:val="000000" w:themeColor="text1"/>
          <w:sz w:val="20"/>
          <w:szCs w:val="20"/>
          <w:lang w:val="id-ID"/>
        </w:rPr>
        <w:t xml:space="preserve"> [18]</w:t>
      </w:r>
      <w:r w:rsidRPr="00753E45">
        <w:rPr>
          <w:color w:val="000000" w:themeColor="text1"/>
          <w:sz w:val="20"/>
          <w:szCs w:val="20"/>
          <w:lang w:val="id-ID"/>
        </w:rPr>
        <w:t xml:space="preserve">. However, </w:t>
      </w:r>
      <w:r w:rsidR="00E9771F" w:rsidRPr="00753E45">
        <w:rPr>
          <w:color w:val="000000" w:themeColor="text1"/>
          <w:sz w:val="20"/>
          <w:szCs w:val="20"/>
          <w:lang w:val="id-ID"/>
        </w:rPr>
        <w:t>Profio</w:t>
      </w:r>
      <w:r w:rsidRPr="00753E45">
        <w:rPr>
          <w:color w:val="000000" w:themeColor="text1"/>
          <w:sz w:val="20"/>
          <w:szCs w:val="20"/>
          <w:lang w:val="id-ID"/>
        </w:rPr>
        <w:t xml:space="preserve"> </w:t>
      </w:r>
      <w:r w:rsidRPr="00753E45">
        <w:rPr>
          <w:i/>
          <w:color w:val="000000" w:themeColor="text1"/>
          <w:sz w:val="20"/>
          <w:szCs w:val="20"/>
          <w:lang w:val="id-ID"/>
        </w:rPr>
        <w:t>et al.,</w:t>
      </w:r>
      <w:r w:rsidRPr="00753E45">
        <w:rPr>
          <w:color w:val="000000" w:themeColor="text1"/>
          <w:sz w:val="20"/>
          <w:szCs w:val="20"/>
          <w:lang w:val="id-ID"/>
        </w:rPr>
        <w:t xml:space="preserve"> (</w:t>
      </w:r>
      <w:r w:rsidR="00E9771F" w:rsidRPr="00753E45">
        <w:rPr>
          <w:color w:val="000000" w:themeColor="text1"/>
          <w:sz w:val="20"/>
          <w:szCs w:val="20"/>
          <w:lang w:val="id-ID"/>
        </w:rPr>
        <w:t>2011)</w:t>
      </w:r>
      <w:r w:rsidRPr="00753E45">
        <w:rPr>
          <w:color w:val="000000" w:themeColor="text1"/>
          <w:sz w:val="20"/>
          <w:szCs w:val="20"/>
          <w:lang w:val="id-ID"/>
        </w:rPr>
        <w:t xml:space="preserve"> observed an optimum aeration rate beyond which a further increase has no effect on fouling suppression. Details of the phenomena occuring during air sparging have been extensively reported </w:t>
      </w:r>
      <w:r w:rsidR="00A95CF1" w:rsidRPr="00753E45">
        <w:rPr>
          <w:color w:val="000000" w:themeColor="text1"/>
          <w:sz w:val="20"/>
          <w:szCs w:val="20"/>
          <w:lang w:val="id-ID"/>
        </w:rPr>
        <w:t>[</w:t>
      </w:r>
      <w:r w:rsidR="00E9771F" w:rsidRPr="00753E45">
        <w:rPr>
          <w:color w:val="000000" w:themeColor="text1"/>
          <w:sz w:val="20"/>
          <w:szCs w:val="20"/>
          <w:lang w:val="id-ID"/>
        </w:rPr>
        <w:t>23</w:t>
      </w:r>
      <w:r w:rsidR="00A95CF1" w:rsidRPr="00753E45">
        <w:rPr>
          <w:color w:val="000000" w:themeColor="text1"/>
          <w:sz w:val="20"/>
          <w:szCs w:val="20"/>
          <w:lang w:val="id-ID"/>
        </w:rPr>
        <w:t xml:space="preserve">]. </w:t>
      </w:r>
    </w:p>
    <w:p w:rsidR="002566B1" w:rsidRPr="002566B1" w:rsidRDefault="002566B1" w:rsidP="00AD74D7">
      <w:pPr>
        <w:pStyle w:val="ListParagraph"/>
        <w:spacing w:line="280" w:lineRule="exact"/>
        <w:ind w:left="0" w:firstLine="709"/>
        <w:jc w:val="both"/>
        <w:rPr>
          <w:color w:val="000000" w:themeColor="text1"/>
          <w:lang w:val="id-ID"/>
        </w:rPr>
      </w:pPr>
    </w:p>
    <w:p w:rsidR="007049C7" w:rsidRPr="00A735DE" w:rsidRDefault="00F031E0" w:rsidP="002566B1">
      <w:pPr>
        <w:pStyle w:val="ListParagraph"/>
        <w:numPr>
          <w:ilvl w:val="0"/>
          <w:numId w:val="9"/>
        </w:numPr>
        <w:spacing w:line="280" w:lineRule="exact"/>
        <w:ind w:left="426" w:hanging="426"/>
        <w:outlineLvl w:val="2"/>
        <w:rPr>
          <w:b/>
          <w:bCs/>
          <w:color w:val="000000" w:themeColor="text1"/>
          <w:sz w:val="20"/>
          <w:szCs w:val="20"/>
          <w:lang w:val="id-ID"/>
        </w:rPr>
      </w:pPr>
      <w:r w:rsidRPr="00A735DE">
        <w:rPr>
          <w:b/>
          <w:bCs/>
          <w:color w:val="000000" w:themeColor="text1"/>
          <w:sz w:val="20"/>
          <w:szCs w:val="20"/>
          <w:lang w:val="id-ID"/>
        </w:rPr>
        <w:t>RESULTS AND DISCUSSION</w:t>
      </w:r>
    </w:p>
    <w:p w:rsidR="00167D89" w:rsidRPr="00A735DE" w:rsidRDefault="00167D89" w:rsidP="002566B1">
      <w:pPr>
        <w:pStyle w:val="ListParagraph"/>
        <w:numPr>
          <w:ilvl w:val="1"/>
          <w:numId w:val="10"/>
        </w:numPr>
        <w:spacing w:line="280" w:lineRule="exact"/>
        <w:outlineLvl w:val="2"/>
        <w:rPr>
          <w:b/>
          <w:bCs/>
          <w:color w:val="000000" w:themeColor="text1"/>
          <w:sz w:val="20"/>
          <w:szCs w:val="20"/>
          <w:lang w:val="id-ID"/>
        </w:rPr>
      </w:pPr>
      <w:r w:rsidRPr="00A735DE">
        <w:rPr>
          <w:b/>
          <w:bCs/>
          <w:color w:val="000000" w:themeColor="text1"/>
          <w:sz w:val="20"/>
          <w:szCs w:val="20"/>
          <w:lang w:val="id-ID"/>
        </w:rPr>
        <w:t>Microscopic analysis using FESEM and AFM</w:t>
      </w:r>
    </w:p>
    <w:p w:rsidR="00107E65" w:rsidRDefault="00167D89" w:rsidP="00AE30F8">
      <w:pPr>
        <w:autoSpaceDE w:val="0"/>
        <w:autoSpaceDN w:val="0"/>
        <w:adjustRightInd w:val="0"/>
        <w:spacing w:before="120" w:after="120" w:line="240" w:lineRule="auto"/>
        <w:ind w:firstLine="720"/>
        <w:jc w:val="both"/>
        <w:rPr>
          <w:rFonts w:ascii="Times New Roman" w:hAnsi="Times New Roman" w:cs="Times New Roman"/>
          <w:color w:val="000000" w:themeColor="text1"/>
          <w:sz w:val="20"/>
          <w:szCs w:val="20"/>
          <w:lang w:val="id-ID"/>
        </w:rPr>
      </w:pPr>
      <w:r w:rsidRPr="004A03A5">
        <w:rPr>
          <w:rFonts w:ascii="Times New Roman" w:hAnsi="Times New Roman" w:cs="Times New Roman"/>
          <w:color w:val="000000" w:themeColor="text1"/>
          <w:sz w:val="20"/>
          <w:szCs w:val="20"/>
        </w:rPr>
        <w:t>Fig</w:t>
      </w:r>
      <w:r w:rsidR="004A03A5" w:rsidRPr="004A03A5">
        <w:rPr>
          <w:rFonts w:ascii="Times New Roman" w:hAnsi="Times New Roman" w:cs="Times New Roman"/>
          <w:color w:val="000000" w:themeColor="text1"/>
          <w:sz w:val="20"/>
          <w:szCs w:val="20"/>
          <w:lang w:val="id-ID"/>
        </w:rPr>
        <w:t>ure</w:t>
      </w:r>
      <w:r w:rsidRPr="004A03A5">
        <w:rPr>
          <w:rFonts w:ascii="Times New Roman" w:hAnsi="Times New Roman" w:cs="Times New Roman"/>
          <w:color w:val="000000" w:themeColor="text1"/>
          <w:sz w:val="20"/>
          <w:szCs w:val="20"/>
        </w:rPr>
        <w:t xml:space="preserve"> </w:t>
      </w:r>
      <w:r w:rsidR="002971C2">
        <w:rPr>
          <w:rFonts w:ascii="Times New Roman" w:hAnsi="Times New Roman" w:cs="Times New Roman"/>
          <w:color w:val="000000" w:themeColor="text1"/>
          <w:sz w:val="20"/>
          <w:szCs w:val="20"/>
          <w:lang w:val="id-ID"/>
        </w:rPr>
        <w:t>2</w:t>
      </w:r>
      <w:r w:rsidRPr="004A03A5">
        <w:rPr>
          <w:rFonts w:ascii="Times New Roman" w:hAnsi="Times New Roman" w:cs="Times New Roman"/>
          <w:color w:val="000000" w:themeColor="text1"/>
          <w:sz w:val="20"/>
          <w:szCs w:val="20"/>
        </w:rPr>
        <w:t xml:space="preserve"> shows the FESEM </w:t>
      </w:r>
      <w:r w:rsidR="00107E65">
        <w:rPr>
          <w:rFonts w:ascii="Times New Roman" w:hAnsi="Times New Roman" w:cs="Times New Roman"/>
          <w:color w:val="000000" w:themeColor="text1"/>
          <w:sz w:val="20"/>
          <w:szCs w:val="20"/>
          <w:lang w:val="id-ID"/>
        </w:rPr>
        <w:t xml:space="preserve">and AFM </w:t>
      </w:r>
      <w:r w:rsidRPr="004A03A5">
        <w:rPr>
          <w:rFonts w:ascii="Times New Roman" w:hAnsi="Times New Roman" w:cs="Times New Roman"/>
          <w:color w:val="000000" w:themeColor="text1"/>
          <w:sz w:val="20"/>
          <w:szCs w:val="20"/>
        </w:rPr>
        <w:t xml:space="preserve">micrographs of the </w:t>
      </w:r>
      <w:r w:rsidRPr="004A03A5">
        <w:rPr>
          <w:rFonts w:ascii="Times New Roman" w:hAnsi="Times New Roman" w:cs="Times New Roman"/>
          <w:color w:val="000000" w:themeColor="text1"/>
          <w:sz w:val="20"/>
          <w:szCs w:val="20"/>
          <w:lang w:val="id-ID"/>
        </w:rPr>
        <w:t xml:space="preserve">modified </w:t>
      </w:r>
      <w:r w:rsidRPr="004A03A5">
        <w:rPr>
          <w:rFonts w:ascii="Times New Roman" w:hAnsi="Times New Roman" w:cs="Times New Roman"/>
          <w:color w:val="000000" w:themeColor="text1"/>
          <w:sz w:val="20"/>
          <w:szCs w:val="20"/>
        </w:rPr>
        <w:t>PVDF hollow fiber membranes. Improvement of membrane morphology is observed for addition of a small amount of TiO</w:t>
      </w:r>
      <w:r w:rsidRPr="004A03A5">
        <w:rPr>
          <w:rFonts w:ascii="Times New Roman" w:hAnsi="Times New Roman" w:cs="Times New Roman"/>
          <w:color w:val="000000" w:themeColor="text1"/>
          <w:sz w:val="20"/>
          <w:szCs w:val="20"/>
          <w:vertAlign w:val="subscript"/>
        </w:rPr>
        <w:t>2</w:t>
      </w:r>
      <w:r w:rsidRPr="004A03A5">
        <w:rPr>
          <w:rFonts w:ascii="Times New Roman" w:hAnsi="Times New Roman" w:cs="Times New Roman"/>
          <w:color w:val="000000" w:themeColor="text1"/>
          <w:sz w:val="20"/>
          <w:szCs w:val="20"/>
        </w:rPr>
        <w:t xml:space="preserve"> nanoparticles. TiO</w:t>
      </w:r>
      <w:r w:rsidRPr="004A03A5">
        <w:rPr>
          <w:rFonts w:ascii="Times New Roman" w:hAnsi="Times New Roman" w:cs="Times New Roman"/>
          <w:color w:val="000000" w:themeColor="text1"/>
          <w:sz w:val="20"/>
          <w:szCs w:val="20"/>
          <w:vertAlign w:val="subscript"/>
        </w:rPr>
        <w:t>2</w:t>
      </w:r>
      <w:r w:rsidRPr="004A03A5">
        <w:rPr>
          <w:rFonts w:ascii="Times New Roman" w:hAnsi="Times New Roman" w:cs="Times New Roman"/>
          <w:color w:val="000000" w:themeColor="text1"/>
          <w:sz w:val="20"/>
          <w:szCs w:val="20"/>
        </w:rPr>
        <w:t xml:space="preserve"> nanoparticles have high specific areas and hydrophilicity, which will affect the mass transfer during the spinning process. The cross-sectional images for all hollow fibers consist of finger-like macrovoids extending from both inner and outer wall of the hollow fiber, and an intermediate sponge-like layer</w:t>
      </w:r>
      <w:r w:rsidR="00107E65">
        <w:rPr>
          <w:rFonts w:ascii="Times New Roman" w:hAnsi="Times New Roman" w:cs="Times New Roman"/>
          <w:color w:val="000000" w:themeColor="text1"/>
          <w:sz w:val="20"/>
          <w:szCs w:val="20"/>
          <w:lang w:val="id-ID"/>
        </w:rPr>
        <w:t xml:space="preserve"> </w:t>
      </w:r>
      <w:r w:rsidR="00107E65" w:rsidRPr="004A03A5">
        <w:rPr>
          <w:rFonts w:ascii="Times New Roman" w:hAnsi="Times New Roman" w:cs="Times New Roman"/>
          <w:color w:val="000000" w:themeColor="text1"/>
          <w:sz w:val="20"/>
          <w:szCs w:val="20"/>
        </w:rPr>
        <w:t xml:space="preserve">(Figs. </w:t>
      </w:r>
      <w:r w:rsidR="002971C2">
        <w:rPr>
          <w:rFonts w:ascii="Times New Roman" w:hAnsi="Times New Roman" w:cs="Times New Roman"/>
          <w:color w:val="000000" w:themeColor="text1"/>
          <w:sz w:val="20"/>
          <w:szCs w:val="20"/>
          <w:lang w:val="id-ID"/>
        </w:rPr>
        <w:t>2</w:t>
      </w:r>
      <w:r w:rsidR="00107E65" w:rsidRPr="004A03A5">
        <w:rPr>
          <w:rFonts w:ascii="Times New Roman" w:hAnsi="Times New Roman" w:cs="Times New Roman"/>
          <w:color w:val="000000" w:themeColor="text1"/>
          <w:sz w:val="20"/>
          <w:szCs w:val="20"/>
        </w:rPr>
        <w:t xml:space="preserve">a to </w:t>
      </w:r>
      <w:r w:rsidR="002971C2">
        <w:rPr>
          <w:rFonts w:ascii="Times New Roman" w:hAnsi="Times New Roman" w:cs="Times New Roman"/>
          <w:color w:val="000000" w:themeColor="text1"/>
          <w:sz w:val="20"/>
          <w:szCs w:val="20"/>
          <w:lang w:val="id-ID"/>
        </w:rPr>
        <w:t>2</w:t>
      </w:r>
      <w:r w:rsidR="00107E65">
        <w:rPr>
          <w:rFonts w:ascii="Times New Roman" w:hAnsi="Times New Roman" w:cs="Times New Roman"/>
          <w:color w:val="000000" w:themeColor="text1"/>
          <w:sz w:val="20"/>
          <w:szCs w:val="20"/>
          <w:lang w:val="id-ID"/>
        </w:rPr>
        <w:t>b</w:t>
      </w:r>
      <w:r w:rsidR="00107E65" w:rsidRPr="004A03A5">
        <w:rPr>
          <w:rFonts w:ascii="Times New Roman" w:hAnsi="Times New Roman" w:cs="Times New Roman"/>
          <w:color w:val="000000" w:themeColor="text1"/>
          <w:sz w:val="20"/>
          <w:szCs w:val="20"/>
        </w:rPr>
        <w:t>).</w:t>
      </w:r>
      <w:r w:rsidR="00107E65">
        <w:rPr>
          <w:rFonts w:ascii="Times New Roman" w:hAnsi="Times New Roman" w:cs="Times New Roman"/>
          <w:color w:val="000000" w:themeColor="text1"/>
          <w:sz w:val="20"/>
          <w:szCs w:val="20"/>
          <w:lang w:val="id-ID"/>
        </w:rPr>
        <w:t xml:space="preserve"> </w:t>
      </w:r>
    </w:p>
    <w:p w:rsidR="00D91CB8" w:rsidRPr="00A87462" w:rsidRDefault="00D91CB8" w:rsidP="00AE30F8">
      <w:pPr>
        <w:autoSpaceDE w:val="0"/>
        <w:autoSpaceDN w:val="0"/>
        <w:adjustRightInd w:val="0"/>
        <w:spacing w:before="120" w:after="120" w:line="240" w:lineRule="auto"/>
        <w:ind w:firstLine="720"/>
        <w:jc w:val="both"/>
        <w:rPr>
          <w:rFonts w:ascii="Times New Roman" w:hAnsi="Times New Roman" w:cs="Times New Roman"/>
          <w:sz w:val="20"/>
          <w:szCs w:val="20"/>
          <w:lang w:val="id-ID"/>
        </w:rPr>
      </w:pPr>
      <w:r w:rsidRPr="00A87462">
        <w:rPr>
          <w:rFonts w:ascii="Times New Roman" w:hAnsi="Times New Roman" w:cs="Times New Roman"/>
          <w:bCs/>
          <w:sz w:val="20"/>
          <w:szCs w:val="20"/>
        </w:rPr>
        <w:t>The membranes surface topographies of 3-D image w</w:t>
      </w:r>
      <w:r w:rsidRPr="00A87462">
        <w:rPr>
          <w:rFonts w:ascii="Times New Roman" w:hAnsi="Times New Roman" w:cs="Times New Roman"/>
          <w:bCs/>
          <w:sz w:val="20"/>
          <w:szCs w:val="20"/>
          <w:lang w:val="id-ID"/>
        </w:rPr>
        <w:t>as</w:t>
      </w:r>
      <w:r w:rsidRPr="00A87462">
        <w:rPr>
          <w:rFonts w:ascii="Times New Roman" w:hAnsi="Times New Roman" w:cs="Times New Roman"/>
          <w:bCs/>
          <w:sz w:val="20"/>
          <w:szCs w:val="20"/>
        </w:rPr>
        <w:t xml:space="preserve"> observed using AFM. The high peaks seen as bright regions in the AFM images characterize the nodules while the pores are seen as dark depressions. As shown in Figure </w:t>
      </w:r>
      <w:r w:rsidR="002971C2">
        <w:rPr>
          <w:rFonts w:ascii="Times New Roman" w:hAnsi="Times New Roman" w:cs="Times New Roman"/>
          <w:bCs/>
          <w:sz w:val="20"/>
          <w:szCs w:val="20"/>
          <w:lang w:val="id-ID"/>
        </w:rPr>
        <w:t>2</w:t>
      </w:r>
      <w:r w:rsidR="00107E65">
        <w:rPr>
          <w:rFonts w:ascii="Times New Roman" w:hAnsi="Times New Roman" w:cs="Times New Roman"/>
          <w:bCs/>
          <w:sz w:val="20"/>
          <w:szCs w:val="20"/>
          <w:lang w:val="id-ID"/>
        </w:rPr>
        <w:t>c</w:t>
      </w:r>
      <w:r w:rsidRPr="00A87462">
        <w:rPr>
          <w:rFonts w:ascii="Times New Roman" w:hAnsi="Times New Roman" w:cs="Times New Roman"/>
          <w:bCs/>
          <w:sz w:val="20"/>
          <w:szCs w:val="20"/>
        </w:rPr>
        <w:t xml:space="preserve">, the AFM images revealed that the surfaces of </w:t>
      </w:r>
      <w:r w:rsidRPr="00A87462">
        <w:rPr>
          <w:rFonts w:ascii="Times New Roman" w:hAnsi="Times New Roman" w:cs="Times New Roman"/>
          <w:bCs/>
          <w:sz w:val="20"/>
          <w:szCs w:val="20"/>
          <w:lang w:val="id-ID"/>
        </w:rPr>
        <w:t xml:space="preserve">PVDF UF </w:t>
      </w:r>
      <w:r w:rsidRPr="00A87462">
        <w:rPr>
          <w:rFonts w:ascii="Times New Roman" w:hAnsi="Times New Roman" w:cs="Times New Roman"/>
          <w:bCs/>
          <w:sz w:val="20"/>
          <w:szCs w:val="20"/>
        </w:rPr>
        <w:t>membranes have nodule-like structures and the nodule aggregates were formed at both inner and outer surface. The images further indicated that the membrane prepared from the dope containing TiO</w:t>
      </w:r>
      <w:r w:rsidRPr="00A87462">
        <w:rPr>
          <w:rFonts w:ascii="Times New Roman" w:hAnsi="Times New Roman" w:cs="Times New Roman"/>
          <w:bCs/>
          <w:sz w:val="20"/>
          <w:szCs w:val="20"/>
          <w:vertAlign w:val="subscript"/>
        </w:rPr>
        <w:t>2</w:t>
      </w:r>
      <w:r w:rsidRPr="00A87462">
        <w:rPr>
          <w:rFonts w:ascii="Times New Roman" w:hAnsi="Times New Roman" w:cs="Times New Roman"/>
          <w:bCs/>
          <w:sz w:val="20"/>
          <w:szCs w:val="20"/>
        </w:rPr>
        <w:t xml:space="preserve"> concentration of 1.95 wt</w:t>
      </w:r>
      <w:proofErr w:type="gramStart"/>
      <w:r w:rsidRPr="00A87462">
        <w:rPr>
          <w:rFonts w:ascii="Times New Roman" w:hAnsi="Times New Roman" w:cs="Times New Roman"/>
          <w:bCs/>
          <w:sz w:val="20"/>
          <w:szCs w:val="20"/>
        </w:rPr>
        <w:t>.%</w:t>
      </w:r>
      <w:proofErr w:type="gramEnd"/>
      <w:r w:rsidRPr="00A87462">
        <w:rPr>
          <w:rFonts w:ascii="Times New Roman" w:hAnsi="Times New Roman" w:cs="Times New Roman"/>
          <w:bCs/>
          <w:sz w:val="20"/>
          <w:szCs w:val="20"/>
        </w:rPr>
        <w:t xml:space="preserve"> (</w:t>
      </w:r>
      <w:r w:rsidRPr="00A87462">
        <w:rPr>
          <w:rFonts w:ascii="Times New Roman" w:hAnsi="Times New Roman" w:cs="Times New Roman"/>
          <w:bCs/>
          <w:sz w:val="20"/>
          <w:szCs w:val="20"/>
          <w:lang w:val="id-ID"/>
        </w:rPr>
        <w:t>P</w:t>
      </w:r>
      <w:r w:rsidRPr="00A87462">
        <w:rPr>
          <w:rFonts w:ascii="Times New Roman" w:hAnsi="Times New Roman" w:cs="Times New Roman"/>
          <w:bCs/>
          <w:sz w:val="20"/>
          <w:szCs w:val="20"/>
        </w:rPr>
        <w:t>T</w:t>
      </w:r>
      <w:r w:rsidRPr="00A87462">
        <w:rPr>
          <w:rFonts w:ascii="Times New Roman" w:hAnsi="Times New Roman" w:cs="Times New Roman"/>
          <w:bCs/>
          <w:sz w:val="20"/>
          <w:szCs w:val="20"/>
          <w:lang w:val="id-ID"/>
        </w:rPr>
        <w:t>-</w:t>
      </w:r>
      <w:r w:rsidRPr="00A87462">
        <w:rPr>
          <w:rFonts w:ascii="Times New Roman" w:hAnsi="Times New Roman" w:cs="Times New Roman"/>
          <w:bCs/>
          <w:sz w:val="20"/>
          <w:szCs w:val="20"/>
        </w:rPr>
        <w:t>1</w:t>
      </w:r>
      <w:r w:rsidRPr="00A87462">
        <w:rPr>
          <w:rFonts w:ascii="Times New Roman" w:hAnsi="Times New Roman" w:cs="Times New Roman"/>
          <w:bCs/>
          <w:sz w:val="20"/>
          <w:szCs w:val="20"/>
          <w:lang w:val="id-ID"/>
        </w:rPr>
        <w:t>0</w:t>
      </w:r>
      <w:r w:rsidRPr="00A87462">
        <w:rPr>
          <w:rFonts w:ascii="Times New Roman" w:hAnsi="Times New Roman" w:cs="Times New Roman"/>
          <w:bCs/>
          <w:sz w:val="20"/>
          <w:szCs w:val="20"/>
        </w:rPr>
        <w:t>) had a smooth surface</w:t>
      </w:r>
      <w:r w:rsidRPr="00A87462">
        <w:rPr>
          <w:rFonts w:ascii="Times New Roman" w:hAnsi="Times New Roman" w:cs="Times New Roman"/>
          <w:bCs/>
          <w:sz w:val="20"/>
          <w:szCs w:val="20"/>
          <w:lang w:val="id-ID"/>
        </w:rPr>
        <w:t xml:space="preserve">. </w:t>
      </w:r>
      <w:r w:rsidRPr="00A87462">
        <w:rPr>
          <w:rFonts w:ascii="Times New Roman" w:hAnsi="Times New Roman" w:cs="Times New Roman"/>
          <w:bCs/>
          <w:sz w:val="20"/>
          <w:szCs w:val="20"/>
        </w:rPr>
        <w:t>Interfacial stresses working between the macromolecules and the TiO</w:t>
      </w:r>
      <w:r w:rsidRPr="00A87462">
        <w:rPr>
          <w:rFonts w:ascii="Times New Roman" w:hAnsi="Times New Roman" w:cs="Times New Roman"/>
          <w:bCs/>
          <w:sz w:val="20"/>
          <w:szCs w:val="20"/>
          <w:vertAlign w:val="subscript"/>
        </w:rPr>
        <w:t>2</w:t>
      </w:r>
      <w:r w:rsidRPr="00A87462">
        <w:rPr>
          <w:rFonts w:ascii="Times New Roman" w:hAnsi="Times New Roman" w:cs="Times New Roman"/>
          <w:bCs/>
          <w:sz w:val="20"/>
          <w:szCs w:val="20"/>
        </w:rPr>
        <w:t xml:space="preserve"> nanoparticles tend to enhance macromolecular orientation, particularly when TiO</w:t>
      </w:r>
      <w:r w:rsidRPr="00A87462">
        <w:rPr>
          <w:rFonts w:ascii="Times New Roman" w:hAnsi="Times New Roman" w:cs="Times New Roman"/>
          <w:bCs/>
          <w:sz w:val="20"/>
          <w:szCs w:val="20"/>
          <w:vertAlign w:val="subscript"/>
        </w:rPr>
        <w:t>2</w:t>
      </w:r>
      <w:r w:rsidRPr="00A87462">
        <w:rPr>
          <w:rFonts w:ascii="Times New Roman" w:hAnsi="Times New Roman" w:cs="Times New Roman"/>
          <w:bCs/>
          <w:sz w:val="20"/>
          <w:szCs w:val="20"/>
        </w:rPr>
        <w:t xml:space="preserve"> concentration is low, resulting in denser macromolecular packing and smoother surface.</w:t>
      </w:r>
      <w:r w:rsidRPr="00A87462">
        <w:rPr>
          <w:rFonts w:ascii="Times New Roman" w:hAnsi="Times New Roman" w:cs="Times New Roman"/>
          <w:bCs/>
          <w:sz w:val="20"/>
          <w:szCs w:val="20"/>
          <w:lang w:val="id-ID"/>
        </w:rPr>
        <w:t xml:space="preserve"> </w:t>
      </w:r>
      <w:r w:rsidRPr="00A87462">
        <w:rPr>
          <w:rFonts w:ascii="Times New Roman" w:hAnsi="Times New Roman" w:cs="Times New Roman"/>
          <w:bCs/>
          <w:sz w:val="20"/>
          <w:szCs w:val="20"/>
        </w:rPr>
        <w:t>These results agree with Khayet</w:t>
      </w:r>
      <w:r w:rsidRPr="00A87462">
        <w:rPr>
          <w:rFonts w:ascii="Times New Roman" w:hAnsi="Times New Roman" w:cs="Times New Roman"/>
          <w:bCs/>
          <w:sz w:val="20"/>
          <w:szCs w:val="20"/>
          <w:lang w:val="id-ID"/>
        </w:rPr>
        <w:t xml:space="preserve"> and Matsuura</w:t>
      </w:r>
      <w:r w:rsidRPr="00A87462">
        <w:rPr>
          <w:rFonts w:ascii="Times New Roman" w:hAnsi="Times New Roman" w:cs="Times New Roman"/>
          <w:bCs/>
          <w:sz w:val="20"/>
          <w:szCs w:val="20"/>
        </w:rPr>
        <w:t xml:space="preserve"> </w:t>
      </w:r>
      <w:r w:rsidRPr="00A87462">
        <w:rPr>
          <w:rFonts w:ascii="Times New Roman" w:hAnsi="Times New Roman" w:cs="Times New Roman"/>
          <w:bCs/>
          <w:sz w:val="20"/>
          <w:szCs w:val="20"/>
          <w:lang w:val="id-ID"/>
        </w:rPr>
        <w:t xml:space="preserve">(2001) </w:t>
      </w:r>
      <w:r w:rsidRPr="00A87462">
        <w:rPr>
          <w:rFonts w:ascii="Times New Roman" w:hAnsi="Times New Roman" w:cs="Times New Roman"/>
          <w:bCs/>
          <w:sz w:val="20"/>
          <w:szCs w:val="20"/>
        </w:rPr>
        <w:t>stud</w:t>
      </w:r>
      <w:r w:rsidRPr="00A87462">
        <w:rPr>
          <w:rFonts w:ascii="Times New Roman" w:hAnsi="Times New Roman" w:cs="Times New Roman"/>
          <w:bCs/>
          <w:sz w:val="20"/>
          <w:szCs w:val="20"/>
          <w:lang w:val="id-ID"/>
        </w:rPr>
        <w:t>ied</w:t>
      </w:r>
      <w:r w:rsidRPr="00A87462">
        <w:rPr>
          <w:rFonts w:ascii="Times New Roman" w:hAnsi="Times New Roman" w:cs="Times New Roman"/>
          <w:bCs/>
          <w:sz w:val="20"/>
          <w:szCs w:val="20"/>
        </w:rPr>
        <w:t xml:space="preserve"> with PVDF hollow fiber membranes [</w:t>
      </w:r>
      <w:r w:rsidRPr="00A87462">
        <w:rPr>
          <w:rFonts w:ascii="Times New Roman" w:hAnsi="Times New Roman" w:cs="Times New Roman"/>
          <w:b/>
          <w:bCs/>
          <w:sz w:val="20"/>
          <w:szCs w:val="20"/>
          <w:lang w:val="id-ID"/>
        </w:rPr>
        <w:t>7</w:t>
      </w:r>
      <w:r w:rsidRPr="00A87462">
        <w:rPr>
          <w:rFonts w:ascii="Times New Roman" w:hAnsi="Times New Roman" w:cs="Times New Roman"/>
          <w:bCs/>
          <w:sz w:val="20"/>
          <w:szCs w:val="20"/>
        </w:rPr>
        <w:t xml:space="preserve">] but disagree with </w:t>
      </w:r>
      <w:r w:rsidRPr="00A87462">
        <w:rPr>
          <w:rFonts w:ascii="Times New Roman" w:hAnsi="Times New Roman" w:cs="Times New Roman"/>
          <w:bCs/>
          <w:sz w:val="20"/>
          <w:szCs w:val="20"/>
          <w:lang w:val="id-ID"/>
        </w:rPr>
        <w:t>Khulbe</w:t>
      </w:r>
      <w:r w:rsidRPr="00A87462">
        <w:rPr>
          <w:rFonts w:ascii="Times New Roman" w:hAnsi="Times New Roman" w:cs="Times New Roman"/>
          <w:bCs/>
          <w:sz w:val="20"/>
          <w:szCs w:val="20"/>
        </w:rPr>
        <w:t xml:space="preserve"> </w:t>
      </w:r>
      <w:r w:rsidRPr="00A87462">
        <w:rPr>
          <w:rFonts w:ascii="Times New Roman" w:hAnsi="Times New Roman" w:cs="Times New Roman"/>
          <w:bCs/>
          <w:i/>
          <w:sz w:val="20"/>
          <w:szCs w:val="20"/>
        </w:rPr>
        <w:t>et al</w:t>
      </w:r>
      <w:r w:rsidRPr="00A87462">
        <w:rPr>
          <w:rFonts w:ascii="Times New Roman" w:hAnsi="Times New Roman" w:cs="Times New Roman"/>
          <w:bCs/>
          <w:sz w:val="20"/>
          <w:szCs w:val="20"/>
        </w:rPr>
        <w:t>.</w:t>
      </w:r>
      <w:r w:rsidRPr="00A87462">
        <w:rPr>
          <w:rFonts w:ascii="Times New Roman" w:hAnsi="Times New Roman" w:cs="Times New Roman"/>
          <w:bCs/>
          <w:sz w:val="20"/>
          <w:szCs w:val="20"/>
          <w:lang w:val="id-ID"/>
        </w:rPr>
        <w:t>,</w:t>
      </w:r>
      <w:r w:rsidRPr="00A87462">
        <w:rPr>
          <w:rFonts w:ascii="Times New Roman" w:hAnsi="Times New Roman" w:cs="Times New Roman"/>
          <w:bCs/>
          <w:sz w:val="20"/>
          <w:szCs w:val="20"/>
        </w:rPr>
        <w:t xml:space="preserve"> stud</w:t>
      </w:r>
      <w:r w:rsidRPr="00A87462">
        <w:rPr>
          <w:rFonts w:ascii="Times New Roman" w:hAnsi="Times New Roman" w:cs="Times New Roman"/>
          <w:bCs/>
          <w:sz w:val="20"/>
          <w:szCs w:val="20"/>
          <w:lang w:val="id-ID"/>
        </w:rPr>
        <w:t>ied</w:t>
      </w:r>
      <w:r w:rsidRPr="00A87462">
        <w:rPr>
          <w:rFonts w:ascii="Times New Roman" w:hAnsi="Times New Roman" w:cs="Times New Roman"/>
          <w:bCs/>
          <w:sz w:val="20"/>
          <w:szCs w:val="20"/>
        </w:rPr>
        <w:t xml:space="preserve"> with polyetherimide (PEI) hollow fiber membranes [</w:t>
      </w:r>
      <w:r w:rsidRPr="00A87462">
        <w:rPr>
          <w:rFonts w:ascii="Times New Roman" w:hAnsi="Times New Roman" w:cs="Times New Roman"/>
          <w:bCs/>
          <w:sz w:val="20"/>
          <w:szCs w:val="20"/>
          <w:lang w:val="id-ID"/>
        </w:rPr>
        <w:t>24</w:t>
      </w:r>
      <w:r w:rsidRPr="00A87462">
        <w:rPr>
          <w:rFonts w:ascii="Times New Roman" w:hAnsi="Times New Roman" w:cs="Times New Roman"/>
          <w:bCs/>
          <w:sz w:val="20"/>
          <w:szCs w:val="20"/>
        </w:rPr>
        <w:t>]. These different observations may be due to the difference in the polymer type and spinning conditions.</w:t>
      </w:r>
    </w:p>
    <w:p w:rsidR="00167D89" w:rsidRPr="002566B1" w:rsidRDefault="00D7232D" w:rsidP="009A1F99">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pict>
          <v:shapetype id="_x0000_t202" coordsize="21600,21600" o:spt="202" path="m,l,21600r21600,l21600,xe">
            <v:stroke joinstyle="miter"/>
            <v:path gradientshapeok="t" o:connecttype="rect"/>
          </v:shapetype>
          <v:shape id="Text Box 23" o:spid="_x0000_s1026" type="#_x0000_t202" style="position:absolute;margin-left:153.9pt;margin-top:55.45pt;width:85.9pt;height:15.3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">
            <v:textbox>
              <w:txbxContent>
                <w:p w:rsidR="005A1844" w:rsidRPr="0039248B" w:rsidRDefault="005A1844" w:rsidP="005A1844">
                  <w:pPr>
                    <w:rPr>
                      <w:color w:val="FFFFFF" w:themeColor="background1"/>
                      <w:sz w:val="12"/>
                      <w:szCs w:val="12"/>
                    </w:rPr>
                  </w:pPr>
                  <w:r w:rsidRPr="0039248B">
                    <w:rPr>
                      <w:color w:val="FFFFFF" w:themeColor="background1"/>
                      <w:sz w:val="12"/>
                      <w:szCs w:val="12"/>
                      <w:highlight w:val="black"/>
                    </w:rPr>
                    <w:t xml:space="preserve">SU8000 2.0 kV 7.2mmx50.0k </w:t>
                  </w:r>
                </w:p>
              </w:txbxContent>
            </v:textbox>
          </v:shape>
        </w:pict>
      </w:r>
      <w:r>
        <w:rPr>
          <w:rFonts w:ascii="Times New Roman" w:hAnsi="Times New Roman" w:cs="Times New Roman"/>
          <w:noProof/>
          <w:color w:val="000000" w:themeColor="text1"/>
          <w:sz w:val="24"/>
          <w:szCs w:val="24"/>
          <w:lang w:val="id-ID" w:eastAsia="id-ID"/>
        </w:rPr>
        <w:pict>
          <v:shape id="Text Box 28" o:spid="_x0000_s1027" type="#_x0000_t202" style="position:absolute;margin-left:15.5pt;margin-top:53.3pt;width:85.45pt;height:14.8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">
            <v:textbox>
              <w:txbxContent>
                <w:p w:rsidR="005A1844" w:rsidRPr="0039248B" w:rsidRDefault="005A1844" w:rsidP="005A1844">
                  <w:pPr>
                    <w:rPr>
                      <w:color w:val="FFFFFF" w:themeColor="background1"/>
                      <w:sz w:val="12"/>
                      <w:szCs w:val="12"/>
                    </w:rPr>
                  </w:pPr>
                  <w:r w:rsidRPr="0039248B">
                    <w:rPr>
                      <w:color w:val="FFFFFF" w:themeColor="background1"/>
                      <w:sz w:val="12"/>
                      <w:szCs w:val="12"/>
                      <w:highlight w:val="black"/>
                    </w:rPr>
                    <w:t xml:space="preserve">HITACHI 1.0 kV 9.3mmx5.0k </w:t>
                  </w:r>
                </w:p>
              </w:txbxContent>
            </v:textbox>
          </v:shape>
        </w:pict>
      </w:r>
      <w:r>
        <w:rPr>
          <w:rFonts w:ascii="Times New Roman" w:hAnsi="Times New Roman" w:cs="Times New Roman"/>
          <w:noProof/>
          <w:color w:val="000000" w:themeColor="text1"/>
          <w:sz w:val="24"/>
          <w:szCs w:val="24"/>
          <w:lang w:val="id-ID" w:eastAsia="id-ID"/>
        </w:rPr>
        <w:pict>
          <v:shape id="Text Box 10" o:spid="_x0000_s1028" type="#_x0000_t202" style="position:absolute;margin-left:9.1pt;margin-top:5.5pt;width:22.3pt;height:20.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" fillcolor="black [3200]" strokecolor="#f2f2f2 [3041]" strokeweight="3pt">
            <v:shadow on="t" color="#7f7f7f [1601]" opacity=".5" offset="1pt"/>
            <v:textbox>
              <w:txbxContent>
                <w:p w:rsidR="00633B57" w:rsidRPr="009A1F99" w:rsidRDefault="009A1F99" w:rsidP="00167D89">
                  <w:pPr>
                    <w:rPr>
                      <w:sz w:val="16"/>
                      <w:szCs w:val="16"/>
                      <w:lang w:val="id-ID"/>
                    </w:rPr>
                  </w:pPr>
                  <w:r w:rsidRPr="009A1F99">
                    <w:rPr>
                      <w:sz w:val="16"/>
                      <w:szCs w:val="16"/>
                      <w:lang w:val="id-ID"/>
                    </w:rPr>
                    <w:t>a</w:t>
                  </w:r>
                </w:p>
              </w:txbxContent>
            </v:textbox>
          </v:shape>
        </w:pict>
      </w:r>
      <w:r>
        <w:rPr>
          <w:rFonts w:ascii="Times New Roman" w:hAnsi="Times New Roman" w:cs="Times New Roman"/>
          <w:noProof/>
          <w:color w:val="000000" w:themeColor="text1"/>
          <w:sz w:val="24"/>
          <w:szCs w:val="24"/>
          <w:lang w:val="id-ID" w:eastAsia="id-ID"/>
        </w:rPr>
        <w:pict>
          <v:shape id="_x0000_s1029" type="#_x0000_t202" style="position:absolute;margin-left:151.55pt;margin-top:5.85pt;width:22.3pt;height:20.7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" fillcolor="black [3200]" strokecolor="#f2f2f2 [3041]" strokeweight="3pt">
            <v:shadow on="t" color="#7f7f7f [1601]" opacity=".5" offset="1pt"/>
            <v:textbox>
              <w:txbxContent>
                <w:p w:rsidR="009A1F99" w:rsidRPr="009A1F99" w:rsidRDefault="009A1F99" w:rsidP="009A1F99">
                  <w:pPr>
                    <w:rPr>
                      <w:sz w:val="16"/>
                      <w:szCs w:val="16"/>
                      <w:lang w:val="id-ID"/>
                    </w:rPr>
                  </w:pPr>
                  <w:r>
                    <w:rPr>
                      <w:sz w:val="16"/>
                      <w:szCs w:val="16"/>
                      <w:lang w:val="id-ID"/>
                    </w:rPr>
                    <w:t>b</w:t>
                  </w:r>
                </w:p>
              </w:txbxContent>
            </v:textbox>
          </v:shape>
        </w:pict>
      </w:r>
      <w:r>
        <w:rPr>
          <w:rFonts w:ascii="Times New Roman" w:hAnsi="Times New Roman" w:cs="Times New Roman"/>
          <w:noProof/>
          <w:color w:val="000000" w:themeColor="text1"/>
          <w:sz w:val="24"/>
          <w:szCs w:val="24"/>
          <w:lang w:val="id-ID" w:eastAsia="id-ID"/>
        </w:rPr>
        <w:pict>
          <v:shape id="_x0000_s1030" type="#_x0000_t202" style="position:absolute;margin-left:370.55pt;margin-top:2.05pt;width:22.3pt;height:19.7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" fillcolor="black [3200]" strokecolor="#f2f2f2 [3041]" strokeweight="3pt">
            <v:shadow on="t" color="#7f7f7f [1601]" opacity=".5" offset="1pt"/>
            <v:textbox>
              <w:txbxContent>
                <w:p w:rsidR="009A1F99" w:rsidRPr="009A1F99" w:rsidRDefault="009A1F99" w:rsidP="009A1F99">
                  <w:pPr>
                    <w:rPr>
                      <w:sz w:val="16"/>
                      <w:szCs w:val="16"/>
                      <w:lang w:val="id-ID"/>
                    </w:rPr>
                  </w:pPr>
                  <w:r>
                    <w:rPr>
                      <w:sz w:val="16"/>
                      <w:szCs w:val="16"/>
                      <w:lang w:val="id-ID"/>
                    </w:rPr>
                    <w:t>c</w:t>
                  </w:r>
                </w:p>
              </w:txbxContent>
            </v:textbox>
          </v:shape>
        </w:pict>
      </w:r>
      <w:r w:rsidR="009A1F99">
        <w:rPr>
          <w:rFonts w:ascii="Times New Roman" w:hAnsi="Times New Roman" w:cs="Times New Roman"/>
          <w:noProof/>
          <w:color w:val="000000" w:themeColor="text1"/>
          <w:sz w:val="24"/>
          <w:szCs w:val="24"/>
          <w:lang w:val="id-ID" w:eastAsia="id-ID"/>
        </w:rPr>
        <w:t xml:space="preserve">   </w:t>
      </w:r>
      <w:r w:rsidR="00167D89" w:rsidRPr="002566B1">
        <w:rPr>
          <w:rFonts w:ascii="Times New Roman" w:hAnsi="Times New Roman" w:cs="Times New Roman"/>
          <w:noProof/>
          <w:color w:val="000000" w:themeColor="text1"/>
          <w:sz w:val="24"/>
          <w:szCs w:val="24"/>
          <w:lang w:val="id-ID" w:eastAsia="id-ID"/>
        </w:rPr>
        <w:drawing>
          <wp:inline distT="0" distB="0" distL="0" distR="0">
            <wp:extent cx="1268569" cy="837127"/>
            <wp:effectExtent l="0" t="0" r="8255" b="1270"/>
            <wp:docPr id="119" name="Picture 8" descr="F:\Data RA Erna Yuliwati\Structural, physical and performance data\FESEM 12 (edited) PVDF-T1 and -T3-Des\sample13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ata RA Erna Yuliwati\Structural, physical and performance data\FESEM 12 (edited) PVDF-T1 and -T3-Des\sample13c.tif"/>
                    <pic:cNvPicPr>
                      <a:picLocks noChangeAspect="1" noChangeArrowheads="1"/>
                    </pic:cNvPicPr>
                  </pic:nvPicPr>
                  <pic:blipFill>
                    <a:blip r:embed="rId17" cstate="print"/>
                    <a:srcRect/>
                    <a:stretch>
                      <a:fillRect/>
                    </a:stretch>
                  </pic:blipFill>
                  <pic:spPr bwMode="auto">
                    <a:xfrm>
                      <a:off x="0" y="0"/>
                      <a:ext cx="1280899" cy="845264"/>
                    </a:xfrm>
                    <a:prstGeom prst="rect">
                      <a:avLst/>
                    </a:prstGeom>
                    <a:noFill/>
                    <a:ln w="9525">
                      <a:noFill/>
                      <a:miter lim="800000"/>
                      <a:headEnd/>
                      <a:tailEnd/>
                    </a:ln>
                  </pic:spPr>
                </pic:pic>
              </a:graphicData>
            </a:graphic>
          </wp:inline>
        </w:drawing>
      </w:r>
      <w:r w:rsidR="009A1F99">
        <w:rPr>
          <w:rFonts w:ascii="Times New Roman" w:hAnsi="Times New Roman" w:cs="Times New Roman"/>
          <w:noProof/>
          <w:color w:val="000000" w:themeColor="text1"/>
          <w:sz w:val="24"/>
          <w:szCs w:val="24"/>
          <w:lang w:val="id-ID" w:eastAsia="id-ID"/>
        </w:rPr>
        <w:t xml:space="preserve">              </w:t>
      </w:r>
      <w:r w:rsidR="009A1F99" w:rsidRPr="002566B1">
        <w:rPr>
          <w:rFonts w:ascii="Times New Roman" w:hAnsi="Times New Roman" w:cs="Times New Roman"/>
          <w:noProof/>
          <w:color w:val="000000" w:themeColor="text1"/>
          <w:sz w:val="24"/>
          <w:szCs w:val="24"/>
          <w:lang w:val="id-ID" w:eastAsia="id-ID"/>
        </w:rPr>
        <w:drawing>
          <wp:inline distT="0" distB="0" distL="0" distR="0">
            <wp:extent cx="1220866" cy="824248"/>
            <wp:effectExtent l="0" t="0" r="0" b="0"/>
            <wp:docPr id="125" name="Picture 6" descr="D:\Data RA Erna Yuliwati\Structural, physical and performance data\FESEM HITECH coated surface\outer_i011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ata RA Erna Yuliwati\Structural, physical and performance data\FESEM HITECH coated surface\outer_i011crop.JPG"/>
                    <pic:cNvPicPr>
                      <a:picLocks noChangeAspect="1" noChangeArrowheads="1"/>
                    </pic:cNvPicPr>
                  </pic:nvPicPr>
                  <pic:blipFill>
                    <a:blip r:embed="rId18" cstate="print"/>
                    <a:srcRect/>
                    <a:stretch>
                      <a:fillRect/>
                    </a:stretch>
                  </pic:blipFill>
                  <pic:spPr bwMode="auto">
                    <a:xfrm>
                      <a:off x="0" y="0"/>
                      <a:ext cx="1229114" cy="829817"/>
                    </a:xfrm>
                    <a:prstGeom prst="rect">
                      <a:avLst/>
                    </a:prstGeom>
                    <a:noFill/>
                    <a:ln w="9525">
                      <a:noFill/>
                      <a:miter lim="800000"/>
                      <a:headEnd/>
                      <a:tailEnd/>
                    </a:ln>
                  </pic:spPr>
                </pic:pic>
              </a:graphicData>
            </a:graphic>
          </wp:inline>
        </w:drawing>
      </w:r>
      <w:r w:rsidR="009A1F99">
        <w:rPr>
          <w:rFonts w:ascii="Times New Roman" w:hAnsi="Times New Roman" w:cs="Times New Roman"/>
          <w:noProof/>
          <w:color w:val="000000" w:themeColor="text1"/>
          <w:sz w:val="24"/>
          <w:szCs w:val="24"/>
          <w:lang w:val="id-ID" w:eastAsia="id-ID"/>
        </w:rPr>
        <w:t xml:space="preserve">          </w:t>
      </w:r>
      <w:r w:rsidR="009A1F99" w:rsidRPr="002566B1">
        <w:rPr>
          <w:rFonts w:ascii="Times New Roman" w:hAnsi="Times New Roman" w:cs="Times New Roman"/>
          <w:noProof/>
          <w:color w:val="000000" w:themeColor="text1"/>
          <w:sz w:val="24"/>
          <w:szCs w:val="24"/>
          <w:lang w:val="id-ID" w:eastAsia="id-ID"/>
        </w:rPr>
        <w:drawing>
          <wp:inline distT="0" distB="0" distL="0" distR="0">
            <wp:extent cx="1499187" cy="888643"/>
            <wp:effectExtent l="0" t="0" r="6350" b="6985"/>
            <wp:docPr id="5" name="Picture 12" descr="D:\Data RA Erna Yuliwati\Structural, physical and performance data\AFM-Erna FKKKSA\AFM_16\Erna-16in\sample16a-in-3d-cr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ata RA Erna Yuliwati\Structural, physical and performance data\AFM-Erna FKKKSA\AFM_16\Erna-16in\sample16a-in-3d-crop.bmp"/>
                    <pic:cNvPicPr>
                      <a:picLocks noChangeAspect="1" noChangeArrowheads="1"/>
                    </pic:cNvPicPr>
                  </pic:nvPicPr>
                  <pic:blipFill>
                    <a:blip r:embed="rId19" cstate="print"/>
                    <a:srcRect/>
                    <a:stretch>
                      <a:fillRect/>
                    </a:stretch>
                  </pic:blipFill>
                  <pic:spPr bwMode="auto">
                    <a:xfrm>
                      <a:off x="0" y="0"/>
                      <a:ext cx="1509066" cy="894499"/>
                    </a:xfrm>
                    <a:prstGeom prst="rect">
                      <a:avLst/>
                    </a:prstGeom>
                    <a:noFill/>
                    <a:ln w="9525">
                      <a:noFill/>
                      <a:miter lim="800000"/>
                      <a:headEnd/>
                      <a:tailEnd/>
                    </a:ln>
                  </pic:spPr>
                </pic:pic>
              </a:graphicData>
            </a:graphic>
          </wp:inline>
        </w:drawing>
      </w:r>
    </w:p>
    <w:p w:rsidR="00CF0C50" w:rsidRDefault="00167D89" w:rsidP="0039248B">
      <w:pPr>
        <w:spacing w:before="120" w:after="120" w:line="280" w:lineRule="exact"/>
        <w:rPr>
          <w:rFonts w:ascii="Times New Roman" w:hAnsi="Times New Roman" w:cs="Times New Roman"/>
          <w:bCs/>
          <w:color w:val="000000" w:themeColor="text1"/>
          <w:sz w:val="20"/>
          <w:szCs w:val="20"/>
          <w:lang w:val="id-ID"/>
        </w:rPr>
      </w:pPr>
      <w:r w:rsidRPr="004A03A5">
        <w:rPr>
          <w:rFonts w:ascii="Times New Roman" w:hAnsi="Times New Roman" w:cs="Times New Roman"/>
          <w:bCs/>
          <w:color w:val="000000" w:themeColor="text1"/>
          <w:sz w:val="20"/>
          <w:szCs w:val="20"/>
          <w:lang w:val="id-ID"/>
        </w:rPr>
        <w:t>Fig</w:t>
      </w:r>
      <w:r w:rsidR="00087FF4" w:rsidRPr="004A03A5">
        <w:rPr>
          <w:rFonts w:ascii="Times New Roman" w:hAnsi="Times New Roman" w:cs="Times New Roman"/>
          <w:bCs/>
          <w:color w:val="000000" w:themeColor="text1"/>
          <w:sz w:val="20"/>
          <w:szCs w:val="20"/>
          <w:lang w:val="id-ID"/>
        </w:rPr>
        <w:t>ure</w:t>
      </w:r>
      <w:r w:rsidRPr="004A03A5">
        <w:rPr>
          <w:rFonts w:ascii="Times New Roman" w:hAnsi="Times New Roman" w:cs="Times New Roman"/>
          <w:bCs/>
          <w:color w:val="000000" w:themeColor="text1"/>
          <w:sz w:val="20"/>
          <w:szCs w:val="20"/>
          <w:lang w:val="id-ID"/>
        </w:rPr>
        <w:t xml:space="preserve"> </w:t>
      </w:r>
      <w:r w:rsidR="002971C2">
        <w:rPr>
          <w:rFonts w:ascii="Times New Roman" w:hAnsi="Times New Roman" w:cs="Times New Roman"/>
          <w:bCs/>
          <w:color w:val="000000" w:themeColor="text1"/>
          <w:sz w:val="20"/>
          <w:szCs w:val="20"/>
          <w:lang w:val="id-ID"/>
        </w:rPr>
        <w:t>2</w:t>
      </w:r>
      <w:r w:rsidR="00E61600">
        <w:rPr>
          <w:rFonts w:ascii="Times New Roman" w:hAnsi="Times New Roman" w:cs="Times New Roman"/>
          <w:bCs/>
          <w:color w:val="000000" w:themeColor="text1"/>
          <w:sz w:val="20"/>
          <w:szCs w:val="20"/>
          <w:lang w:val="id-ID"/>
        </w:rPr>
        <w:t xml:space="preserve">. </w:t>
      </w:r>
      <w:r w:rsidRPr="004A03A5">
        <w:rPr>
          <w:rFonts w:ascii="Times New Roman" w:hAnsi="Times New Roman" w:cs="Times New Roman"/>
          <w:bCs/>
          <w:color w:val="000000" w:themeColor="text1"/>
          <w:sz w:val="20"/>
          <w:szCs w:val="20"/>
          <w:lang w:val="id-ID"/>
        </w:rPr>
        <w:t xml:space="preserve">FESEM images of the </w:t>
      </w:r>
      <w:r w:rsidRPr="004A03A5">
        <w:rPr>
          <w:rFonts w:ascii="Times New Roman" w:hAnsi="Times New Roman" w:cs="Times New Roman"/>
          <w:bCs/>
          <w:color w:val="000000" w:themeColor="text1"/>
          <w:sz w:val="20"/>
          <w:szCs w:val="20"/>
        </w:rPr>
        <w:t>(-</w:t>
      </w:r>
      <w:r w:rsidR="009A1F99">
        <w:rPr>
          <w:rFonts w:ascii="Times New Roman" w:hAnsi="Times New Roman" w:cs="Times New Roman"/>
          <w:bCs/>
          <w:color w:val="000000" w:themeColor="text1"/>
          <w:sz w:val="20"/>
          <w:szCs w:val="20"/>
          <w:lang w:val="id-ID"/>
        </w:rPr>
        <w:t>a</w:t>
      </w:r>
      <w:r w:rsidRPr="004A03A5">
        <w:rPr>
          <w:rFonts w:ascii="Times New Roman" w:hAnsi="Times New Roman" w:cs="Times New Roman"/>
          <w:bCs/>
          <w:color w:val="000000" w:themeColor="text1"/>
          <w:sz w:val="20"/>
          <w:szCs w:val="20"/>
        </w:rPr>
        <w:t xml:space="preserve">) </w:t>
      </w:r>
      <w:r w:rsidRPr="004A03A5">
        <w:rPr>
          <w:rFonts w:ascii="Times New Roman" w:hAnsi="Times New Roman" w:cs="Times New Roman"/>
          <w:bCs/>
          <w:color w:val="000000" w:themeColor="text1"/>
          <w:sz w:val="20"/>
          <w:szCs w:val="20"/>
          <w:lang w:val="id-ID"/>
        </w:rPr>
        <w:t>cross section</w:t>
      </w:r>
      <w:r w:rsidRPr="004A03A5">
        <w:rPr>
          <w:rFonts w:ascii="Times New Roman" w:hAnsi="Times New Roman" w:cs="Times New Roman"/>
          <w:bCs/>
          <w:color w:val="000000" w:themeColor="text1"/>
          <w:sz w:val="20"/>
          <w:szCs w:val="20"/>
        </w:rPr>
        <w:t xml:space="preserve"> (Mag. 500x)</w:t>
      </w:r>
      <w:r w:rsidR="009A1F99">
        <w:rPr>
          <w:rFonts w:ascii="Times New Roman" w:hAnsi="Times New Roman" w:cs="Times New Roman"/>
          <w:bCs/>
          <w:color w:val="000000" w:themeColor="text1"/>
          <w:sz w:val="20"/>
          <w:szCs w:val="20"/>
          <w:lang w:val="id-ID"/>
        </w:rPr>
        <w:t>,</w:t>
      </w:r>
      <w:r w:rsidRPr="004A03A5">
        <w:rPr>
          <w:rFonts w:ascii="Times New Roman" w:hAnsi="Times New Roman" w:cs="Times New Roman"/>
          <w:bCs/>
          <w:color w:val="000000" w:themeColor="text1"/>
          <w:sz w:val="20"/>
          <w:szCs w:val="20"/>
          <w:lang w:val="id-ID"/>
        </w:rPr>
        <w:t xml:space="preserve"> </w:t>
      </w:r>
      <w:r w:rsidRPr="004A03A5">
        <w:rPr>
          <w:rFonts w:ascii="Times New Roman" w:hAnsi="Times New Roman" w:cs="Times New Roman"/>
          <w:bCs/>
          <w:color w:val="000000" w:themeColor="text1"/>
          <w:sz w:val="20"/>
          <w:szCs w:val="20"/>
        </w:rPr>
        <w:t>(-</w:t>
      </w:r>
      <w:r w:rsidR="009A1F99">
        <w:rPr>
          <w:rFonts w:ascii="Times New Roman" w:hAnsi="Times New Roman" w:cs="Times New Roman"/>
          <w:bCs/>
          <w:color w:val="000000" w:themeColor="text1"/>
          <w:sz w:val="20"/>
          <w:szCs w:val="20"/>
          <w:lang w:val="id-ID"/>
        </w:rPr>
        <w:t>b</w:t>
      </w:r>
      <w:r w:rsidRPr="004A03A5">
        <w:rPr>
          <w:rFonts w:ascii="Times New Roman" w:hAnsi="Times New Roman" w:cs="Times New Roman"/>
          <w:bCs/>
          <w:color w:val="000000" w:themeColor="text1"/>
          <w:sz w:val="20"/>
          <w:szCs w:val="20"/>
        </w:rPr>
        <w:t xml:space="preserve">) </w:t>
      </w:r>
      <w:r w:rsidRPr="004A03A5">
        <w:rPr>
          <w:rFonts w:ascii="Times New Roman" w:hAnsi="Times New Roman" w:cs="Times New Roman"/>
          <w:bCs/>
          <w:color w:val="000000" w:themeColor="text1"/>
          <w:sz w:val="20"/>
          <w:szCs w:val="20"/>
          <w:lang w:val="id-ID"/>
        </w:rPr>
        <w:t xml:space="preserve">outer surface </w:t>
      </w:r>
      <w:r w:rsidRPr="004A03A5">
        <w:rPr>
          <w:rFonts w:ascii="Times New Roman" w:hAnsi="Times New Roman" w:cs="Times New Roman"/>
          <w:bCs/>
          <w:color w:val="000000" w:themeColor="text1"/>
          <w:sz w:val="20"/>
          <w:szCs w:val="20"/>
        </w:rPr>
        <w:t xml:space="preserve">(Mag. 40.0kx) </w:t>
      </w:r>
      <w:r w:rsidR="009A1F99">
        <w:rPr>
          <w:rFonts w:ascii="Times New Roman" w:hAnsi="Times New Roman" w:cs="Times New Roman"/>
          <w:bCs/>
          <w:color w:val="000000" w:themeColor="text1"/>
          <w:sz w:val="20"/>
          <w:szCs w:val="20"/>
          <w:lang w:val="id-ID"/>
        </w:rPr>
        <w:t xml:space="preserve">and (-c) AFM image </w:t>
      </w:r>
      <w:r w:rsidRPr="004A03A5">
        <w:rPr>
          <w:rFonts w:ascii="Times New Roman" w:hAnsi="Times New Roman" w:cs="Times New Roman"/>
          <w:bCs/>
          <w:color w:val="000000" w:themeColor="text1"/>
          <w:sz w:val="20"/>
          <w:szCs w:val="20"/>
        </w:rPr>
        <w:t xml:space="preserve">of </w:t>
      </w:r>
      <w:r w:rsidR="009A1F99">
        <w:rPr>
          <w:rFonts w:ascii="Times New Roman" w:hAnsi="Times New Roman" w:cs="Times New Roman"/>
          <w:bCs/>
          <w:color w:val="000000" w:themeColor="text1"/>
          <w:sz w:val="20"/>
          <w:szCs w:val="20"/>
          <w:lang w:val="id-ID"/>
        </w:rPr>
        <w:t>PVDF UF membranes.</w:t>
      </w:r>
    </w:p>
    <w:p w:rsidR="0025505D" w:rsidRPr="00A735DE" w:rsidRDefault="002566B1" w:rsidP="0025505D">
      <w:pPr>
        <w:spacing w:line="280" w:lineRule="exact"/>
        <w:rPr>
          <w:rFonts w:ascii="Times New Roman" w:hAnsi="Times New Roman" w:cs="Times New Roman"/>
          <w:b/>
          <w:color w:val="000000" w:themeColor="text1"/>
          <w:sz w:val="20"/>
          <w:szCs w:val="20"/>
          <w:lang w:val="id-ID"/>
        </w:rPr>
      </w:pPr>
      <w:r w:rsidRPr="00A735DE">
        <w:rPr>
          <w:rFonts w:ascii="Times New Roman" w:hAnsi="Times New Roman" w:cs="Times New Roman"/>
          <w:b/>
          <w:color w:val="000000" w:themeColor="text1"/>
          <w:sz w:val="20"/>
          <w:szCs w:val="20"/>
          <w:lang w:val="id-ID"/>
        </w:rPr>
        <w:t xml:space="preserve">3.2 </w:t>
      </w:r>
      <w:r w:rsidR="0025505D" w:rsidRPr="00A735DE">
        <w:rPr>
          <w:rFonts w:ascii="Times New Roman" w:hAnsi="Times New Roman" w:cs="Times New Roman"/>
          <w:b/>
          <w:color w:val="000000" w:themeColor="text1"/>
          <w:sz w:val="20"/>
          <w:szCs w:val="20"/>
          <w:lang w:val="id-ID"/>
        </w:rPr>
        <w:t xml:space="preserve">Effect of MLSS concentration </w:t>
      </w:r>
      <w:r w:rsidR="00890F7A" w:rsidRPr="00A735DE">
        <w:rPr>
          <w:rFonts w:ascii="Times New Roman" w:hAnsi="Times New Roman" w:cs="Times New Roman"/>
          <w:b/>
          <w:color w:val="000000" w:themeColor="text1"/>
          <w:sz w:val="20"/>
          <w:szCs w:val="20"/>
          <w:lang w:val="id-ID"/>
        </w:rPr>
        <w:t xml:space="preserve">and ABFR </w:t>
      </w:r>
      <w:r w:rsidR="0025505D" w:rsidRPr="00A735DE">
        <w:rPr>
          <w:rFonts w:ascii="Times New Roman" w:hAnsi="Times New Roman" w:cs="Times New Roman"/>
          <w:b/>
          <w:color w:val="000000" w:themeColor="text1"/>
          <w:sz w:val="20"/>
          <w:szCs w:val="20"/>
          <w:lang w:val="id-ID"/>
        </w:rPr>
        <w:t>on membrane performance</w:t>
      </w:r>
    </w:p>
    <w:p w:rsidR="00B45E3F" w:rsidRDefault="005E7B75" w:rsidP="00107E65">
      <w:pPr>
        <w:spacing w:line="240" w:lineRule="auto"/>
        <w:ind w:firstLine="720"/>
        <w:jc w:val="both"/>
        <w:outlineLvl w:val="2"/>
        <w:rPr>
          <w:rFonts w:ascii="Times New Roman" w:eastAsia="Times New Roman" w:hAnsi="Times New Roman" w:cs="Times New Roman"/>
          <w:bCs/>
          <w:sz w:val="20"/>
          <w:szCs w:val="20"/>
          <w:lang w:val="id-ID"/>
        </w:rPr>
      </w:pPr>
      <w:r w:rsidRPr="004A03A5">
        <w:rPr>
          <w:rFonts w:ascii="Times New Roman" w:eastAsia="Times New Roman" w:hAnsi="Times New Roman" w:cs="Times New Roman"/>
          <w:bCs/>
          <w:sz w:val="20"/>
          <w:szCs w:val="20"/>
          <w:lang w:val="id-ID"/>
        </w:rPr>
        <w:t xml:space="preserve">The fouling rate under different specific </w:t>
      </w:r>
      <w:r w:rsidRPr="004A03A5">
        <w:rPr>
          <w:rFonts w:ascii="Times New Roman" w:eastAsia="Times New Roman" w:hAnsi="Times New Roman" w:cs="Times New Roman"/>
          <w:bCs/>
          <w:i/>
          <w:sz w:val="20"/>
          <w:szCs w:val="20"/>
          <w:lang w:val="id-ID"/>
        </w:rPr>
        <w:t xml:space="preserve">MLSS </w:t>
      </w:r>
      <w:r w:rsidRPr="004A03A5">
        <w:rPr>
          <w:rFonts w:ascii="Times New Roman" w:eastAsia="Times New Roman" w:hAnsi="Times New Roman" w:cs="Times New Roman"/>
          <w:bCs/>
          <w:sz w:val="20"/>
          <w:szCs w:val="20"/>
          <w:lang w:val="id-ID"/>
        </w:rPr>
        <w:t>concentrations in the feed wastewater is shown in Fig</w:t>
      </w:r>
      <w:r w:rsidR="002971C2">
        <w:rPr>
          <w:rFonts w:ascii="Times New Roman" w:eastAsia="Times New Roman" w:hAnsi="Times New Roman" w:cs="Times New Roman"/>
          <w:bCs/>
          <w:sz w:val="20"/>
          <w:szCs w:val="20"/>
          <w:lang w:val="id-ID"/>
        </w:rPr>
        <w:t>ure</w:t>
      </w:r>
      <w:r w:rsidRPr="004A03A5">
        <w:rPr>
          <w:rFonts w:ascii="Times New Roman" w:eastAsia="Times New Roman" w:hAnsi="Times New Roman" w:cs="Times New Roman"/>
          <w:bCs/>
          <w:sz w:val="20"/>
          <w:szCs w:val="20"/>
          <w:lang w:val="id-ID"/>
        </w:rPr>
        <w:t xml:space="preserve"> </w:t>
      </w:r>
      <w:r w:rsidR="002971C2">
        <w:rPr>
          <w:rFonts w:ascii="Times New Roman" w:eastAsia="Times New Roman" w:hAnsi="Times New Roman" w:cs="Times New Roman"/>
          <w:bCs/>
          <w:sz w:val="20"/>
          <w:szCs w:val="20"/>
          <w:lang w:val="id-ID"/>
        </w:rPr>
        <w:t>3a</w:t>
      </w:r>
      <w:r w:rsidRPr="004A03A5">
        <w:rPr>
          <w:rFonts w:ascii="Times New Roman" w:eastAsia="Times New Roman" w:hAnsi="Times New Roman" w:cs="Times New Roman"/>
          <w:bCs/>
          <w:sz w:val="20"/>
          <w:szCs w:val="20"/>
          <w:lang w:val="id-ID"/>
        </w:rPr>
        <w:t>.  By comparing these finding</w:t>
      </w:r>
      <w:r w:rsidR="00F9520B">
        <w:rPr>
          <w:rFonts w:ascii="Times New Roman" w:eastAsia="Times New Roman" w:hAnsi="Times New Roman" w:cs="Times New Roman"/>
          <w:bCs/>
          <w:sz w:val="20"/>
          <w:szCs w:val="20"/>
          <w:lang w:val="id-ID"/>
        </w:rPr>
        <w:t>s with the results shown in Figure</w:t>
      </w:r>
      <w:r w:rsidRPr="004A03A5">
        <w:rPr>
          <w:rFonts w:ascii="Times New Roman" w:eastAsia="Times New Roman" w:hAnsi="Times New Roman" w:cs="Times New Roman"/>
          <w:bCs/>
          <w:sz w:val="20"/>
          <w:szCs w:val="20"/>
          <w:lang w:val="id-ID"/>
        </w:rPr>
        <w:t xml:space="preserve"> </w:t>
      </w:r>
      <w:r w:rsidR="002971C2">
        <w:rPr>
          <w:rFonts w:ascii="Times New Roman" w:eastAsia="Times New Roman" w:hAnsi="Times New Roman" w:cs="Times New Roman"/>
          <w:bCs/>
          <w:sz w:val="20"/>
          <w:szCs w:val="20"/>
          <w:lang w:val="id-ID"/>
        </w:rPr>
        <w:t>3</w:t>
      </w:r>
      <w:r w:rsidR="00F9520B">
        <w:rPr>
          <w:rFonts w:ascii="Times New Roman" w:eastAsia="Times New Roman" w:hAnsi="Times New Roman" w:cs="Times New Roman"/>
          <w:bCs/>
          <w:sz w:val="20"/>
          <w:szCs w:val="20"/>
          <w:lang w:val="id-ID"/>
        </w:rPr>
        <w:t>a</w:t>
      </w:r>
      <w:r w:rsidRPr="004A03A5">
        <w:rPr>
          <w:rFonts w:ascii="Times New Roman" w:eastAsia="Times New Roman" w:hAnsi="Times New Roman" w:cs="Times New Roman"/>
          <w:bCs/>
          <w:sz w:val="20"/>
          <w:szCs w:val="20"/>
          <w:lang w:val="id-ID"/>
        </w:rPr>
        <w:t xml:space="preserve">, the great difference in the fluxes of wastewaters with </w:t>
      </w:r>
      <w:r w:rsidRPr="004A03A5">
        <w:rPr>
          <w:rFonts w:ascii="Times New Roman" w:eastAsia="Times New Roman" w:hAnsi="Times New Roman" w:cs="Times New Roman"/>
          <w:bCs/>
          <w:i/>
          <w:sz w:val="20"/>
          <w:szCs w:val="20"/>
          <w:lang w:val="id-ID"/>
        </w:rPr>
        <w:t>MLSS</w:t>
      </w:r>
      <w:r w:rsidRPr="004A03A5">
        <w:rPr>
          <w:rFonts w:ascii="Times New Roman" w:eastAsia="Times New Roman" w:hAnsi="Times New Roman" w:cs="Times New Roman"/>
          <w:bCs/>
          <w:sz w:val="20"/>
          <w:szCs w:val="20"/>
          <w:lang w:val="id-ID"/>
        </w:rPr>
        <w:t xml:space="preserve"> concentration 3 and 4.5 g/L is obvious.  It was observed that during experiments the flux for feed solution with </w:t>
      </w:r>
      <w:r w:rsidRPr="004A03A5">
        <w:rPr>
          <w:rFonts w:ascii="Times New Roman" w:eastAsia="Times New Roman" w:hAnsi="Times New Roman" w:cs="Times New Roman"/>
          <w:bCs/>
          <w:i/>
          <w:sz w:val="20"/>
          <w:szCs w:val="20"/>
          <w:lang w:val="id-ID"/>
        </w:rPr>
        <w:t>MLSS</w:t>
      </w:r>
      <w:r w:rsidRPr="004A03A5">
        <w:rPr>
          <w:rFonts w:ascii="Times New Roman" w:eastAsia="Times New Roman" w:hAnsi="Times New Roman" w:cs="Times New Roman"/>
          <w:bCs/>
          <w:sz w:val="20"/>
          <w:szCs w:val="20"/>
          <w:lang w:val="id-ID"/>
        </w:rPr>
        <w:t xml:space="preserve"> concentration of</w:t>
      </w:r>
      <w:r w:rsidR="002971C2">
        <w:rPr>
          <w:rFonts w:ascii="Times New Roman" w:eastAsia="Times New Roman" w:hAnsi="Times New Roman" w:cs="Times New Roman"/>
          <w:bCs/>
          <w:sz w:val="20"/>
          <w:szCs w:val="20"/>
          <w:lang w:val="id-ID"/>
        </w:rPr>
        <w:t xml:space="preserve"> </w:t>
      </w:r>
      <w:r w:rsidRPr="004A03A5">
        <w:rPr>
          <w:rFonts w:ascii="Times New Roman" w:eastAsia="Times New Roman" w:hAnsi="Times New Roman" w:cs="Times New Roman"/>
          <w:bCs/>
          <w:sz w:val="20"/>
          <w:szCs w:val="20"/>
          <w:lang w:val="id-ID"/>
        </w:rPr>
        <w:t xml:space="preserve"> 3 g/L becomes higher than that of 4 g/L.  This fact suggests a higher tendency of suspended solids concentration to interact into membrane surface and also ability of air bubbling to enhanced the permeate flux. The flux values on submerged ultrafiltration for feed solution with increasing </w:t>
      </w:r>
      <w:r w:rsidRPr="004A03A5">
        <w:rPr>
          <w:rFonts w:ascii="Times New Roman" w:eastAsia="Times New Roman" w:hAnsi="Times New Roman" w:cs="Times New Roman"/>
          <w:bCs/>
          <w:i/>
          <w:sz w:val="20"/>
          <w:szCs w:val="20"/>
          <w:lang w:val="id-ID"/>
        </w:rPr>
        <w:t>MLSS</w:t>
      </w:r>
      <w:r w:rsidRPr="004A03A5">
        <w:rPr>
          <w:rFonts w:ascii="Times New Roman" w:eastAsia="Times New Roman" w:hAnsi="Times New Roman" w:cs="Times New Roman"/>
          <w:bCs/>
          <w:sz w:val="20"/>
          <w:szCs w:val="20"/>
          <w:lang w:val="id-ID"/>
        </w:rPr>
        <w:t xml:space="preserve"> concentration become lower by 18 %.  For both </w:t>
      </w:r>
      <w:r w:rsidRPr="004A03A5">
        <w:rPr>
          <w:rFonts w:ascii="Times New Roman" w:eastAsia="Times New Roman" w:hAnsi="Times New Roman" w:cs="Times New Roman"/>
          <w:bCs/>
          <w:i/>
          <w:sz w:val="20"/>
          <w:szCs w:val="20"/>
          <w:lang w:val="id-ID"/>
        </w:rPr>
        <w:t>MLSS</w:t>
      </w:r>
      <w:r w:rsidRPr="004A03A5">
        <w:rPr>
          <w:rFonts w:ascii="Times New Roman" w:eastAsia="Times New Roman" w:hAnsi="Times New Roman" w:cs="Times New Roman"/>
          <w:bCs/>
          <w:sz w:val="20"/>
          <w:szCs w:val="20"/>
          <w:lang w:val="id-ID"/>
        </w:rPr>
        <w:t xml:space="preserve"> concentration, their foulings tend a quite different.</w:t>
      </w:r>
    </w:p>
    <w:p w:rsidR="00A209AC" w:rsidRPr="004A03A5" w:rsidRDefault="00D7232D" w:rsidP="00107E65">
      <w:pPr>
        <w:spacing w:line="240" w:lineRule="auto"/>
        <w:ind w:firstLine="720"/>
        <w:jc w:val="both"/>
        <w:outlineLvl w:val="2"/>
        <w:rPr>
          <w:rFonts w:ascii="Times New Roman" w:hAnsi="Times New Roman" w:cs="Times New Roman"/>
          <w:b/>
          <w:bCs/>
          <w:color w:val="000000" w:themeColor="text1"/>
          <w:sz w:val="20"/>
          <w:szCs w:val="20"/>
          <w:lang w:val="id-ID"/>
        </w:rPr>
      </w:pPr>
      <w:r w:rsidRPr="00D7232D">
        <w:rPr>
          <w:rFonts w:ascii="Times New Roman" w:hAnsi="Times New Roman" w:cs="Times New Roman"/>
          <w:noProof/>
          <w:color w:val="000000" w:themeColor="text1"/>
          <w:sz w:val="24"/>
          <w:szCs w:val="24"/>
          <w:lang w:val="id-ID" w:eastAsia="id-ID"/>
        </w:rPr>
        <w:lastRenderedPageBreak/>
        <w:pict>
          <v:shape id="_x0000_s1031" type="#_x0000_t202" style="position:absolute;left:0;text-align:left;margin-left:182.65pt;margin-top:4.3pt;width:22.3pt;height:20.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" fillcolor="black [3200]" strokecolor="#f2f2f2 [3041]" strokeweight="3pt">
            <v:shadow on="t" color="#7f7f7f [1601]" opacity=".5" offset="1pt"/>
            <v:textbox>
              <w:txbxContent>
                <w:p w:rsidR="000C5C79" w:rsidRPr="009A1F99" w:rsidRDefault="000C5C79" w:rsidP="000C5C79">
                  <w:pPr>
                    <w:rPr>
                      <w:sz w:val="16"/>
                      <w:szCs w:val="16"/>
                      <w:lang w:val="id-ID"/>
                    </w:rPr>
                  </w:pPr>
                  <w:r w:rsidRPr="009A1F99">
                    <w:rPr>
                      <w:sz w:val="16"/>
                      <w:szCs w:val="16"/>
                      <w:lang w:val="id-ID"/>
                    </w:rPr>
                    <w:t>a</w:t>
                  </w:r>
                </w:p>
              </w:txbxContent>
            </v:textbox>
          </v:shape>
        </w:pict>
      </w:r>
      <w:r w:rsidR="008178B0" w:rsidRPr="004A03A5">
        <w:rPr>
          <w:rFonts w:ascii="Times New Roman" w:eastAsia="Times New Roman" w:hAnsi="Times New Roman" w:cs="Times New Roman"/>
          <w:noProof/>
          <w:sz w:val="20"/>
          <w:szCs w:val="20"/>
          <w:bdr w:val="single" w:sz="4" w:space="0" w:color="auto"/>
          <w:lang w:val="id-ID" w:eastAsia="id-ID"/>
        </w:rPr>
        <w:drawing>
          <wp:anchor distT="0" distB="0" distL="114300" distR="114300" simplePos="0" relativeHeight="251674624" behindDoc="0" locked="0" layoutInCell="1" allowOverlap="1">
            <wp:simplePos x="0" y="0"/>
            <wp:positionH relativeFrom="margin">
              <wp:posOffset>2940685</wp:posOffset>
            </wp:positionH>
            <wp:positionV relativeFrom="margin">
              <wp:posOffset>6507480</wp:posOffset>
            </wp:positionV>
            <wp:extent cx="1970405" cy="972185"/>
            <wp:effectExtent l="19050" t="19050" r="10795" b="184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4 Figure.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0405" cy="972185"/>
                    </a:xfrm>
                    <a:prstGeom prst="rect">
                      <a:avLst/>
                    </a:prstGeom>
                    <a:ln w="19050">
                      <a:solidFill>
                        <a:schemeClr val="tx1"/>
                      </a:solidFill>
                    </a:ln>
                  </pic:spPr>
                </pic:pic>
              </a:graphicData>
            </a:graphic>
          </wp:anchor>
        </w:drawing>
      </w:r>
      <w:r w:rsidRPr="00D7232D">
        <w:rPr>
          <w:rFonts w:ascii="Times New Roman" w:hAnsi="Times New Roman" w:cs="Times New Roman"/>
          <w:noProof/>
          <w:color w:val="000000" w:themeColor="text1"/>
          <w:sz w:val="24"/>
          <w:szCs w:val="24"/>
          <w:lang w:val="id-ID" w:eastAsia="id-ID"/>
        </w:rPr>
        <w:pict>
          <v:shape id="_x0000_s1032" type="#_x0000_t202" style="position:absolute;left:0;text-align:left;margin-left:5in;margin-top:4.15pt;width:22.3pt;height:20.25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" fillcolor="black [3200]" strokecolor="#f2f2f2 [3041]" strokeweight="3pt">
            <v:shadow on="t" color="#7f7f7f [1601]" opacity=".5" offset="1pt"/>
            <v:textbox>
              <w:txbxContent>
                <w:p w:rsidR="000C5C79" w:rsidRPr="009A1F99" w:rsidRDefault="000C5C79" w:rsidP="000C5C79">
                  <w:pPr>
                    <w:rPr>
                      <w:sz w:val="16"/>
                      <w:szCs w:val="16"/>
                      <w:lang w:val="id-ID"/>
                    </w:rPr>
                  </w:pPr>
                  <w:r>
                    <w:rPr>
                      <w:sz w:val="16"/>
                      <w:szCs w:val="16"/>
                      <w:lang w:val="id-ID"/>
                    </w:rPr>
                    <w:t>b</w:t>
                  </w:r>
                </w:p>
              </w:txbxContent>
            </v:textbox>
          </v:shape>
        </w:pict>
      </w:r>
      <w:r w:rsidR="004E0E45" w:rsidRPr="002566B1">
        <w:rPr>
          <w:rFonts w:ascii="Times New Roman" w:hAnsi="Times New Roman" w:cs="Times New Roman"/>
          <w:noProof/>
          <w:sz w:val="24"/>
          <w:szCs w:val="24"/>
          <w:lang w:val="id-ID" w:eastAsia="id-ID"/>
        </w:rPr>
        <w:drawing>
          <wp:anchor distT="0" distB="0" distL="114300" distR="114300" simplePos="0" relativeHeight="251675648" behindDoc="1" locked="0" layoutInCell="1" allowOverlap="1">
            <wp:simplePos x="0" y="0"/>
            <wp:positionH relativeFrom="column">
              <wp:posOffset>734060</wp:posOffset>
            </wp:positionH>
            <wp:positionV relativeFrom="paragraph">
              <wp:posOffset>33655</wp:posOffset>
            </wp:positionV>
            <wp:extent cx="1886585" cy="972185"/>
            <wp:effectExtent l="19050" t="19050" r="18415" b="18415"/>
            <wp:wrapThrough wrapText="bothSides">
              <wp:wrapPolygon edited="0">
                <wp:start x="-218" y="-423"/>
                <wp:lineTo x="-218" y="21586"/>
                <wp:lineTo x="21593" y="21586"/>
                <wp:lineTo x="21593" y="-423"/>
                <wp:lineTo x="-218" y="-423"/>
              </wp:wrapPolygon>
            </wp:wrapThrough>
            <wp:docPr id="563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3" name="Picture 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6585" cy="972185"/>
                    </a:xfrm>
                    <a:prstGeom prst="rect">
                      <a:avLst/>
                    </a:prstGeom>
                    <a:noFill/>
                    <a:ln w="19050" algn="ctr">
                      <a:solidFill>
                        <a:schemeClr val="tx1"/>
                      </a:solidFill>
                      <a:miter lim="800000"/>
                      <a:headEnd/>
                      <a:tailEnd/>
                    </a:ln>
                    <a:effectLst/>
                    <a:extLst/>
                  </pic:spPr>
                </pic:pic>
              </a:graphicData>
            </a:graphic>
          </wp:anchor>
        </w:drawing>
      </w:r>
    </w:p>
    <w:p w:rsidR="00B45E3F" w:rsidRDefault="00B45E3F" w:rsidP="00DE01C8">
      <w:pPr>
        <w:spacing w:line="280" w:lineRule="exact"/>
        <w:jc w:val="both"/>
        <w:outlineLvl w:val="2"/>
        <w:rPr>
          <w:rFonts w:ascii="Times New Roman" w:hAnsi="Times New Roman" w:cs="Times New Roman"/>
          <w:b/>
          <w:bCs/>
          <w:color w:val="000000" w:themeColor="text1"/>
          <w:sz w:val="24"/>
          <w:szCs w:val="24"/>
          <w:lang w:val="id-ID"/>
        </w:rPr>
      </w:pPr>
    </w:p>
    <w:p w:rsidR="00E61600" w:rsidRPr="002566B1" w:rsidRDefault="00E61600" w:rsidP="00DE01C8">
      <w:pPr>
        <w:spacing w:line="280" w:lineRule="exact"/>
        <w:jc w:val="both"/>
        <w:outlineLvl w:val="2"/>
        <w:rPr>
          <w:rFonts w:ascii="Times New Roman" w:hAnsi="Times New Roman" w:cs="Times New Roman"/>
          <w:b/>
          <w:bCs/>
          <w:color w:val="000000" w:themeColor="text1"/>
          <w:sz w:val="24"/>
          <w:szCs w:val="24"/>
          <w:lang w:val="id-ID"/>
        </w:rPr>
      </w:pPr>
    </w:p>
    <w:p w:rsidR="00B45E3F" w:rsidRPr="002566B1" w:rsidRDefault="00B45E3F" w:rsidP="00DE01C8">
      <w:pPr>
        <w:spacing w:line="280" w:lineRule="exact"/>
        <w:jc w:val="both"/>
        <w:outlineLvl w:val="2"/>
        <w:rPr>
          <w:rFonts w:ascii="Times New Roman" w:hAnsi="Times New Roman" w:cs="Times New Roman"/>
          <w:b/>
          <w:bCs/>
          <w:color w:val="000000" w:themeColor="text1"/>
          <w:sz w:val="24"/>
          <w:szCs w:val="24"/>
          <w:lang w:val="id-ID"/>
        </w:rPr>
      </w:pPr>
    </w:p>
    <w:p w:rsidR="0010586F" w:rsidRPr="008178B0" w:rsidRDefault="0010586F" w:rsidP="008178B0">
      <w:pPr>
        <w:spacing w:line="240" w:lineRule="auto"/>
        <w:outlineLvl w:val="2"/>
        <w:rPr>
          <w:rFonts w:ascii="Times New Roman" w:hAnsi="Times New Roman" w:cs="Times New Roman"/>
          <w:bCs/>
          <w:color w:val="000000" w:themeColor="text1"/>
          <w:sz w:val="20"/>
          <w:szCs w:val="20"/>
          <w:lang w:val="id-ID"/>
        </w:rPr>
      </w:pPr>
      <w:r w:rsidRPr="008178B0">
        <w:rPr>
          <w:rFonts w:ascii="Times New Roman" w:hAnsi="Times New Roman" w:cs="Times New Roman"/>
          <w:bCs/>
          <w:color w:val="000000" w:themeColor="text1"/>
          <w:sz w:val="20"/>
          <w:szCs w:val="20"/>
          <w:lang w:val="id-ID"/>
        </w:rPr>
        <w:t>Fig</w:t>
      </w:r>
      <w:r w:rsidR="00087FF4" w:rsidRPr="008178B0">
        <w:rPr>
          <w:rFonts w:ascii="Times New Roman" w:hAnsi="Times New Roman" w:cs="Times New Roman"/>
          <w:bCs/>
          <w:color w:val="000000" w:themeColor="text1"/>
          <w:sz w:val="20"/>
          <w:szCs w:val="20"/>
          <w:lang w:val="id-ID"/>
        </w:rPr>
        <w:t>ure</w:t>
      </w:r>
      <w:r w:rsidRPr="008178B0">
        <w:rPr>
          <w:rFonts w:ascii="Times New Roman" w:hAnsi="Times New Roman" w:cs="Times New Roman"/>
          <w:bCs/>
          <w:color w:val="000000" w:themeColor="text1"/>
          <w:sz w:val="20"/>
          <w:szCs w:val="20"/>
          <w:lang w:val="id-ID"/>
        </w:rPr>
        <w:t xml:space="preserve"> </w:t>
      </w:r>
      <w:r w:rsidR="002971C2">
        <w:rPr>
          <w:rFonts w:ascii="Times New Roman" w:hAnsi="Times New Roman" w:cs="Times New Roman"/>
          <w:bCs/>
          <w:color w:val="000000" w:themeColor="text1"/>
          <w:sz w:val="20"/>
          <w:szCs w:val="20"/>
          <w:lang w:val="id-ID"/>
        </w:rPr>
        <w:t>3</w:t>
      </w:r>
      <w:r w:rsidR="00E61600" w:rsidRPr="008178B0">
        <w:rPr>
          <w:rFonts w:ascii="Times New Roman" w:hAnsi="Times New Roman" w:cs="Times New Roman"/>
          <w:bCs/>
          <w:color w:val="000000" w:themeColor="text1"/>
          <w:sz w:val="20"/>
          <w:szCs w:val="20"/>
          <w:lang w:val="id-ID"/>
        </w:rPr>
        <w:t>.</w:t>
      </w:r>
      <w:r w:rsidR="00F9520B" w:rsidRPr="008178B0">
        <w:rPr>
          <w:rFonts w:ascii="Times New Roman" w:hAnsi="Times New Roman" w:cs="Times New Roman"/>
          <w:bCs/>
          <w:color w:val="000000" w:themeColor="text1"/>
          <w:sz w:val="20"/>
          <w:szCs w:val="20"/>
          <w:lang w:val="id-ID"/>
        </w:rPr>
        <w:t xml:space="preserve"> </w:t>
      </w:r>
      <w:r w:rsidR="008178B0" w:rsidRPr="008178B0">
        <w:rPr>
          <w:rFonts w:ascii="Times New Roman" w:hAnsi="Times New Roman" w:cs="Times New Roman"/>
          <w:bCs/>
          <w:color w:val="000000" w:themeColor="text1"/>
          <w:sz w:val="20"/>
          <w:szCs w:val="20"/>
          <w:lang w:val="id-ID"/>
        </w:rPr>
        <w:t>E</w:t>
      </w:r>
      <w:r w:rsidRPr="008178B0">
        <w:rPr>
          <w:rFonts w:ascii="Times New Roman" w:hAnsi="Times New Roman" w:cs="Times New Roman"/>
          <w:bCs/>
          <w:color w:val="000000" w:themeColor="text1"/>
          <w:sz w:val="20"/>
          <w:szCs w:val="20"/>
          <w:lang w:val="id-ID"/>
        </w:rPr>
        <w:t xml:space="preserve">ffects of </w:t>
      </w:r>
      <w:r w:rsidR="00F9520B" w:rsidRPr="008178B0">
        <w:rPr>
          <w:rFonts w:ascii="Times New Roman" w:hAnsi="Times New Roman" w:cs="Times New Roman"/>
          <w:bCs/>
          <w:color w:val="000000" w:themeColor="text1"/>
          <w:sz w:val="20"/>
          <w:szCs w:val="20"/>
          <w:lang w:val="id-ID"/>
        </w:rPr>
        <w:t xml:space="preserve">(-a) </w:t>
      </w:r>
      <w:r w:rsidRPr="008178B0">
        <w:rPr>
          <w:rFonts w:ascii="Times New Roman" w:hAnsi="Times New Roman" w:cs="Times New Roman"/>
          <w:bCs/>
          <w:color w:val="000000" w:themeColor="text1"/>
          <w:sz w:val="20"/>
          <w:szCs w:val="20"/>
          <w:lang w:val="id-ID"/>
        </w:rPr>
        <w:t xml:space="preserve">mixed liquor suspended solids </w:t>
      </w:r>
      <w:r w:rsidR="00C52F12" w:rsidRPr="008178B0">
        <w:rPr>
          <w:rFonts w:ascii="Times New Roman" w:hAnsi="Times New Roman" w:cs="Times New Roman"/>
          <w:bCs/>
          <w:color w:val="000000" w:themeColor="text1"/>
          <w:sz w:val="20"/>
          <w:szCs w:val="20"/>
          <w:lang w:val="id-ID"/>
        </w:rPr>
        <w:t xml:space="preserve">concentration </w:t>
      </w:r>
      <w:r w:rsidR="00F9520B" w:rsidRPr="008178B0">
        <w:rPr>
          <w:rFonts w:ascii="Times New Roman" w:hAnsi="Times New Roman" w:cs="Times New Roman"/>
          <w:bCs/>
          <w:color w:val="000000" w:themeColor="text1"/>
          <w:sz w:val="20"/>
          <w:szCs w:val="20"/>
          <w:lang w:val="id-ID"/>
        </w:rPr>
        <w:t xml:space="preserve">and (-b) different specific air bubble flow rates </w:t>
      </w:r>
      <w:r w:rsidRPr="008178B0">
        <w:rPr>
          <w:rFonts w:ascii="Times New Roman" w:hAnsi="Times New Roman" w:cs="Times New Roman"/>
          <w:bCs/>
          <w:color w:val="000000" w:themeColor="text1"/>
          <w:sz w:val="20"/>
          <w:szCs w:val="20"/>
          <w:lang w:val="id-ID"/>
        </w:rPr>
        <w:t>on permeate volume</w:t>
      </w:r>
      <w:r w:rsidR="00D91CB8" w:rsidRPr="008178B0">
        <w:rPr>
          <w:rFonts w:ascii="Times New Roman" w:hAnsi="Times New Roman" w:cs="Times New Roman"/>
          <w:bCs/>
          <w:color w:val="000000" w:themeColor="text1"/>
          <w:sz w:val="20"/>
          <w:szCs w:val="20"/>
          <w:lang w:val="id-ID"/>
        </w:rPr>
        <w:t>.</w:t>
      </w:r>
    </w:p>
    <w:p w:rsidR="005E7B75" w:rsidRPr="004A03A5" w:rsidRDefault="005E7B75" w:rsidP="00D91CB8">
      <w:pPr>
        <w:tabs>
          <w:tab w:val="right" w:pos="8160"/>
        </w:tabs>
        <w:spacing w:after="0" w:line="240" w:lineRule="auto"/>
        <w:ind w:firstLine="709"/>
        <w:jc w:val="both"/>
        <w:rPr>
          <w:rFonts w:ascii="Times New Roman" w:eastAsia="Times New Roman" w:hAnsi="Times New Roman" w:cs="Times New Roman"/>
          <w:bCs/>
          <w:sz w:val="20"/>
          <w:szCs w:val="20"/>
          <w:lang w:val="id-ID"/>
        </w:rPr>
      </w:pPr>
      <w:r w:rsidRPr="004A03A5">
        <w:rPr>
          <w:rFonts w:ascii="Times New Roman" w:eastAsia="Times New Roman" w:hAnsi="Times New Roman" w:cs="Times New Roman"/>
          <w:bCs/>
          <w:sz w:val="20"/>
          <w:szCs w:val="20"/>
          <w:lang w:val="id-ID"/>
        </w:rPr>
        <w:t xml:space="preserve">Generally, the increase of membrane fouling with increasing </w:t>
      </w:r>
      <w:r w:rsidRPr="004A03A5">
        <w:rPr>
          <w:rFonts w:ascii="Times New Roman" w:eastAsia="Times New Roman" w:hAnsi="Times New Roman" w:cs="Times New Roman"/>
          <w:bCs/>
          <w:i/>
          <w:sz w:val="20"/>
          <w:szCs w:val="20"/>
          <w:lang w:val="id-ID"/>
        </w:rPr>
        <w:t>MLSS</w:t>
      </w:r>
      <w:r w:rsidRPr="004A03A5">
        <w:rPr>
          <w:rFonts w:ascii="Times New Roman" w:eastAsia="Times New Roman" w:hAnsi="Times New Roman" w:cs="Times New Roman"/>
          <w:bCs/>
          <w:sz w:val="20"/>
          <w:szCs w:val="20"/>
          <w:lang w:val="id-ID"/>
        </w:rPr>
        <w:t xml:space="preserve"> concentration was found in many literatures by several reseachers, but some other studies have revealed no effect of </w:t>
      </w:r>
      <w:r w:rsidRPr="004A03A5">
        <w:rPr>
          <w:rFonts w:ascii="Times New Roman" w:eastAsia="Times New Roman" w:hAnsi="Times New Roman" w:cs="Times New Roman"/>
          <w:bCs/>
          <w:i/>
          <w:sz w:val="20"/>
          <w:szCs w:val="20"/>
          <w:lang w:val="id-ID"/>
        </w:rPr>
        <w:t>MLSS</w:t>
      </w:r>
      <w:r w:rsidRPr="004A03A5">
        <w:rPr>
          <w:rFonts w:ascii="Times New Roman" w:eastAsia="Times New Roman" w:hAnsi="Times New Roman" w:cs="Times New Roman"/>
          <w:bCs/>
          <w:sz w:val="20"/>
          <w:szCs w:val="20"/>
          <w:lang w:val="id-ID"/>
        </w:rPr>
        <w:t xml:space="preserve"> concentration on fouling </w:t>
      </w:r>
      <w:r w:rsidRPr="00753E45">
        <w:rPr>
          <w:rFonts w:ascii="Times New Roman" w:eastAsia="Times New Roman" w:hAnsi="Times New Roman" w:cs="Times New Roman"/>
          <w:bCs/>
          <w:sz w:val="20"/>
          <w:szCs w:val="20"/>
          <w:lang w:val="id-ID"/>
        </w:rPr>
        <w:t xml:space="preserve">up to a threshold concentration </w:t>
      </w:r>
      <w:r w:rsidR="00A95CF1" w:rsidRPr="00753E45">
        <w:rPr>
          <w:rFonts w:ascii="Times New Roman" w:eastAsia="Times New Roman" w:hAnsi="Times New Roman" w:cs="Times New Roman"/>
          <w:bCs/>
          <w:sz w:val="20"/>
          <w:szCs w:val="20"/>
          <w:lang w:val="id-ID"/>
        </w:rPr>
        <w:t>[25]</w:t>
      </w:r>
      <w:r w:rsidR="00E61600" w:rsidRPr="00753E45">
        <w:rPr>
          <w:rFonts w:ascii="Times New Roman" w:eastAsia="Times New Roman" w:hAnsi="Times New Roman" w:cs="Times New Roman"/>
          <w:bCs/>
          <w:sz w:val="20"/>
          <w:szCs w:val="20"/>
          <w:lang w:val="id-ID"/>
        </w:rPr>
        <w:t xml:space="preserve">. </w:t>
      </w:r>
      <w:r w:rsidRPr="00753E45">
        <w:rPr>
          <w:rFonts w:ascii="Times New Roman" w:eastAsia="Times New Roman" w:hAnsi="Times New Roman" w:cs="Times New Roman"/>
          <w:bCs/>
          <w:sz w:val="20"/>
          <w:szCs w:val="20"/>
          <w:lang w:val="id-ID"/>
        </w:rPr>
        <w:t>The impact of air bubbling used in submerged membrane system was investigated, in which the continuous air flow rate enhanced the membrane critical flux and thus minimized the fouling on the surface membrane.  It is known that the membrane fouling can be considered from a critical flux point of view</w:t>
      </w:r>
      <w:r w:rsidR="005F6B1B" w:rsidRPr="00753E45">
        <w:rPr>
          <w:rFonts w:ascii="Times New Roman" w:eastAsia="Times New Roman" w:hAnsi="Times New Roman" w:cs="Times New Roman"/>
          <w:bCs/>
          <w:sz w:val="20"/>
          <w:szCs w:val="20"/>
          <w:lang w:val="id-ID"/>
        </w:rPr>
        <w:t xml:space="preserve"> [26]</w:t>
      </w:r>
      <w:r w:rsidRPr="00753E45">
        <w:rPr>
          <w:rFonts w:ascii="Times New Roman" w:eastAsia="Times New Roman" w:hAnsi="Times New Roman" w:cs="Times New Roman"/>
          <w:bCs/>
          <w:sz w:val="20"/>
          <w:szCs w:val="20"/>
          <w:lang w:val="id-ID"/>
        </w:rPr>
        <w:t>.</w:t>
      </w:r>
      <w:r w:rsidR="00D91CB8">
        <w:rPr>
          <w:rFonts w:ascii="Times New Roman" w:eastAsia="Times New Roman" w:hAnsi="Times New Roman" w:cs="Times New Roman"/>
          <w:bCs/>
          <w:sz w:val="20"/>
          <w:szCs w:val="20"/>
          <w:lang w:val="id-ID"/>
        </w:rPr>
        <w:t xml:space="preserve"> </w:t>
      </w:r>
      <w:r w:rsidRPr="004A03A5">
        <w:rPr>
          <w:rFonts w:ascii="Times New Roman" w:eastAsia="Times New Roman" w:hAnsi="Times New Roman" w:cs="Times New Roman"/>
          <w:bCs/>
          <w:sz w:val="20"/>
          <w:szCs w:val="20"/>
          <w:lang w:val="id-ID"/>
        </w:rPr>
        <w:t>Fig</w:t>
      </w:r>
      <w:r w:rsidR="004A03A5" w:rsidRPr="004A03A5">
        <w:rPr>
          <w:rFonts w:ascii="Times New Roman" w:eastAsia="Times New Roman" w:hAnsi="Times New Roman" w:cs="Times New Roman"/>
          <w:bCs/>
          <w:sz w:val="20"/>
          <w:szCs w:val="20"/>
          <w:lang w:val="id-ID"/>
        </w:rPr>
        <w:t>ure</w:t>
      </w:r>
      <w:r w:rsidRPr="004A03A5">
        <w:rPr>
          <w:rFonts w:ascii="Times New Roman" w:eastAsia="Times New Roman" w:hAnsi="Times New Roman" w:cs="Times New Roman"/>
          <w:bCs/>
          <w:sz w:val="20"/>
          <w:szCs w:val="20"/>
          <w:lang w:val="id-ID"/>
        </w:rPr>
        <w:t xml:space="preserve"> </w:t>
      </w:r>
      <w:r w:rsidR="002971C2">
        <w:rPr>
          <w:rFonts w:ascii="Times New Roman" w:eastAsia="Times New Roman" w:hAnsi="Times New Roman" w:cs="Times New Roman"/>
          <w:bCs/>
          <w:sz w:val="20"/>
          <w:szCs w:val="20"/>
          <w:lang w:val="id-ID"/>
        </w:rPr>
        <w:t>3</w:t>
      </w:r>
      <w:r w:rsidR="00F9520B">
        <w:rPr>
          <w:rFonts w:ascii="Times New Roman" w:eastAsia="Times New Roman" w:hAnsi="Times New Roman" w:cs="Times New Roman"/>
          <w:bCs/>
          <w:sz w:val="20"/>
          <w:szCs w:val="20"/>
          <w:lang w:val="id-ID"/>
        </w:rPr>
        <w:t>b</w:t>
      </w:r>
      <w:r w:rsidRPr="004A03A5">
        <w:rPr>
          <w:rFonts w:ascii="Times New Roman" w:eastAsia="Times New Roman" w:hAnsi="Times New Roman" w:cs="Times New Roman"/>
          <w:bCs/>
          <w:sz w:val="20"/>
          <w:szCs w:val="20"/>
          <w:lang w:val="id-ID"/>
        </w:rPr>
        <w:t xml:space="preserve"> shows the trend in </w:t>
      </w:r>
      <w:r w:rsidRPr="004A03A5">
        <w:rPr>
          <w:rFonts w:ascii="Times New Roman" w:eastAsia="Times New Roman" w:hAnsi="Times New Roman" w:cs="Times New Roman"/>
          <w:bCs/>
          <w:i/>
          <w:sz w:val="20"/>
          <w:szCs w:val="20"/>
          <w:lang w:val="id-ID"/>
        </w:rPr>
        <w:t>dP/dt</w:t>
      </w:r>
      <w:r w:rsidRPr="004A03A5">
        <w:rPr>
          <w:rFonts w:ascii="Times New Roman" w:eastAsia="Times New Roman" w:hAnsi="Times New Roman" w:cs="Times New Roman"/>
          <w:bCs/>
          <w:sz w:val="20"/>
          <w:szCs w:val="20"/>
          <w:lang w:val="id-ID"/>
        </w:rPr>
        <w:t xml:space="preserve"> for various air bubbles flow rate. Significant variation is observed in terms of membrane permeability recovery, as expressed byn the recovery factor of </w:t>
      </w:r>
      <w:r w:rsidRPr="004A03A5">
        <w:rPr>
          <w:rFonts w:ascii="Times New Roman" w:eastAsia="Times New Roman" w:hAnsi="Times New Roman" w:cs="Times New Roman"/>
          <w:bCs/>
          <w:i/>
          <w:sz w:val="20"/>
          <w:szCs w:val="20"/>
          <w:lang w:val="id-ID"/>
        </w:rPr>
        <w:t>dP/dt</w:t>
      </w:r>
      <w:r w:rsidRPr="004A03A5">
        <w:rPr>
          <w:rFonts w:ascii="Times New Roman" w:eastAsia="Times New Roman" w:hAnsi="Times New Roman" w:cs="Times New Roman"/>
          <w:bCs/>
          <w:sz w:val="20"/>
          <w:szCs w:val="20"/>
          <w:lang w:val="id-ID"/>
        </w:rPr>
        <w:t xml:space="preserve"> calculated during the hysteresis loops of the type shown in Fig</w:t>
      </w:r>
      <w:r w:rsidR="00E61600">
        <w:rPr>
          <w:rFonts w:ascii="Times New Roman" w:eastAsia="Times New Roman" w:hAnsi="Times New Roman" w:cs="Times New Roman"/>
          <w:bCs/>
          <w:sz w:val="20"/>
          <w:szCs w:val="20"/>
          <w:lang w:val="id-ID"/>
        </w:rPr>
        <w:t>ure</w:t>
      </w:r>
      <w:r w:rsidRPr="004A03A5">
        <w:rPr>
          <w:rFonts w:ascii="Times New Roman" w:eastAsia="Times New Roman" w:hAnsi="Times New Roman" w:cs="Times New Roman"/>
          <w:bCs/>
          <w:sz w:val="20"/>
          <w:szCs w:val="20"/>
          <w:lang w:val="id-ID"/>
        </w:rPr>
        <w:t xml:space="preserve"> </w:t>
      </w:r>
      <w:r w:rsidR="002971C2">
        <w:rPr>
          <w:rFonts w:ascii="Times New Roman" w:eastAsia="Times New Roman" w:hAnsi="Times New Roman" w:cs="Times New Roman"/>
          <w:bCs/>
          <w:sz w:val="20"/>
          <w:szCs w:val="20"/>
          <w:lang w:val="id-ID"/>
        </w:rPr>
        <w:t>3b</w:t>
      </w:r>
      <w:r w:rsidRPr="004A03A5">
        <w:rPr>
          <w:rFonts w:ascii="Times New Roman" w:eastAsia="Times New Roman" w:hAnsi="Times New Roman" w:cs="Times New Roman"/>
          <w:bCs/>
          <w:sz w:val="20"/>
          <w:szCs w:val="20"/>
          <w:lang w:val="id-ID"/>
        </w:rPr>
        <w:t>. The results indicated that the use of air bubbles flow rate of 2.4 mL/min illustrated the increase of flux more than that of air bubbles flow rate of 1.2 and 3.0 mL/min.  The degree supression of irreversible fouling was occured at air bubbles flow rate of 2.4 mL/min due to the achieved highest flux.  Moreover, this would also mean that the aeration can be tuned according to the permeate flux to reduce the power consumption related to the air scouring.</w:t>
      </w:r>
    </w:p>
    <w:p w:rsidR="00E8359C" w:rsidRDefault="00E8359C" w:rsidP="00F9520B">
      <w:pPr>
        <w:pStyle w:val="PhDBodytext"/>
        <w:spacing w:line="240" w:lineRule="auto"/>
        <w:rPr>
          <w:bCs/>
          <w:sz w:val="20"/>
          <w:szCs w:val="20"/>
          <w:lang w:val="id-ID"/>
        </w:rPr>
      </w:pPr>
      <w:r w:rsidRPr="004A03A5">
        <w:rPr>
          <w:bCs/>
          <w:sz w:val="20"/>
          <w:szCs w:val="20"/>
          <w:lang w:val="id-ID"/>
        </w:rPr>
        <w:t xml:space="preserve">The removal of main parameters of permeate </w:t>
      </w:r>
      <w:r w:rsidR="00C152F8" w:rsidRPr="004A03A5">
        <w:rPr>
          <w:bCs/>
          <w:sz w:val="20"/>
          <w:szCs w:val="20"/>
          <w:lang w:val="id-ID"/>
        </w:rPr>
        <w:t xml:space="preserve">for refinery produced wastewater treatment </w:t>
      </w:r>
      <w:r w:rsidRPr="004A03A5">
        <w:rPr>
          <w:bCs/>
          <w:sz w:val="20"/>
          <w:szCs w:val="20"/>
          <w:lang w:val="id-ID"/>
        </w:rPr>
        <w:t>has been calculated and listed in table 4.</w:t>
      </w:r>
      <w:r w:rsidR="00C152F8" w:rsidRPr="004A03A5">
        <w:rPr>
          <w:bCs/>
          <w:sz w:val="20"/>
          <w:szCs w:val="20"/>
          <w:lang w:val="id-ID"/>
        </w:rPr>
        <w:t xml:space="preserve"> These results </w:t>
      </w:r>
      <w:r w:rsidR="004117A5" w:rsidRPr="004A03A5">
        <w:rPr>
          <w:bCs/>
          <w:sz w:val="20"/>
          <w:szCs w:val="20"/>
          <w:lang w:val="id-ID"/>
        </w:rPr>
        <w:t>were achieved by using refinery produced wastewater with MLSS concentration of 3 g/L and ABFR of 2.4 ml/min.</w:t>
      </w:r>
    </w:p>
    <w:p w:rsidR="004E0E45" w:rsidRPr="004A03A5" w:rsidRDefault="004E0E45" w:rsidP="00F9520B">
      <w:pPr>
        <w:pStyle w:val="PhDBodytext"/>
        <w:spacing w:line="240" w:lineRule="auto"/>
        <w:rPr>
          <w:sz w:val="20"/>
          <w:szCs w:val="20"/>
          <w:lang w:val="id-ID"/>
        </w:rPr>
      </w:pPr>
    </w:p>
    <w:p w:rsidR="00E8359C" w:rsidRPr="00E61600" w:rsidRDefault="00D91CB8" w:rsidP="00E8359C">
      <w:pPr>
        <w:pStyle w:val="Caption"/>
        <w:spacing w:line="360" w:lineRule="auto"/>
        <w:jc w:val="center"/>
        <w:rPr>
          <w:b w:val="0"/>
          <w:lang w:val="id-ID"/>
        </w:rPr>
      </w:pPr>
      <w:bookmarkStart w:id="1" w:name="_Toc304161238"/>
      <w:r>
        <w:rPr>
          <w:b w:val="0"/>
          <w:lang w:val="id-ID"/>
        </w:rPr>
        <w:t>Table 4.</w:t>
      </w:r>
      <w:r w:rsidR="00E8359C" w:rsidRPr="00E61600">
        <w:rPr>
          <w:b w:val="0"/>
        </w:rPr>
        <w:t xml:space="preserve"> </w:t>
      </w:r>
      <w:bookmarkEnd w:id="1"/>
      <w:r w:rsidR="00E8359C" w:rsidRPr="00E61600">
        <w:rPr>
          <w:b w:val="0"/>
          <w:lang w:val="id-ID"/>
        </w:rPr>
        <w:t>Removal of the main parameters for refinery produced wastewater treatment</w:t>
      </w:r>
    </w:p>
    <w:tbl>
      <w:tblPr>
        <w:tblStyle w:val="TableGrid"/>
        <w:tblW w:w="0" w:type="auto"/>
        <w:tblInd w:w="2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4"/>
        <w:gridCol w:w="3675"/>
      </w:tblGrid>
      <w:tr w:rsidR="00E8359C" w:rsidRPr="00D91CB8" w:rsidTr="002705C7">
        <w:trPr>
          <w:trHeight w:val="366"/>
        </w:trPr>
        <w:tc>
          <w:tcPr>
            <w:tcW w:w="1144" w:type="dxa"/>
            <w:tcBorders>
              <w:top w:val="single" w:sz="4" w:space="0" w:color="auto"/>
            </w:tcBorders>
            <w:vAlign w:val="center"/>
          </w:tcPr>
          <w:p w:rsidR="00E8359C" w:rsidRPr="00D91CB8" w:rsidRDefault="00E8359C" w:rsidP="00D91CB8">
            <w:pPr>
              <w:jc w:val="center"/>
              <w:rPr>
                <w:sz w:val="16"/>
                <w:szCs w:val="16"/>
                <w:lang w:val="id-ID"/>
              </w:rPr>
            </w:pPr>
            <w:r w:rsidRPr="00D91CB8">
              <w:rPr>
                <w:sz w:val="16"/>
                <w:szCs w:val="16"/>
                <w:lang w:val="id-ID"/>
              </w:rPr>
              <w:t xml:space="preserve">Parameter </w:t>
            </w:r>
          </w:p>
        </w:tc>
        <w:tc>
          <w:tcPr>
            <w:tcW w:w="3675" w:type="dxa"/>
            <w:tcBorders>
              <w:top w:val="single" w:sz="4" w:space="0" w:color="auto"/>
            </w:tcBorders>
            <w:vAlign w:val="center"/>
          </w:tcPr>
          <w:p w:rsidR="00E8359C" w:rsidRPr="00D91CB8" w:rsidRDefault="00E8359C" w:rsidP="00D91CB8">
            <w:pPr>
              <w:jc w:val="center"/>
              <w:rPr>
                <w:sz w:val="16"/>
                <w:szCs w:val="16"/>
                <w:lang w:val="id-ID"/>
              </w:rPr>
            </w:pPr>
            <w:r w:rsidRPr="00D91CB8">
              <w:rPr>
                <w:sz w:val="16"/>
                <w:szCs w:val="16"/>
                <w:lang w:val="id-ID"/>
              </w:rPr>
              <w:t xml:space="preserve">Removal of main parameters </w:t>
            </w:r>
          </w:p>
        </w:tc>
      </w:tr>
      <w:tr w:rsidR="00E8359C" w:rsidRPr="00D91CB8" w:rsidTr="002705C7">
        <w:tc>
          <w:tcPr>
            <w:tcW w:w="1144" w:type="dxa"/>
            <w:tcBorders>
              <w:top w:val="single" w:sz="4" w:space="0" w:color="auto"/>
            </w:tcBorders>
            <w:vAlign w:val="center"/>
          </w:tcPr>
          <w:p w:rsidR="00E8359C" w:rsidRPr="00D91CB8" w:rsidRDefault="00E8359C" w:rsidP="00D91CB8">
            <w:pPr>
              <w:jc w:val="center"/>
              <w:rPr>
                <w:sz w:val="16"/>
                <w:szCs w:val="16"/>
                <w:lang w:val="id-ID"/>
              </w:rPr>
            </w:pPr>
            <w:r w:rsidRPr="00D91CB8">
              <w:rPr>
                <w:sz w:val="16"/>
                <w:szCs w:val="16"/>
                <w:lang w:val="id-ID"/>
              </w:rPr>
              <w:t>Flux, L/m</w:t>
            </w:r>
            <w:r w:rsidRPr="00D91CB8">
              <w:rPr>
                <w:sz w:val="16"/>
                <w:szCs w:val="16"/>
                <w:vertAlign w:val="superscript"/>
                <w:lang w:val="id-ID"/>
              </w:rPr>
              <w:t>3</w:t>
            </w:r>
            <w:r w:rsidRPr="00D91CB8">
              <w:rPr>
                <w:sz w:val="16"/>
                <w:szCs w:val="16"/>
                <w:lang w:val="id-ID"/>
              </w:rPr>
              <w:t>h</w:t>
            </w:r>
          </w:p>
        </w:tc>
        <w:tc>
          <w:tcPr>
            <w:tcW w:w="3675" w:type="dxa"/>
            <w:tcBorders>
              <w:top w:val="single" w:sz="4" w:space="0" w:color="auto"/>
            </w:tcBorders>
            <w:vAlign w:val="center"/>
          </w:tcPr>
          <w:p w:rsidR="00E8359C" w:rsidRPr="00D91CB8" w:rsidRDefault="00E8359C" w:rsidP="00D91CB8">
            <w:pPr>
              <w:jc w:val="center"/>
              <w:rPr>
                <w:sz w:val="16"/>
                <w:szCs w:val="16"/>
              </w:rPr>
            </w:pPr>
            <w:r w:rsidRPr="00D91CB8">
              <w:rPr>
                <w:sz w:val="16"/>
                <w:szCs w:val="16"/>
                <w:lang w:val="id-ID"/>
              </w:rPr>
              <w:t>148.82</w:t>
            </w:r>
          </w:p>
        </w:tc>
      </w:tr>
      <w:tr w:rsidR="00E8359C" w:rsidRPr="00D91CB8" w:rsidTr="002705C7">
        <w:tc>
          <w:tcPr>
            <w:tcW w:w="1144" w:type="dxa"/>
            <w:vAlign w:val="center"/>
          </w:tcPr>
          <w:p w:rsidR="00E8359C" w:rsidRPr="00D91CB8" w:rsidRDefault="00E8359C" w:rsidP="00D91CB8">
            <w:pPr>
              <w:jc w:val="center"/>
              <w:rPr>
                <w:sz w:val="16"/>
                <w:szCs w:val="16"/>
                <w:lang w:val="id-ID"/>
              </w:rPr>
            </w:pPr>
            <w:r w:rsidRPr="00D91CB8">
              <w:rPr>
                <w:sz w:val="16"/>
                <w:szCs w:val="16"/>
              </w:rPr>
              <w:t>TSS</w:t>
            </w:r>
            <w:r w:rsidRPr="00D91CB8">
              <w:rPr>
                <w:sz w:val="16"/>
                <w:szCs w:val="16"/>
                <w:lang w:val="id-ID"/>
              </w:rPr>
              <w:t xml:space="preserve"> (%)</w:t>
            </w:r>
          </w:p>
        </w:tc>
        <w:tc>
          <w:tcPr>
            <w:tcW w:w="3675" w:type="dxa"/>
            <w:vAlign w:val="center"/>
          </w:tcPr>
          <w:p w:rsidR="00E8359C" w:rsidRPr="00D91CB8" w:rsidRDefault="00E8359C" w:rsidP="00D91CB8">
            <w:pPr>
              <w:jc w:val="center"/>
              <w:rPr>
                <w:sz w:val="16"/>
                <w:szCs w:val="16"/>
                <w:lang w:val="id-ID"/>
              </w:rPr>
            </w:pPr>
            <w:r w:rsidRPr="00D91CB8">
              <w:rPr>
                <w:sz w:val="16"/>
                <w:szCs w:val="16"/>
              </w:rPr>
              <w:t>99.8</w:t>
            </w:r>
            <w:r w:rsidRPr="00D91CB8">
              <w:rPr>
                <w:sz w:val="16"/>
                <w:szCs w:val="16"/>
                <w:lang w:val="id-ID"/>
              </w:rPr>
              <w:t>2</w:t>
            </w:r>
          </w:p>
        </w:tc>
      </w:tr>
      <w:tr w:rsidR="00E8359C" w:rsidRPr="00D91CB8" w:rsidTr="002705C7">
        <w:tc>
          <w:tcPr>
            <w:tcW w:w="1144" w:type="dxa"/>
            <w:tcBorders>
              <w:bottom w:val="single" w:sz="4" w:space="0" w:color="auto"/>
            </w:tcBorders>
            <w:vAlign w:val="center"/>
          </w:tcPr>
          <w:p w:rsidR="00E8359C" w:rsidRPr="00D91CB8" w:rsidRDefault="00E8359C" w:rsidP="00D91CB8">
            <w:pPr>
              <w:jc w:val="center"/>
              <w:rPr>
                <w:sz w:val="16"/>
                <w:szCs w:val="16"/>
                <w:lang w:val="id-ID"/>
              </w:rPr>
            </w:pPr>
            <w:r w:rsidRPr="00D91CB8">
              <w:rPr>
                <w:sz w:val="16"/>
                <w:szCs w:val="16"/>
                <w:lang w:val="id-ID"/>
              </w:rPr>
              <w:t>Sulfide (%)</w:t>
            </w:r>
          </w:p>
        </w:tc>
        <w:tc>
          <w:tcPr>
            <w:tcW w:w="3675" w:type="dxa"/>
            <w:tcBorders>
              <w:bottom w:val="single" w:sz="4" w:space="0" w:color="auto"/>
            </w:tcBorders>
            <w:vAlign w:val="center"/>
          </w:tcPr>
          <w:p w:rsidR="00E8359C" w:rsidRPr="00D91CB8" w:rsidRDefault="00E8359C" w:rsidP="00D91CB8">
            <w:pPr>
              <w:jc w:val="center"/>
              <w:rPr>
                <w:sz w:val="16"/>
                <w:szCs w:val="16"/>
              </w:rPr>
            </w:pPr>
            <w:r w:rsidRPr="00D91CB8">
              <w:rPr>
                <w:sz w:val="16"/>
                <w:szCs w:val="16"/>
                <w:lang w:val="id-ID"/>
              </w:rPr>
              <w:t>89.2</w:t>
            </w:r>
          </w:p>
        </w:tc>
      </w:tr>
    </w:tbl>
    <w:p w:rsidR="007049C7" w:rsidRPr="00A735DE" w:rsidRDefault="007049C7" w:rsidP="002566B1">
      <w:pPr>
        <w:pStyle w:val="ListParagraph"/>
        <w:numPr>
          <w:ilvl w:val="0"/>
          <w:numId w:val="9"/>
        </w:numPr>
        <w:spacing w:before="100" w:beforeAutospacing="1" w:after="100" w:afterAutospacing="1" w:line="280" w:lineRule="exact"/>
        <w:ind w:left="426" w:hanging="426"/>
        <w:jc w:val="both"/>
        <w:outlineLvl w:val="2"/>
        <w:rPr>
          <w:b/>
          <w:bCs/>
          <w:color w:val="000000" w:themeColor="text1"/>
          <w:sz w:val="20"/>
          <w:szCs w:val="20"/>
          <w:lang w:val="id-ID"/>
        </w:rPr>
      </w:pPr>
      <w:r w:rsidRPr="00A735DE">
        <w:rPr>
          <w:b/>
          <w:bCs/>
          <w:color w:val="000000" w:themeColor="text1"/>
          <w:sz w:val="20"/>
          <w:szCs w:val="20"/>
        </w:rPr>
        <w:t>C</w:t>
      </w:r>
      <w:r w:rsidR="00F031E0" w:rsidRPr="00A735DE">
        <w:rPr>
          <w:b/>
          <w:bCs/>
          <w:color w:val="000000" w:themeColor="text1"/>
          <w:sz w:val="20"/>
          <w:szCs w:val="20"/>
          <w:lang w:val="id-ID"/>
        </w:rPr>
        <w:t>ONCLUSIONS</w:t>
      </w:r>
    </w:p>
    <w:p w:rsidR="005C5949" w:rsidRPr="004A03A5" w:rsidRDefault="007049C7" w:rsidP="00A87462">
      <w:pPr>
        <w:pStyle w:val="ListParagraph"/>
        <w:ind w:left="0" w:firstLine="720"/>
        <w:jc w:val="both"/>
        <w:outlineLvl w:val="2"/>
        <w:rPr>
          <w:sz w:val="20"/>
          <w:szCs w:val="20"/>
        </w:rPr>
      </w:pPr>
      <w:r w:rsidRPr="004A03A5">
        <w:rPr>
          <w:bCs/>
          <w:color w:val="000000" w:themeColor="text1"/>
          <w:sz w:val="20"/>
          <w:szCs w:val="20"/>
          <w:lang w:val="id-ID"/>
        </w:rPr>
        <w:t xml:space="preserve">The submerged ultrafiltration technique has been conducted to elucidate flux and fouling mechanism. </w:t>
      </w:r>
      <w:r w:rsidR="005C5949" w:rsidRPr="004A03A5">
        <w:rPr>
          <w:sz w:val="20"/>
          <w:szCs w:val="20"/>
        </w:rPr>
        <w:t>PVDF UF membranes were fabricated via a dry-jet wet spinning method</w:t>
      </w:r>
      <w:r w:rsidR="00AE30F8">
        <w:rPr>
          <w:sz w:val="20"/>
          <w:szCs w:val="20"/>
          <w:lang w:val="id-ID"/>
        </w:rPr>
        <w:t>.</w:t>
      </w:r>
      <w:r w:rsidR="005C5949" w:rsidRPr="004A03A5">
        <w:rPr>
          <w:sz w:val="20"/>
          <w:szCs w:val="20"/>
        </w:rPr>
        <w:t xml:space="preserve"> Several characterizations and measurement techniques such as membrane structure, surface wettability, porosity, average pore size, and permeability were utilized to evaluate fine structural details of the membrane and membrane performance. Refinery produced wastewater filtration was conducted through in-house prepared PVDF hollow fiber ultrafiltration membranes. Permeability test results </w:t>
      </w:r>
      <w:r w:rsidR="00AE30F8" w:rsidRPr="004A03A5">
        <w:rPr>
          <w:sz w:val="20"/>
          <w:szCs w:val="20"/>
        </w:rPr>
        <w:t xml:space="preserve">high flux </w:t>
      </w:r>
      <w:r w:rsidR="00AE30F8" w:rsidRPr="004A03A5">
        <w:rPr>
          <w:sz w:val="20"/>
          <w:szCs w:val="20"/>
          <w:lang w:val="id-ID"/>
        </w:rPr>
        <w:t>of 148.82 L/m</w:t>
      </w:r>
      <w:r w:rsidR="00AE30F8" w:rsidRPr="004A03A5">
        <w:rPr>
          <w:sz w:val="20"/>
          <w:szCs w:val="20"/>
          <w:vertAlign w:val="superscript"/>
          <w:lang w:val="id-ID"/>
        </w:rPr>
        <w:t>3</w:t>
      </w:r>
      <w:r w:rsidR="00AE30F8" w:rsidRPr="004A03A5">
        <w:rPr>
          <w:sz w:val="20"/>
          <w:szCs w:val="20"/>
          <w:lang w:val="id-ID"/>
        </w:rPr>
        <w:t xml:space="preserve">h </w:t>
      </w:r>
      <w:r w:rsidR="00AE30F8" w:rsidRPr="004A03A5">
        <w:rPr>
          <w:sz w:val="20"/>
          <w:szCs w:val="20"/>
        </w:rPr>
        <w:t>and re</w:t>
      </w:r>
      <w:r w:rsidR="00AE30F8" w:rsidRPr="004A03A5">
        <w:rPr>
          <w:sz w:val="20"/>
          <w:szCs w:val="20"/>
          <w:lang w:val="id-ID"/>
        </w:rPr>
        <w:t>moval of total suspended solids and sulfide of 99.82% and 89.2%, respectively of refinery produced wastewater treatment</w:t>
      </w:r>
      <w:r w:rsidR="00AE30F8">
        <w:rPr>
          <w:sz w:val="20"/>
          <w:szCs w:val="20"/>
          <w:lang w:val="id-ID"/>
        </w:rPr>
        <w:t>.</w:t>
      </w:r>
      <w:r w:rsidR="00AE30F8" w:rsidRPr="004A03A5">
        <w:rPr>
          <w:sz w:val="20"/>
          <w:szCs w:val="20"/>
        </w:rPr>
        <w:t xml:space="preserve"> </w:t>
      </w:r>
      <w:r w:rsidR="00AE30F8">
        <w:rPr>
          <w:sz w:val="20"/>
          <w:szCs w:val="20"/>
          <w:lang w:val="id-ID"/>
        </w:rPr>
        <w:t xml:space="preserve"> This was concluded that </w:t>
      </w:r>
      <w:r w:rsidR="00AE30F8" w:rsidRPr="004A03A5">
        <w:rPr>
          <w:sz w:val="20"/>
          <w:szCs w:val="20"/>
        </w:rPr>
        <w:t xml:space="preserve"> </w:t>
      </w:r>
      <w:r w:rsidR="005C5949" w:rsidRPr="004A03A5">
        <w:rPr>
          <w:sz w:val="20"/>
          <w:szCs w:val="20"/>
        </w:rPr>
        <w:t>LiCl.H</w:t>
      </w:r>
      <w:r w:rsidR="005C5949" w:rsidRPr="004A03A5">
        <w:rPr>
          <w:sz w:val="20"/>
          <w:szCs w:val="20"/>
          <w:vertAlign w:val="subscript"/>
        </w:rPr>
        <w:t>2</w:t>
      </w:r>
      <w:r w:rsidR="005C5949" w:rsidRPr="004A03A5">
        <w:rPr>
          <w:sz w:val="20"/>
          <w:szCs w:val="20"/>
        </w:rPr>
        <w:t>O and TiO</w:t>
      </w:r>
      <w:r w:rsidR="005C5949" w:rsidRPr="004A03A5">
        <w:rPr>
          <w:sz w:val="20"/>
          <w:szCs w:val="20"/>
          <w:vertAlign w:val="subscript"/>
        </w:rPr>
        <w:t>2</w:t>
      </w:r>
      <w:r w:rsidR="005C5949" w:rsidRPr="004A03A5">
        <w:rPr>
          <w:sz w:val="20"/>
          <w:szCs w:val="20"/>
        </w:rPr>
        <w:t xml:space="preserve"> nanoparticles affected the </w:t>
      </w:r>
      <w:r w:rsidR="007D7F87" w:rsidRPr="004A03A5">
        <w:rPr>
          <w:sz w:val="20"/>
          <w:szCs w:val="20"/>
          <w:lang w:val="id-ID"/>
        </w:rPr>
        <w:t xml:space="preserve">hydrophilic </w:t>
      </w:r>
      <w:r w:rsidR="005C5949" w:rsidRPr="004A03A5">
        <w:rPr>
          <w:sz w:val="20"/>
          <w:szCs w:val="20"/>
        </w:rPr>
        <w:t xml:space="preserve">PVDF UF membranes performance remarkably. </w:t>
      </w:r>
    </w:p>
    <w:p w:rsidR="00107E65" w:rsidRDefault="00107E65" w:rsidP="00DE6913">
      <w:pPr>
        <w:pStyle w:val="ListParagraph"/>
        <w:spacing w:line="360" w:lineRule="auto"/>
        <w:ind w:left="0"/>
        <w:outlineLvl w:val="2"/>
        <w:rPr>
          <w:b/>
          <w:bCs/>
          <w:sz w:val="22"/>
          <w:szCs w:val="22"/>
          <w:lang w:val="id-ID"/>
        </w:rPr>
      </w:pPr>
    </w:p>
    <w:p w:rsidR="00DE6913" w:rsidRPr="004A03A5" w:rsidRDefault="00DE6913" w:rsidP="00DE6913">
      <w:pPr>
        <w:pStyle w:val="ListParagraph"/>
        <w:spacing w:line="360" w:lineRule="auto"/>
        <w:ind w:left="0"/>
        <w:outlineLvl w:val="2"/>
        <w:rPr>
          <w:b/>
          <w:bCs/>
          <w:sz w:val="22"/>
          <w:szCs w:val="22"/>
          <w:lang w:val="id-ID"/>
        </w:rPr>
      </w:pPr>
      <w:r w:rsidRPr="004A03A5">
        <w:rPr>
          <w:b/>
          <w:bCs/>
          <w:sz w:val="22"/>
          <w:szCs w:val="22"/>
        </w:rPr>
        <w:t>R</w:t>
      </w:r>
      <w:r w:rsidRPr="004A03A5">
        <w:rPr>
          <w:b/>
          <w:bCs/>
          <w:sz w:val="22"/>
          <w:szCs w:val="22"/>
          <w:lang w:val="id-ID"/>
        </w:rPr>
        <w:t>EFERENCES</w:t>
      </w:r>
    </w:p>
    <w:p w:rsidR="00DE6913" w:rsidRPr="00A735DE" w:rsidRDefault="00D958F9" w:rsidP="00A735DE">
      <w:pPr>
        <w:pStyle w:val="ListParagraph"/>
        <w:tabs>
          <w:tab w:val="left" w:pos="-2552"/>
        </w:tabs>
        <w:ind w:left="426" w:hanging="426"/>
        <w:jc w:val="both"/>
        <w:outlineLvl w:val="2"/>
        <w:rPr>
          <w:bCs/>
          <w:sz w:val="16"/>
          <w:szCs w:val="16"/>
          <w:lang w:val="id-ID"/>
        </w:rPr>
      </w:pPr>
      <w:r w:rsidRPr="00A735DE">
        <w:rPr>
          <w:bCs/>
          <w:sz w:val="16"/>
          <w:szCs w:val="16"/>
          <w:lang w:val="id-ID"/>
        </w:rPr>
        <w:t xml:space="preserve">[1]. </w:t>
      </w:r>
      <w:r w:rsidRPr="00A735DE">
        <w:rPr>
          <w:bCs/>
          <w:sz w:val="16"/>
          <w:szCs w:val="16"/>
          <w:lang w:val="id-ID"/>
        </w:rPr>
        <w:tab/>
      </w:r>
      <w:r w:rsidR="00AA0DA8">
        <w:rPr>
          <w:bCs/>
          <w:sz w:val="16"/>
          <w:szCs w:val="16"/>
          <w:lang w:val="id-ID"/>
        </w:rPr>
        <w:t>K..J.</w:t>
      </w:r>
      <w:r w:rsidR="00AA0DA8" w:rsidRPr="00A735DE">
        <w:rPr>
          <w:bCs/>
          <w:sz w:val="16"/>
          <w:szCs w:val="16"/>
          <w:lang w:val="id-ID"/>
        </w:rPr>
        <w:t xml:space="preserve"> </w:t>
      </w:r>
      <w:proofErr w:type="gramStart"/>
      <w:r w:rsidR="00DE6913" w:rsidRPr="00A735DE">
        <w:rPr>
          <w:bCs/>
          <w:sz w:val="16"/>
          <w:szCs w:val="16"/>
        </w:rPr>
        <w:t xml:space="preserve">Howe, </w:t>
      </w:r>
      <w:r w:rsidR="00AA0DA8" w:rsidRPr="00A735DE">
        <w:rPr>
          <w:bCs/>
          <w:sz w:val="16"/>
          <w:szCs w:val="16"/>
          <w:lang w:val="id-ID"/>
        </w:rPr>
        <w:t>M.M</w:t>
      </w:r>
      <w:r w:rsidR="00AA0DA8">
        <w:rPr>
          <w:bCs/>
          <w:sz w:val="16"/>
          <w:szCs w:val="16"/>
          <w:lang w:val="id-ID"/>
        </w:rPr>
        <w:t>.</w:t>
      </w:r>
      <w:r w:rsidR="00AA0DA8" w:rsidRPr="00A735DE">
        <w:rPr>
          <w:bCs/>
          <w:sz w:val="16"/>
          <w:szCs w:val="16"/>
        </w:rPr>
        <w:t xml:space="preserve"> </w:t>
      </w:r>
      <w:r w:rsidR="00DE6913" w:rsidRPr="00A735DE">
        <w:rPr>
          <w:bCs/>
          <w:sz w:val="16"/>
          <w:szCs w:val="16"/>
        </w:rPr>
        <w:t>Clark,</w:t>
      </w:r>
      <w:r w:rsidR="000476D3" w:rsidRPr="00A735DE">
        <w:rPr>
          <w:bCs/>
          <w:sz w:val="16"/>
          <w:szCs w:val="16"/>
          <w:lang w:val="id-ID"/>
        </w:rPr>
        <w:t xml:space="preserve"> </w:t>
      </w:r>
      <w:r w:rsidR="004A03A5" w:rsidRPr="00A735DE">
        <w:rPr>
          <w:bCs/>
          <w:sz w:val="16"/>
          <w:szCs w:val="16"/>
          <w:lang w:val="id-ID"/>
        </w:rPr>
        <w:t>“</w:t>
      </w:r>
      <w:r w:rsidR="00DE6913" w:rsidRPr="00A735DE">
        <w:rPr>
          <w:bCs/>
          <w:sz w:val="16"/>
          <w:szCs w:val="16"/>
        </w:rPr>
        <w:t>Fouling of microfiltration and ultrafiltration membranes by natural waters</w:t>
      </w:r>
      <w:r w:rsidR="004A03A5" w:rsidRPr="00A735DE">
        <w:rPr>
          <w:bCs/>
          <w:sz w:val="16"/>
          <w:szCs w:val="16"/>
          <w:lang w:val="id-ID"/>
        </w:rPr>
        <w:t>”</w:t>
      </w:r>
      <w:r w:rsidR="00DE6913" w:rsidRPr="00A735DE">
        <w:rPr>
          <w:bCs/>
          <w:sz w:val="16"/>
          <w:szCs w:val="16"/>
        </w:rPr>
        <w:t xml:space="preserve">, </w:t>
      </w:r>
      <w:r w:rsidR="00DE6913" w:rsidRPr="00A735DE">
        <w:rPr>
          <w:bCs/>
          <w:i/>
          <w:sz w:val="16"/>
          <w:szCs w:val="16"/>
        </w:rPr>
        <w:t>Environ</w:t>
      </w:r>
      <w:r w:rsidR="000D0AE3" w:rsidRPr="00A735DE">
        <w:rPr>
          <w:bCs/>
          <w:i/>
          <w:sz w:val="16"/>
          <w:szCs w:val="16"/>
          <w:lang w:val="id-ID"/>
        </w:rPr>
        <w:t>.</w:t>
      </w:r>
      <w:r w:rsidR="00DE6913" w:rsidRPr="00A735DE">
        <w:rPr>
          <w:bCs/>
          <w:i/>
          <w:sz w:val="16"/>
          <w:szCs w:val="16"/>
          <w:lang w:val="id-ID"/>
        </w:rPr>
        <w:t>Sci</w:t>
      </w:r>
      <w:r w:rsidR="000D0AE3" w:rsidRPr="00A735DE">
        <w:rPr>
          <w:bCs/>
          <w:i/>
          <w:sz w:val="16"/>
          <w:szCs w:val="16"/>
          <w:lang w:val="id-ID"/>
        </w:rPr>
        <w:t>.Tech</w:t>
      </w:r>
      <w:r w:rsidR="00DE6913" w:rsidRPr="00A735DE">
        <w:rPr>
          <w:bCs/>
          <w:sz w:val="16"/>
          <w:szCs w:val="16"/>
          <w:lang w:val="id-ID"/>
        </w:rPr>
        <w:t>.</w:t>
      </w:r>
      <w:proofErr w:type="gramEnd"/>
      <w:r w:rsidR="00DE6913" w:rsidRPr="00A735DE">
        <w:rPr>
          <w:bCs/>
          <w:sz w:val="16"/>
          <w:szCs w:val="16"/>
          <w:lang w:val="id-ID"/>
        </w:rPr>
        <w:t xml:space="preserve"> </w:t>
      </w:r>
      <w:r w:rsidR="000D0AE3" w:rsidRPr="00A735DE">
        <w:rPr>
          <w:bCs/>
          <w:sz w:val="16"/>
          <w:szCs w:val="16"/>
          <w:lang w:val="id-ID"/>
        </w:rPr>
        <w:t>vol 36, pp 3571-3576, 2002.</w:t>
      </w:r>
    </w:p>
    <w:p w:rsidR="00DE6913" w:rsidRPr="00A735DE" w:rsidRDefault="00D958F9" w:rsidP="00A735DE">
      <w:pPr>
        <w:pStyle w:val="ListParagraph"/>
        <w:tabs>
          <w:tab w:val="left" w:pos="-2552"/>
        </w:tabs>
        <w:ind w:left="426" w:hanging="426"/>
        <w:jc w:val="both"/>
        <w:outlineLvl w:val="2"/>
        <w:rPr>
          <w:bCs/>
          <w:i/>
          <w:sz w:val="16"/>
          <w:szCs w:val="16"/>
          <w:lang w:val="id-ID"/>
        </w:rPr>
      </w:pPr>
      <w:r w:rsidRPr="00A735DE">
        <w:rPr>
          <w:bCs/>
          <w:sz w:val="16"/>
          <w:szCs w:val="16"/>
          <w:lang w:val="id-ID"/>
        </w:rPr>
        <w:t>[2].</w:t>
      </w:r>
      <w:r w:rsidRPr="00A735DE">
        <w:rPr>
          <w:bCs/>
          <w:sz w:val="16"/>
          <w:szCs w:val="16"/>
          <w:lang w:val="id-ID"/>
        </w:rPr>
        <w:tab/>
      </w:r>
      <w:r w:rsidR="00AA0DA8" w:rsidRPr="00A735DE">
        <w:rPr>
          <w:bCs/>
          <w:sz w:val="16"/>
          <w:szCs w:val="16"/>
          <w:lang w:val="id-ID"/>
        </w:rPr>
        <w:t>H.</w:t>
      </w:r>
      <w:r w:rsidR="00AA0DA8">
        <w:rPr>
          <w:bCs/>
          <w:sz w:val="16"/>
          <w:szCs w:val="16"/>
          <w:lang w:val="id-ID"/>
        </w:rPr>
        <w:t xml:space="preserve"> </w:t>
      </w:r>
      <w:r w:rsidR="00DE6913" w:rsidRPr="00A735DE">
        <w:rPr>
          <w:bCs/>
          <w:sz w:val="16"/>
          <w:szCs w:val="16"/>
        </w:rPr>
        <w:t>Huang,</w:t>
      </w:r>
      <w:r w:rsidR="000476D3" w:rsidRPr="00A735DE">
        <w:rPr>
          <w:bCs/>
          <w:sz w:val="16"/>
          <w:szCs w:val="16"/>
          <w:lang w:val="id-ID"/>
        </w:rPr>
        <w:t xml:space="preserve"> </w:t>
      </w:r>
      <w:r w:rsidR="00A17406" w:rsidRPr="00A735DE">
        <w:rPr>
          <w:bCs/>
          <w:sz w:val="16"/>
          <w:szCs w:val="16"/>
          <w:lang w:val="id-ID"/>
        </w:rPr>
        <w:t>K.</w:t>
      </w:r>
      <w:r w:rsidR="00A17406">
        <w:rPr>
          <w:bCs/>
          <w:sz w:val="16"/>
          <w:szCs w:val="16"/>
          <w:lang w:val="id-ID"/>
        </w:rPr>
        <w:t xml:space="preserve"> </w:t>
      </w:r>
      <w:r w:rsidR="00DE6913" w:rsidRPr="00A735DE">
        <w:rPr>
          <w:bCs/>
          <w:sz w:val="16"/>
          <w:szCs w:val="16"/>
        </w:rPr>
        <w:t>Schwab,</w:t>
      </w:r>
      <w:r w:rsidR="00A17406">
        <w:rPr>
          <w:bCs/>
          <w:sz w:val="16"/>
          <w:szCs w:val="16"/>
          <w:lang w:val="id-ID"/>
        </w:rPr>
        <w:t xml:space="preserve"> </w:t>
      </w:r>
      <w:r w:rsidR="00A17406" w:rsidRPr="00A735DE">
        <w:rPr>
          <w:bCs/>
          <w:sz w:val="16"/>
          <w:szCs w:val="16"/>
          <w:lang w:val="id-ID"/>
        </w:rPr>
        <w:t>J.G</w:t>
      </w:r>
      <w:r w:rsidR="00A17406">
        <w:rPr>
          <w:bCs/>
          <w:sz w:val="16"/>
          <w:szCs w:val="16"/>
          <w:lang w:val="id-ID"/>
        </w:rPr>
        <w:t>.</w:t>
      </w:r>
      <w:r w:rsidR="00A17406" w:rsidRPr="00A735DE">
        <w:rPr>
          <w:bCs/>
          <w:sz w:val="16"/>
          <w:szCs w:val="16"/>
        </w:rPr>
        <w:t xml:space="preserve"> </w:t>
      </w:r>
      <w:r w:rsidR="00DE6913" w:rsidRPr="00A735DE">
        <w:rPr>
          <w:bCs/>
          <w:sz w:val="16"/>
          <w:szCs w:val="16"/>
        </w:rPr>
        <w:t xml:space="preserve">Jacangelo, </w:t>
      </w:r>
      <w:r w:rsidR="004A03A5" w:rsidRPr="00A735DE">
        <w:rPr>
          <w:bCs/>
          <w:sz w:val="16"/>
          <w:szCs w:val="16"/>
          <w:lang w:val="id-ID"/>
        </w:rPr>
        <w:t>“</w:t>
      </w:r>
      <w:r w:rsidR="00DE6913" w:rsidRPr="00A735DE">
        <w:rPr>
          <w:bCs/>
          <w:sz w:val="16"/>
          <w:szCs w:val="16"/>
        </w:rPr>
        <w:t>Pretreatment for low pressure membranes in water treatment: a review</w:t>
      </w:r>
      <w:r w:rsidR="004A03A5" w:rsidRPr="00A735DE">
        <w:rPr>
          <w:bCs/>
          <w:sz w:val="16"/>
          <w:szCs w:val="16"/>
          <w:lang w:val="id-ID"/>
        </w:rPr>
        <w:t>”</w:t>
      </w:r>
      <w:r w:rsidR="00DE6913" w:rsidRPr="00A735DE">
        <w:rPr>
          <w:bCs/>
          <w:sz w:val="16"/>
          <w:szCs w:val="16"/>
        </w:rPr>
        <w:t xml:space="preserve">, </w:t>
      </w:r>
      <w:proofErr w:type="gramStart"/>
      <w:r w:rsidR="000D0AE3" w:rsidRPr="00A735DE">
        <w:rPr>
          <w:bCs/>
          <w:i/>
          <w:sz w:val="16"/>
          <w:szCs w:val="16"/>
        </w:rPr>
        <w:t>Environ</w:t>
      </w:r>
      <w:r w:rsidR="000D0AE3" w:rsidRPr="00A735DE">
        <w:rPr>
          <w:bCs/>
          <w:i/>
          <w:sz w:val="16"/>
          <w:szCs w:val="16"/>
          <w:lang w:val="id-ID"/>
        </w:rPr>
        <w:t>.Sci.Tech.,</w:t>
      </w:r>
      <w:proofErr w:type="gramEnd"/>
      <w:r w:rsidR="000D0AE3" w:rsidRPr="00A735DE">
        <w:rPr>
          <w:bCs/>
          <w:i/>
          <w:sz w:val="16"/>
          <w:szCs w:val="16"/>
          <w:lang w:val="id-ID"/>
        </w:rPr>
        <w:t xml:space="preserve"> </w:t>
      </w:r>
      <w:r w:rsidR="000D0AE3" w:rsidRPr="00A735DE">
        <w:rPr>
          <w:bCs/>
          <w:sz w:val="16"/>
          <w:szCs w:val="16"/>
          <w:lang w:val="id-ID"/>
        </w:rPr>
        <w:t>vol 43</w:t>
      </w:r>
      <w:r w:rsidR="00A8762F" w:rsidRPr="00A735DE">
        <w:rPr>
          <w:bCs/>
          <w:sz w:val="16"/>
          <w:szCs w:val="16"/>
          <w:lang w:val="id-ID"/>
        </w:rPr>
        <w:t xml:space="preserve">, no. </w:t>
      </w:r>
      <w:r w:rsidR="000D0AE3" w:rsidRPr="00A735DE">
        <w:rPr>
          <w:bCs/>
          <w:sz w:val="16"/>
          <w:szCs w:val="16"/>
          <w:lang w:val="id-ID"/>
        </w:rPr>
        <w:t>9, pp 3011-3019, 2009</w:t>
      </w:r>
      <w:r w:rsidR="000D0AE3" w:rsidRPr="00A735DE">
        <w:rPr>
          <w:bCs/>
          <w:i/>
          <w:sz w:val="16"/>
          <w:szCs w:val="16"/>
          <w:lang w:val="id-ID"/>
        </w:rPr>
        <w:t>.</w:t>
      </w:r>
    </w:p>
    <w:p w:rsidR="00DE6913" w:rsidRPr="00A735DE" w:rsidRDefault="00D958F9" w:rsidP="00A735DE">
      <w:pPr>
        <w:pStyle w:val="ListParagraph"/>
        <w:tabs>
          <w:tab w:val="left" w:pos="-2552"/>
        </w:tabs>
        <w:ind w:left="426" w:hanging="426"/>
        <w:jc w:val="both"/>
        <w:outlineLvl w:val="2"/>
        <w:rPr>
          <w:bCs/>
          <w:sz w:val="16"/>
          <w:szCs w:val="16"/>
        </w:rPr>
      </w:pPr>
      <w:r w:rsidRPr="00A735DE">
        <w:rPr>
          <w:bCs/>
          <w:sz w:val="16"/>
          <w:szCs w:val="16"/>
          <w:lang w:val="id-ID"/>
        </w:rPr>
        <w:t>[3].</w:t>
      </w:r>
      <w:r w:rsidRPr="00A735DE">
        <w:rPr>
          <w:bCs/>
          <w:sz w:val="16"/>
          <w:szCs w:val="16"/>
          <w:lang w:val="id-ID"/>
        </w:rPr>
        <w:tab/>
      </w:r>
      <w:r w:rsidR="00A17406" w:rsidRPr="00A735DE">
        <w:rPr>
          <w:bCs/>
          <w:sz w:val="16"/>
          <w:szCs w:val="16"/>
          <w:lang w:val="id-ID"/>
        </w:rPr>
        <w:t>X.J.</w:t>
      </w:r>
      <w:r w:rsidR="00A17406">
        <w:rPr>
          <w:bCs/>
          <w:sz w:val="16"/>
          <w:szCs w:val="16"/>
          <w:lang w:val="id-ID"/>
        </w:rPr>
        <w:t xml:space="preserve"> </w:t>
      </w:r>
      <w:r w:rsidR="00DE6913" w:rsidRPr="00A735DE">
        <w:rPr>
          <w:bCs/>
          <w:sz w:val="16"/>
          <w:szCs w:val="16"/>
        </w:rPr>
        <w:t xml:space="preserve">Huang, </w:t>
      </w:r>
      <w:r w:rsidR="00A17406" w:rsidRPr="00A735DE">
        <w:rPr>
          <w:bCs/>
          <w:sz w:val="16"/>
          <w:szCs w:val="16"/>
          <w:lang w:val="id-ID"/>
        </w:rPr>
        <w:t>Z.K</w:t>
      </w:r>
      <w:r w:rsidR="00A17406">
        <w:rPr>
          <w:bCs/>
          <w:sz w:val="16"/>
          <w:szCs w:val="16"/>
          <w:lang w:val="id-ID"/>
        </w:rPr>
        <w:t>.</w:t>
      </w:r>
      <w:r w:rsidR="00A17406" w:rsidRPr="00A735DE">
        <w:rPr>
          <w:bCs/>
          <w:sz w:val="16"/>
          <w:szCs w:val="16"/>
        </w:rPr>
        <w:t xml:space="preserve"> </w:t>
      </w:r>
      <w:r w:rsidR="00DE6913" w:rsidRPr="00A735DE">
        <w:rPr>
          <w:bCs/>
          <w:sz w:val="16"/>
          <w:szCs w:val="16"/>
        </w:rPr>
        <w:t xml:space="preserve">Xu, </w:t>
      </w:r>
      <w:r w:rsidR="00A17406" w:rsidRPr="00A735DE">
        <w:rPr>
          <w:bCs/>
          <w:sz w:val="16"/>
          <w:szCs w:val="16"/>
          <w:lang w:val="id-ID"/>
        </w:rPr>
        <w:t>L.S.</w:t>
      </w:r>
      <w:r w:rsidR="00A17406">
        <w:rPr>
          <w:bCs/>
          <w:sz w:val="16"/>
          <w:szCs w:val="16"/>
          <w:lang w:val="id-ID"/>
        </w:rPr>
        <w:t xml:space="preserve"> </w:t>
      </w:r>
      <w:r w:rsidR="00DE6913" w:rsidRPr="00A735DE">
        <w:rPr>
          <w:bCs/>
          <w:sz w:val="16"/>
          <w:szCs w:val="16"/>
        </w:rPr>
        <w:t>Wang</w:t>
      </w:r>
      <w:r w:rsidR="00A17406">
        <w:rPr>
          <w:bCs/>
          <w:sz w:val="16"/>
          <w:szCs w:val="16"/>
          <w:lang w:val="id-ID"/>
        </w:rPr>
        <w:t xml:space="preserve">, </w:t>
      </w:r>
      <w:r w:rsidR="00A17406" w:rsidRPr="00A735DE">
        <w:rPr>
          <w:bCs/>
          <w:sz w:val="16"/>
          <w:szCs w:val="16"/>
          <w:lang w:val="id-ID"/>
        </w:rPr>
        <w:t>J.L</w:t>
      </w:r>
      <w:r w:rsidR="00A17406">
        <w:rPr>
          <w:bCs/>
          <w:sz w:val="16"/>
          <w:szCs w:val="16"/>
          <w:lang w:val="id-ID"/>
        </w:rPr>
        <w:t>.</w:t>
      </w:r>
      <w:r w:rsidR="00A17406" w:rsidRPr="00A735DE">
        <w:rPr>
          <w:bCs/>
          <w:sz w:val="16"/>
          <w:szCs w:val="16"/>
        </w:rPr>
        <w:t xml:space="preserve"> </w:t>
      </w:r>
      <w:r w:rsidR="00DE6913" w:rsidRPr="00A735DE">
        <w:rPr>
          <w:bCs/>
          <w:sz w:val="16"/>
          <w:szCs w:val="16"/>
        </w:rPr>
        <w:t>Wang</w:t>
      </w:r>
      <w:r w:rsidR="00A944E9" w:rsidRPr="00A735DE">
        <w:rPr>
          <w:bCs/>
          <w:sz w:val="16"/>
          <w:szCs w:val="16"/>
          <w:lang w:val="id-ID"/>
        </w:rPr>
        <w:t xml:space="preserve">, </w:t>
      </w:r>
      <w:r w:rsidR="004A03A5" w:rsidRPr="00A735DE">
        <w:rPr>
          <w:bCs/>
          <w:sz w:val="16"/>
          <w:szCs w:val="16"/>
          <w:lang w:val="id-ID"/>
        </w:rPr>
        <w:t>“</w:t>
      </w:r>
      <w:r w:rsidR="00DE6913" w:rsidRPr="00A735DE">
        <w:rPr>
          <w:bCs/>
          <w:sz w:val="16"/>
          <w:szCs w:val="16"/>
        </w:rPr>
        <w:t>Surface modification of polyacrylonitrile-based membranes by chemical reactions to generate phospholipid moieties</w:t>
      </w:r>
      <w:r w:rsidR="004A03A5" w:rsidRPr="00A735DE">
        <w:rPr>
          <w:bCs/>
          <w:sz w:val="16"/>
          <w:szCs w:val="16"/>
          <w:lang w:val="id-ID"/>
        </w:rPr>
        <w:t>”</w:t>
      </w:r>
      <w:r w:rsidR="00DE6913" w:rsidRPr="00A735DE">
        <w:rPr>
          <w:bCs/>
          <w:sz w:val="16"/>
          <w:szCs w:val="16"/>
        </w:rPr>
        <w:t xml:space="preserve">, </w:t>
      </w:r>
      <w:r w:rsidR="00DE6913" w:rsidRPr="00A735DE">
        <w:rPr>
          <w:bCs/>
          <w:i/>
          <w:sz w:val="16"/>
          <w:szCs w:val="16"/>
        </w:rPr>
        <w:t>Langmuir</w:t>
      </w:r>
      <w:r w:rsidR="00A944E9" w:rsidRPr="00A735DE">
        <w:rPr>
          <w:bCs/>
          <w:sz w:val="16"/>
          <w:szCs w:val="16"/>
          <w:lang w:val="id-ID"/>
        </w:rPr>
        <w:t>, vol 21</w:t>
      </w:r>
      <w:r w:rsidR="00A8762F" w:rsidRPr="00A735DE">
        <w:rPr>
          <w:bCs/>
          <w:sz w:val="16"/>
          <w:szCs w:val="16"/>
          <w:lang w:val="id-ID"/>
        </w:rPr>
        <w:t xml:space="preserve">, no. </w:t>
      </w:r>
      <w:r w:rsidR="00A944E9" w:rsidRPr="00A735DE">
        <w:rPr>
          <w:bCs/>
          <w:sz w:val="16"/>
          <w:szCs w:val="16"/>
          <w:lang w:val="id-ID"/>
        </w:rPr>
        <w:t xml:space="preserve">7, pp. 2941-2947, </w:t>
      </w:r>
      <w:r w:rsidR="00DE6913" w:rsidRPr="00A735DE">
        <w:rPr>
          <w:bCs/>
          <w:sz w:val="16"/>
          <w:szCs w:val="16"/>
          <w:lang w:val="id-ID"/>
        </w:rPr>
        <w:t>2005</w:t>
      </w:r>
      <w:r w:rsidR="00A944E9" w:rsidRPr="00A735DE">
        <w:rPr>
          <w:bCs/>
          <w:sz w:val="16"/>
          <w:szCs w:val="16"/>
          <w:lang w:val="id-ID"/>
        </w:rPr>
        <w:t>.</w:t>
      </w:r>
    </w:p>
    <w:p w:rsidR="00DE6913" w:rsidRPr="00A735DE" w:rsidRDefault="00D958F9" w:rsidP="00A735DE">
      <w:pPr>
        <w:spacing w:after="0" w:line="240" w:lineRule="auto"/>
        <w:ind w:left="426" w:hanging="426"/>
        <w:jc w:val="both"/>
        <w:outlineLvl w:val="2"/>
        <w:rPr>
          <w:rFonts w:ascii="Times New Roman" w:hAnsi="Times New Roman" w:cs="Times New Roman"/>
          <w:bCs/>
          <w:sz w:val="16"/>
          <w:szCs w:val="16"/>
          <w:lang w:val="id-ID"/>
        </w:rPr>
      </w:pPr>
      <w:r w:rsidRPr="00A735DE">
        <w:rPr>
          <w:rFonts w:ascii="Times New Roman" w:hAnsi="Times New Roman" w:cs="Times New Roman"/>
          <w:bCs/>
          <w:sz w:val="16"/>
          <w:szCs w:val="16"/>
          <w:lang w:val="id-ID"/>
        </w:rPr>
        <w:t>[4]</w:t>
      </w:r>
      <w:r w:rsidRPr="00A735DE">
        <w:rPr>
          <w:rFonts w:ascii="Times New Roman" w:hAnsi="Times New Roman" w:cs="Times New Roman"/>
          <w:bCs/>
          <w:sz w:val="16"/>
          <w:szCs w:val="16"/>
          <w:lang w:val="id-ID"/>
        </w:rPr>
        <w:tab/>
      </w:r>
      <w:r w:rsidR="00A17406" w:rsidRPr="00A735DE">
        <w:rPr>
          <w:rFonts w:ascii="Times New Roman" w:hAnsi="Times New Roman" w:cs="Times New Roman"/>
          <w:bCs/>
          <w:sz w:val="16"/>
          <w:szCs w:val="16"/>
          <w:lang w:val="id-ID"/>
        </w:rPr>
        <w:t>T.</w:t>
      </w:r>
      <w:r w:rsidR="00A17406">
        <w:rPr>
          <w:rFonts w:ascii="Times New Roman" w:hAnsi="Times New Roman" w:cs="Times New Roman"/>
          <w:bCs/>
          <w:sz w:val="16"/>
          <w:szCs w:val="16"/>
          <w:lang w:val="id-ID"/>
        </w:rPr>
        <w:t xml:space="preserve"> </w:t>
      </w:r>
      <w:proofErr w:type="gramStart"/>
      <w:r w:rsidR="00DE6913" w:rsidRPr="00A735DE">
        <w:rPr>
          <w:rFonts w:ascii="Times New Roman" w:hAnsi="Times New Roman" w:cs="Times New Roman"/>
          <w:bCs/>
          <w:sz w:val="16"/>
          <w:szCs w:val="16"/>
        </w:rPr>
        <w:t>Caroll,</w:t>
      </w:r>
      <w:r w:rsidR="00963B9E" w:rsidRPr="00A735DE">
        <w:rPr>
          <w:rFonts w:ascii="Times New Roman" w:hAnsi="Times New Roman" w:cs="Times New Roman"/>
          <w:bCs/>
          <w:sz w:val="16"/>
          <w:szCs w:val="16"/>
          <w:lang w:val="id-ID"/>
        </w:rPr>
        <w:t xml:space="preserve"> </w:t>
      </w:r>
      <w:r w:rsidR="00A17406" w:rsidRPr="00A735DE">
        <w:rPr>
          <w:rFonts w:ascii="Times New Roman" w:hAnsi="Times New Roman" w:cs="Times New Roman"/>
          <w:bCs/>
          <w:sz w:val="16"/>
          <w:szCs w:val="16"/>
          <w:lang w:val="id-ID"/>
        </w:rPr>
        <w:t>N.A</w:t>
      </w:r>
      <w:r w:rsidR="00A17406">
        <w:rPr>
          <w:rFonts w:ascii="Times New Roman" w:hAnsi="Times New Roman" w:cs="Times New Roman"/>
          <w:bCs/>
          <w:sz w:val="16"/>
          <w:szCs w:val="16"/>
          <w:lang w:val="id-ID"/>
        </w:rPr>
        <w:t>.</w:t>
      </w:r>
      <w:r w:rsidR="00A17406" w:rsidRPr="00A735DE">
        <w:rPr>
          <w:rFonts w:ascii="Times New Roman" w:hAnsi="Times New Roman" w:cs="Times New Roman"/>
          <w:bCs/>
          <w:sz w:val="16"/>
          <w:szCs w:val="16"/>
        </w:rPr>
        <w:t xml:space="preserve"> </w:t>
      </w:r>
      <w:r w:rsidR="00DE6913" w:rsidRPr="00A735DE">
        <w:rPr>
          <w:rFonts w:ascii="Times New Roman" w:hAnsi="Times New Roman" w:cs="Times New Roman"/>
          <w:bCs/>
          <w:sz w:val="16"/>
          <w:szCs w:val="16"/>
        </w:rPr>
        <w:t>Booker,</w:t>
      </w:r>
      <w:r w:rsidR="00963B9E" w:rsidRPr="00A735DE">
        <w:rPr>
          <w:rFonts w:ascii="Times New Roman" w:hAnsi="Times New Roman" w:cs="Times New Roman"/>
          <w:bCs/>
          <w:sz w:val="16"/>
          <w:szCs w:val="16"/>
          <w:lang w:val="id-ID"/>
        </w:rPr>
        <w:t xml:space="preserve"> </w:t>
      </w:r>
      <w:r w:rsidR="004A03A5" w:rsidRPr="00A735DE">
        <w:rPr>
          <w:rFonts w:ascii="Times New Roman" w:hAnsi="Times New Roman" w:cs="Times New Roman"/>
          <w:bCs/>
          <w:sz w:val="16"/>
          <w:szCs w:val="16"/>
          <w:lang w:val="id-ID"/>
        </w:rPr>
        <w:t>“</w:t>
      </w:r>
      <w:r w:rsidR="00DE6913" w:rsidRPr="00A735DE">
        <w:rPr>
          <w:rFonts w:ascii="Times New Roman" w:hAnsi="Times New Roman" w:cs="Times New Roman"/>
          <w:bCs/>
          <w:sz w:val="16"/>
          <w:szCs w:val="16"/>
        </w:rPr>
        <w:t>Axial features in the fouling of hollow-fibre membranes</w:t>
      </w:r>
      <w:r w:rsidR="004A03A5" w:rsidRPr="00A735DE">
        <w:rPr>
          <w:rFonts w:ascii="Times New Roman" w:hAnsi="Times New Roman" w:cs="Times New Roman"/>
          <w:bCs/>
          <w:sz w:val="16"/>
          <w:szCs w:val="16"/>
          <w:lang w:val="id-ID"/>
        </w:rPr>
        <w:t>”</w:t>
      </w:r>
      <w:r w:rsidR="00DE6913" w:rsidRPr="00A735DE">
        <w:rPr>
          <w:rFonts w:ascii="Times New Roman" w:hAnsi="Times New Roman" w:cs="Times New Roman"/>
          <w:bCs/>
          <w:sz w:val="16"/>
          <w:szCs w:val="16"/>
        </w:rPr>
        <w:t xml:space="preserve">, </w:t>
      </w:r>
      <w:r w:rsidR="00963B9E" w:rsidRPr="00A735DE">
        <w:rPr>
          <w:rFonts w:ascii="Times New Roman" w:hAnsi="Times New Roman" w:cs="Times New Roman"/>
          <w:bCs/>
          <w:i/>
          <w:sz w:val="16"/>
          <w:szCs w:val="16"/>
          <w:lang w:val="id-ID"/>
        </w:rPr>
        <w:t>J. Membr.</w:t>
      </w:r>
      <w:proofErr w:type="gramEnd"/>
      <w:r w:rsidR="00963B9E" w:rsidRPr="00A735DE">
        <w:rPr>
          <w:rFonts w:ascii="Times New Roman" w:hAnsi="Times New Roman" w:cs="Times New Roman"/>
          <w:bCs/>
          <w:i/>
          <w:sz w:val="16"/>
          <w:szCs w:val="16"/>
          <w:lang w:val="id-ID"/>
        </w:rPr>
        <w:t xml:space="preserve"> Sci</w:t>
      </w:r>
      <w:r w:rsidR="00963B9E" w:rsidRPr="00A735DE">
        <w:rPr>
          <w:rFonts w:ascii="Times New Roman" w:hAnsi="Times New Roman" w:cs="Times New Roman"/>
          <w:bCs/>
          <w:sz w:val="16"/>
          <w:szCs w:val="16"/>
          <w:lang w:val="id-ID"/>
        </w:rPr>
        <w:t>., vol 168</w:t>
      </w:r>
      <w:r w:rsidR="00A8762F" w:rsidRPr="00A735DE">
        <w:rPr>
          <w:rFonts w:ascii="Times New Roman" w:hAnsi="Times New Roman" w:cs="Times New Roman"/>
          <w:bCs/>
          <w:sz w:val="16"/>
          <w:szCs w:val="16"/>
          <w:lang w:val="id-ID"/>
        </w:rPr>
        <w:t>, no.</w:t>
      </w:r>
      <w:r w:rsidR="00963B9E" w:rsidRPr="00A735DE">
        <w:rPr>
          <w:rFonts w:ascii="Times New Roman" w:hAnsi="Times New Roman" w:cs="Times New Roman"/>
          <w:bCs/>
          <w:sz w:val="16"/>
          <w:szCs w:val="16"/>
          <w:lang w:val="id-ID"/>
        </w:rPr>
        <w:t>1-2, pp. 203-212, 2000.</w:t>
      </w:r>
    </w:p>
    <w:p w:rsidR="00DE6913" w:rsidRPr="00A735DE" w:rsidRDefault="00D958F9" w:rsidP="00A735DE">
      <w:pPr>
        <w:spacing w:after="0" w:line="240" w:lineRule="auto"/>
        <w:ind w:left="426" w:hanging="426"/>
        <w:jc w:val="both"/>
        <w:outlineLvl w:val="2"/>
        <w:rPr>
          <w:rFonts w:ascii="Times New Roman" w:hAnsi="Times New Roman" w:cs="Times New Roman"/>
          <w:bCs/>
          <w:sz w:val="16"/>
          <w:szCs w:val="16"/>
          <w:lang w:val="id-ID"/>
        </w:rPr>
      </w:pPr>
      <w:r w:rsidRPr="00A735DE">
        <w:rPr>
          <w:rFonts w:ascii="Times New Roman" w:hAnsi="Times New Roman" w:cs="Times New Roman"/>
          <w:bCs/>
          <w:sz w:val="16"/>
          <w:szCs w:val="16"/>
          <w:lang w:val="id-ID"/>
        </w:rPr>
        <w:t>[5].</w:t>
      </w:r>
      <w:r w:rsidRPr="00A735DE">
        <w:rPr>
          <w:rFonts w:ascii="Times New Roman" w:hAnsi="Times New Roman" w:cs="Times New Roman"/>
          <w:bCs/>
          <w:sz w:val="16"/>
          <w:szCs w:val="16"/>
          <w:lang w:val="id-ID"/>
        </w:rPr>
        <w:tab/>
      </w:r>
      <w:r w:rsidR="00A17406" w:rsidRPr="00A735DE">
        <w:rPr>
          <w:rFonts w:ascii="Times New Roman" w:hAnsi="Times New Roman" w:cs="Times New Roman"/>
          <w:bCs/>
          <w:sz w:val="16"/>
          <w:szCs w:val="16"/>
        </w:rPr>
        <w:t>A.H</w:t>
      </w:r>
      <w:r w:rsidR="00A17406">
        <w:rPr>
          <w:rFonts w:ascii="Times New Roman" w:hAnsi="Times New Roman" w:cs="Times New Roman"/>
          <w:bCs/>
          <w:sz w:val="16"/>
          <w:szCs w:val="16"/>
          <w:lang w:val="id-ID"/>
        </w:rPr>
        <w:t>.</w:t>
      </w:r>
      <w:r w:rsidR="00A17406" w:rsidRPr="00A735DE">
        <w:rPr>
          <w:rFonts w:ascii="Times New Roman" w:hAnsi="Times New Roman" w:cs="Times New Roman"/>
          <w:bCs/>
          <w:sz w:val="16"/>
          <w:szCs w:val="16"/>
        </w:rPr>
        <w:t xml:space="preserve"> </w:t>
      </w:r>
      <w:r w:rsidR="00DE6913" w:rsidRPr="00A735DE">
        <w:rPr>
          <w:rFonts w:ascii="Times New Roman" w:hAnsi="Times New Roman" w:cs="Times New Roman"/>
          <w:bCs/>
          <w:sz w:val="16"/>
          <w:szCs w:val="16"/>
        </w:rPr>
        <w:t>Nguyen,</w:t>
      </w:r>
      <w:r w:rsidR="007B37D7" w:rsidRPr="00A735DE">
        <w:rPr>
          <w:rFonts w:ascii="Times New Roman" w:hAnsi="Times New Roman" w:cs="Times New Roman"/>
          <w:bCs/>
          <w:sz w:val="16"/>
          <w:szCs w:val="16"/>
        </w:rPr>
        <w:t xml:space="preserve"> </w:t>
      </w:r>
      <w:r w:rsidR="00A17406">
        <w:rPr>
          <w:rFonts w:ascii="Times New Roman" w:hAnsi="Times New Roman" w:cs="Times New Roman"/>
          <w:bCs/>
          <w:sz w:val="16"/>
          <w:szCs w:val="16"/>
          <w:lang w:val="id-ID"/>
        </w:rPr>
        <w:t>R.M.</w:t>
      </w:r>
      <w:r w:rsidR="00A17406" w:rsidRPr="00A735DE">
        <w:rPr>
          <w:rFonts w:ascii="Times New Roman" w:hAnsi="Times New Roman" w:cs="Times New Roman"/>
          <w:bCs/>
          <w:sz w:val="16"/>
          <w:szCs w:val="16"/>
        </w:rPr>
        <w:t xml:space="preserve"> </w:t>
      </w:r>
      <w:r w:rsidR="00DE6913" w:rsidRPr="00A735DE">
        <w:rPr>
          <w:rFonts w:ascii="Times New Roman" w:hAnsi="Times New Roman" w:cs="Times New Roman"/>
          <w:bCs/>
          <w:sz w:val="16"/>
          <w:szCs w:val="16"/>
        </w:rPr>
        <w:t>Narbaitz,</w:t>
      </w:r>
      <w:r w:rsidR="007B37D7" w:rsidRPr="00A735DE">
        <w:rPr>
          <w:rFonts w:ascii="Times New Roman" w:hAnsi="Times New Roman" w:cs="Times New Roman"/>
          <w:bCs/>
          <w:sz w:val="16"/>
          <w:szCs w:val="16"/>
          <w:lang w:val="id-ID"/>
        </w:rPr>
        <w:t xml:space="preserve"> </w:t>
      </w:r>
      <w:r w:rsidR="00A17406" w:rsidRPr="00A735DE">
        <w:rPr>
          <w:rFonts w:ascii="Times New Roman" w:hAnsi="Times New Roman" w:cs="Times New Roman"/>
          <w:bCs/>
          <w:sz w:val="16"/>
          <w:szCs w:val="16"/>
          <w:lang w:val="id-ID"/>
        </w:rPr>
        <w:t>T</w:t>
      </w:r>
      <w:r w:rsidR="00A17406">
        <w:rPr>
          <w:rFonts w:ascii="Times New Roman" w:hAnsi="Times New Roman" w:cs="Times New Roman"/>
          <w:bCs/>
          <w:sz w:val="16"/>
          <w:szCs w:val="16"/>
          <w:lang w:val="id-ID"/>
        </w:rPr>
        <w:t>.</w:t>
      </w:r>
      <w:r w:rsidR="00A17406" w:rsidRPr="00A735DE">
        <w:rPr>
          <w:rFonts w:ascii="Times New Roman" w:hAnsi="Times New Roman" w:cs="Times New Roman"/>
          <w:bCs/>
          <w:sz w:val="16"/>
          <w:szCs w:val="16"/>
        </w:rPr>
        <w:t xml:space="preserve"> </w:t>
      </w:r>
      <w:r w:rsidR="00DE6913" w:rsidRPr="00A735DE">
        <w:rPr>
          <w:rFonts w:ascii="Times New Roman" w:hAnsi="Times New Roman" w:cs="Times New Roman"/>
          <w:bCs/>
          <w:sz w:val="16"/>
          <w:szCs w:val="16"/>
        </w:rPr>
        <w:t>Matsuura</w:t>
      </w:r>
      <w:proofErr w:type="gramStart"/>
      <w:r w:rsidR="00DE6913" w:rsidRPr="00A735DE">
        <w:rPr>
          <w:rFonts w:ascii="Times New Roman" w:hAnsi="Times New Roman" w:cs="Times New Roman"/>
          <w:bCs/>
          <w:sz w:val="16"/>
          <w:szCs w:val="16"/>
        </w:rPr>
        <w:t>,</w:t>
      </w:r>
      <w:r w:rsidR="00A17406">
        <w:rPr>
          <w:rFonts w:ascii="Times New Roman" w:hAnsi="Times New Roman" w:cs="Times New Roman"/>
          <w:bCs/>
          <w:sz w:val="16"/>
          <w:szCs w:val="16"/>
          <w:lang w:val="id-ID"/>
        </w:rPr>
        <w:t xml:space="preserve"> </w:t>
      </w:r>
      <w:r w:rsidR="00A8762F" w:rsidRPr="00A735DE">
        <w:rPr>
          <w:rFonts w:ascii="Times New Roman" w:hAnsi="Times New Roman" w:cs="Times New Roman"/>
          <w:bCs/>
          <w:sz w:val="16"/>
          <w:szCs w:val="16"/>
          <w:lang w:val="id-ID"/>
        </w:rPr>
        <w:t>”</w:t>
      </w:r>
      <w:proofErr w:type="gramEnd"/>
      <w:r w:rsidR="00DE6913" w:rsidRPr="00A735DE">
        <w:rPr>
          <w:rFonts w:ascii="Times New Roman" w:hAnsi="Times New Roman" w:cs="Times New Roman"/>
          <w:bCs/>
          <w:sz w:val="16"/>
          <w:szCs w:val="16"/>
        </w:rPr>
        <w:t>Impacts of hydrophilic membrane additives on the ultrafiltration of river water</w:t>
      </w:r>
      <w:r w:rsidR="00A8762F" w:rsidRPr="00A735DE">
        <w:rPr>
          <w:rFonts w:ascii="Times New Roman" w:hAnsi="Times New Roman" w:cs="Times New Roman"/>
          <w:bCs/>
          <w:sz w:val="16"/>
          <w:szCs w:val="16"/>
          <w:lang w:val="id-ID"/>
        </w:rPr>
        <w:t>”</w:t>
      </w:r>
      <w:r w:rsidR="00DE6913" w:rsidRPr="00A735DE">
        <w:rPr>
          <w:rFonts w:ascii="Times New Roman" w:hAnsi="Times New Roman" w:cs="Times New Roman"/>
          <w:bCs/>
          <w:sz w:val="16"/>
          <w:szCs w:val="16"/>
        </w:rPr>
        <w:t xml:space="preserve">, </w:t>
      </w:r>
      <w:r w:rsidR="00DE6913" w:rsidRPr="00A735DE">
        <w:rPr>
          <w:rFonts w:ascii="Times New Roman" w:hAnsi="Times New Roman" w:cs="Times New Roman"/>
          <w:bCs/>
          <w:i/>
          <w:sz w:val="16"/>
          <w:szCs w:val="16"/>
        </w:rPr>
        <w:t>J</w:t>
      </w:r>
      <w:r w:rsidR="007B37D7" w:rsidRPr="00A735DE">
        <w:rPr>
          <w:rFonts w:ascii="Times New Roman" w:hAnsi="Times New Roman" w:cs="Times New Roman"/>
          <w:bCs/>
          <w:i/>
          <w:sz w:val="16"/>
          <w:szCs w:val="16"/>
          <w:lang w:val="id-ID"/>
        </w:rPr>
        <w:t>. Environ. Eng</w:t>
      </w:r>
      <w:r w:rsidR="007B37D7" w:rsidRPr="00A735DE">
        <w:rPr>
          <w:rFonts w:ascii="Times New Roman" w:hAnsi="Times New Roman" w:cs="Times New Roman"/>
          <w:bCs/>
          <w:sz w:val="16"/>
          <w:szCs w:val="16"/>
          <w:lang w:val="id-ID"/>
        </w:rPr>
        <w:t>., ASCE, vol 133</w:t>
      </w:r>
      <w:r w:rsidR="00A8762F" w:rsidRPr="00A735DE">
        <w:rPr>
          <w:rFonts w:ascii="Times New Roman" w:hAnsi="Times New Roman" w:cs="Times New Roman"/>
          <w:bCs/>
          <w:sz w:val="16"/>
          <w:szCs w:val="16"/>
          <w:lang w:val="id-ID"/>
        </w:rPr>
        <w:t xml:space="preserve">, no. </w:t>
      </w:r>
      <w:r w:rsidR="007B37D7" w:rsidRPr="00A735DE">
        <w:rPr>
          <w:rFonts w:ascii="Times New Roman" w:hAnsi="Times New Roman" w:cs="Times New Roman"/>
          <w:bCs/>
          <w:sz w:val="16"/>
          <w:szCs w:val="16"/>
          <w:lang w:val="id-ID"/>
        </w:rPr>
        <w:t>5, pp. 515-522, 2007.</w:t>
      </w:r>
    </w:p>
    <w:p w:rsidR="00D958F9" w:rsidRPr="00A735DE" w:rsidRDefault="00D958F9" w:rsidP="00A735DE">
      <w:pPr>
        <w:spacing w:after="0" w:line="240" w:lineRule="auto"/>
        <w:ind w:left="426" w:hanging="426"/>
        <w:jc w:val="both"/>
        <w:outlineLvl w:val="2"/>
        <w:rPr>
          <w:rFonts w:ascii="Times New Roman" w:hAnsi="Times New Roman" w:cs="Times New Roman"/>
          <w:sz w:val="16"/>
          <w:szCs w:val="16"/>
          <w:lang w:val="id-ID"/>
        </w:rPr>
      </w:pPr>
      <w:r w:rsidRPr="00A735DE">
        <w:rPr>
          <w:rFonts w:ascii="Times New Roman" w:hAnsi="Times New Roman" w:cs="Times New Roman"/>
          <w:bCs/>
          <w:sz w:val="16"/>
          <w:szCs w:val="16"/>
          <w:lang w:val="id-ID"/>
        </w:rPr>
        <w:lastRenderedPageBreak/>
        <w:t>[6].</w:t>
      </w:r>
      <w:r w:rsidRPr="00A735DE">
        <w:rPr>
          <w:rFonts w:ascii="Times New Roman" w:hAnsi="Times New Roman" w:cs="Times New Roman"/>
          <w:bCs/>
          <w:sz w:val="16"/>
          <w:szCs w:val="16"/>
          <w:lang w:val="id-ID"/>
        </w:rPr>
        <w:tab/>
      </w:r>
      <w:r w:rsidR="00A17406" w:rsidRPr="00A735DE">
        <w:rPr>
          <w:rFonts w:ascii="Times New Roman" w:hAnsi="Times New Roman" w:cs="Times New Roman"/>
          <w:sz w:val="16"/>
          <w:szCs w:val="16"/>
          <w:lang w:val="it-IT"/>
        </w:rPr>
        <w:t>A.</w:t>
      </w:r>
      <w:r w:rsidR="00A17406">
        <w:rPr>
          <w:rFonts w:ascii="Times New Roman" w:hAnsi="Times New Roman" w:cs="Times New Roman"/>
          <w:sz w:val="16"/>
          <w:szCs w:val="16"/>
          <w:lang w:val="id-ID"/>
        </w:rPr>
        <w:t xml:space="preserve"> </w:t>
      </w:r>
      <w:r w:rsidRPr="00A735DE">
        <w:rPr>
          <w:rFonts w:ascii="Times New Roman" w:hAnsi="Times New Roman" w:cs="Times New Roman"/>
          <w:sz w:val="16"/>
          <w:szCs w:val="16"/>
          <w:lang w:val="it-IT"/>
        </w:rPr>
        <w:t xml:space="preserve">Bottino, </w:t>
      </w:r>
      <w:r w:rsidR="00A17406" w:rsidRPr="00A735DE">
        <w:rPr>
          <w:rFonts w:ascii="Times New Roman" w:hAnsi="Times New Roman" w:cs="Times New Roman"/>
          <w:sz w:val="16"/>
          <w:szCs w:val="16"/>
          <w:lang w:val="it-IT"/>
        </w:rPr>
        <w:t>G.</w:t>
      </w:r>
      <w:r w:rsidR="00A17406">
        <w:rPr>
          <w:rFonts w:ascii="Times New Roman" w:hAnsi="Times New Roman" w:cs="Times New Roman"/>
          <w:sz w:val="16"/>
          <w:szCs w:val="16"/>
          <w:lang w:val="id-ID"/>
        </w:rPr>
        <w:t xml:space="preserve"> </w:t>
      </w:r>
      <w:r w:rsidRPr="00A735DE">
        <w:rPr>
          <w:rFonts w:ascii="Times New Roman" w:hAnsi="Times New Roman" w:cs="Times New Roman"/>
          <w:sz w:val="16"/>
          <w:szCs w:val="16"/>
          <w:lang w:val="it-IT"/>
        </w:rPr>
        <w:t xml:space="preserve">Capanelli, </w:t>
      </w:r>
      <w:r w:rsidR="00A17406">
        <w:rPr>
          <w:rFonts w:ascii="Times New Roman" w:hAnsi="Times New Roman" w:cs="Times New Roman"/>
          <w:sz w:val="16"/>
          <w:szCs w:val="16"/>
          <w:lang w:val="it-IT"/>
        </w:rPr>
        <w:t>S.</w:t>
      </w:r>
      <w:r w:rsidR="00A17406">
        <w:rPr>
          <w:rFonts w:ascii="Times New Roman" w:hAnsi="Times New Roman" w:cs="Times New Roman"/>
          <w:sz w:val="16"/>
          <w:szCs w:val="16"/>
          <w:lang w:val="id-ID"/>
        </w:rPr>
        <w:t xml:space="preserve"> </w:t>
      </w:r>
      <w:r w:rsidRPr="00A735DE">
        <w:rPr>
          <w:rFonts w:ascii="Times New Roman" w:hAnsi="Times New Roman" w:cs="Times New Roman"/>
          <w:sz w:val="16"/>
          <w:szCs w:val="16"/>
          <w:lang w:val="it-IT"/>
        </w:rPr>
        <w:t xml:space="preserve">Munari, </w:t>
      </w:r>
      <w:r w:rsidR="00A17406" w:rsidRPr="00A735DE">
        <w:rPr>
          <w:rFonts w:ascii="Times New Roman" w:hAnsi="Times New Roman" w:cs="Times New Roman"/>
          <w:sz w:val="16"/>
          <w:szCs w:val="16"/>
          <w:lang w:val="it-IT"/>
        </w:rPr>
        <w:t>A.</w:t>
      </w:r>
      <w:r w:rsidR="00A17406">
        <w:rPr>
          <w:rFonts w:ascii="Times New Roman" w:hAnsi="Times New Roman" w:cs="Times New Roman"/>
          <w:sz w:val="16"/>
          <w:szCs w:val="16"/>
          <w:lang w:val="id-ID"/>
        </w:rPr>
        <w:t xml:space="preserve"> </w:t>
      </w:r>
      <w:r w:rsidRPr="00A735DE">
        <w:rPr>
          <w:rFonts w:ascii="Times New Roman" w:hAnsi="Times New Roman" w:cs="Times New Roman"/>
          <w:sz w:val="16"/>
          <w:szCs w:val="16"/>
          <w:lang w:val="it-IT"/>
        </w:rPr>
        <w:t xml:space="preserve">Turturro, </w:t>
      </w:r>
      <w:r w:rsidR="00A8762F" w:rsidRPr="00A735DE">
        <w:rPr>
          <w:rFonts w:ascii="Times New Roman" w:hAnsi="Times New Roman" w:cs="Times New Roman"/>
          <w:sz w:val="16"/>
          <w:szCs w:val="16"/>
          <w:lang w:val="id-ID"/>
        </w:rPr>
        <w:t>“</w:t>
      </w:r>
      <w:r w:rsidRPr="00A735DE">
        <w:rPr>
          <w:rFonts w:ascii="Times New Roman" w:hAnsi="Times New Roman" w:cs="Times New Roman"/>
          <w:sz w:val="16"/>
          <w:szCs w:val="16"/>
        </w:rPr>
        <w:t>High performance ultrafiltration membranes cast from LiCl doped solution</w:t>
      </w:r>
      <w:r w:rsidR="00A8762F" w:rsidRPr="00A735DE">
        <w:rPr>
          <w:rFonts w:ascii="Times New Roman" w:hAnsi="Times New Roman" w:cs="Times New Roman"/>
          <w:sz w:val="16"/>
          <w:szCs w:val="16"/>
          <w:lang w:val="id-ID"/>
        </w:rPr>
        <w:t>”</w:t>
      </w:r>
      <w:r w:rsidRPr="00A735DE">
        <w:rPr>
          <w:rFonts w:ascii="Times New Roman" w:hAnsi="Times New Roman" w:cs="Times New Roman"/>
          <w:sz w:val="16"/>
          <w:szCs w:val="16"/>
        </w:rPr>
        <w:t xml:space="preserve">, </w:t>
      </w:r>
      <w:r w:rsidRPr="00A735DE">
        <w:rPr>
          <w:rFonts w:ascii="Times New Roman" w:hAnsi="Times New Roman" w:cs="Times New Roman"/>
          <w:i/>
          <w:sz w:val="16"/>
          <w:szCs w:val="16"/>
        </w:rPr>
        <w:t>Desalination</w:t>
      </w:r>
      <w:r w:rsidRPr="00A735DE">
        <w:rPr>
          <w:rFonts w:ascii="Times New Roman" w:hAnsi="Times New Roman" w:cs="Times New Roman"/>
          <w:sz w:val="16"/>
          <w:szCs w:val="16"/>
        </w:rPr>
        <w:t xml:space="preserve">, vol. </w:t>
      </w:r>
      <w:proofErr w:type="gramStart"/>
      <w:r w:rsidRPr="00A735DE">
        <w:rPr>
          <w:rFonts w:ascii="Times New Roman" w:hAnsi="Times New Roman" w:cs="Times New Roman"/>
          <w:sz w:val="16"/>
          <w:szCs w:val="16"/>
        </w:rPr>
        <w:t>68, pp. 167-177, 1998.</w:t>
      </w:r>
      <w:proofErr w:type="gramEnd"/>
    </w:p>
    <w:p w:rsidR="00B14341" w:rsidRPr="00A735DE" w:rsidRDefault="00B14341" w:rsidP="00A735DE">
      <w:pPr>
        <w:tabs>
          <w:tab w:val="left" w:pos="-5280"/>
        </w:tabs>
        <w:spacing w:after="0" w:line="240" w:lineRule="auto"/>
        <w:ind w:left="480" w:hanging="480"/>
        <w:jc w:val="both"/>
        <w:rPr>
          <w:rFonts w:ascii="Times New Roman" w:hAnsi="Times New Roman" w:cs="Times New Roman"/>
          <w:sz w:val="16"/>
          <w:szCs w:val="16"/>
          <w:lang w:val="id-ID"/>
        </w:rPr>
      </w:pPr>
      <w:r w:rsidRPr="00A735DE">
        <w:rPr>
          <w:rFonts w:ascii="Times New Roman" w:hAnsi="Times New Roman" w:cs="Times New Roman"/>
          <w:sz w:val="16"/>
          <w:szCs w:val="16"/>
          <w:lang w:val="id-ID"/>
        </w:rPr>
        <w:t>[7].</w:t>
      </w:r>
      <w:r w:rsidRPr="00A735DE">
        <w:rPr>
          <w:rFonts w:ascii="Times New Roman" w:hAnsi="Times New Roman" w:cs="Times New Roman"/>
          <w:sz w:val="16"/>
          <w:szCs w:val="16"/>
          <w:lang w:val="id-ID"/>
        </w:rPr>
        <w:tab/>
      </w:r>
      <w:r w:rsidR="00A17406" w:rsidRPr="00A735DE">
        <w:rPr>
          <w:rFonts w:ascii="Times New Roman" w:hAnsi="Times New Roman" w:cs="Times New Roman"/>
          <w:sz w:val="16"/>
          <w:szCs w:val="16"/>
        </w:rPr>
        <w:t>M</w:t>
      </w:r>
      <w:r w:rsidR="00A17406">
        <w:rPr>
          <w:rFonts w:ascii="Times New Roman" w:hAnsi="Times New Roman" w:cs="Times New Roman"/>
          <w:sz w:val="16"/>
          <w:szCs w:val="16"/>
          <w:lang w:val="id-ID"/>
        </w:rPr>
        <w:t>.</w:t>
      </w:r>
      <w:r w:rsidR="00A17406" w:rsidRPr="00A735DE">
        <w:rPr>
          <w:rFonts w:ascii="Times New Roman" w:hAnsi="Times New Roman" w:cs="Times New Roman"/>
          <w:sz w:val="16"/>
          <w:szCs w:val="16"/>
        </w:rPr>
        <w:t xml:space="preserve"> </w:t>
      </w:r>
      <w:r w:rsidRPr="00A735DE">
        <w:rPr>
          <w:rFonts w:ascii="Times New Roman" w:hAnsi="Times New Roman" w:cs="Times New Roman"/>
          <w:sz w:val="16"/>
          <w:szCs w:val="16"/>
        </w:rPr>
        <w:t>Khayet,</w:t>
      </w:r>
      <w:r w:rsidR="00A17406">
        <w:rPr>
          <w:rFonts w:ascii="Times New Roman" w:hAnsi="Times New Roman" w:cs="Times New Roman"/>
          <w:sz w:val="16"/>
          <w:szCs w:val="16"/>
          <w:lang w:val="id-ID"/>
        </w:rPr>
        <w:t xml:space="preserve"> </w:t>
      </w:r>
      <w:r w:rsidR="00A17406" w:rsidRPr="00A735DE">
        <w:rPr>
          <w:rFonts w:ascii="Times New Roman" w:hAnsi="Times New Roman" w:cs="Times New Roman"/>
          <w:sz w:val="16"/>
          <w:szCs w:val="16"/>
        </w:rPr>
        <w:t>T</w:t>
      </w:r>
      <w:r w:rsidR="00A17406">
        <w:rPr>
          <w:rFonts w:ascii="Times New Roman" w:hAnsi="Times New Roman" w:cs="Times New Roman"/>
          <w:sz w:val="16"/>
          <w:szCs w:val="16"/>
          <w:lang w:val="id-ID"/>
        </w:rPr>
        <w:t>.</w:t>
      </w:r>
      <w:r w:rsidR="00A17406" w:rsidRPr="00A735DE">
        <w:rPr>
          <w:rFonts w:ascii="Times New Roman" w:hAnsi="Times New Roman" w:cs="Times New Roman"/>
          <w:sz w:val="16"/>
          <w:szCs w:val="16"/>
        </w:rPr>
        <w:t xml:space="preserve"> </w:t>
      </w:r>
      <w:r w:rsidRPr="00A735DE">
        <w:rPr>
          <w:rFonts w:ascii="Times New Roman" w:hAnsi="Times New Roman" w:cs="Times New Roman"/>
          <w:sz w:val="16"/>
          <w:szCs w:val="16"/>
        </w:rPr>
        <w:t xml:space="preserve">Matsuura, </w:t>
      </w:r>
      <w:r w:rsidR="00A8762F" w:rsidRPr="00A735DE">
        <w:rPr>
          <w:rFonts w:ascii="Times New Roman" w:hAnsi="Times New Roman" w:cs="Times New Roman"/>
          <w:sz w:val="16"/>
          <w:szCs w:val="16"/>
          <w:lang w:val="id-ID"/>
        </w:rPr>
        <w:t>“</w:t>
      </w:r>
      <w:r w:rsidRPr="00A735DE">
        <w:rPr>
          <w:rFonts w:ascii="Times New Roman" w:hAnsi="Times New Roman" w:cs="Times New Roman"/>
          <w:sz w:val="16"/>
          <w:szCs w:val="16"/>
        </w:rPr>
        <w:t>Preparation and characterization of polyvinylidene fluoride membranes for membrane distillation</w:t>
      </w:r>
      <w:r w:rsidR="00A8762F" w:rsidRPr="00A735DE">
        <w:rPr>
          <w:rFonts w:ascii="Times New Roman" w:hAnsi="Times New Roman" w:cs="Times New Roman"/>
          <w:sz w:val="16"/>
          <w:szCs w:val="16"/>
          <w:lang w:val="id-ID"/>
        </w:rPr>
        <w:t>”</w:t>
      </w:r>
      <w:r w:rsidRPr="00A735DE">
        <w:rPr>
          <w:rFonts w:ascii="Times New Roman" w:hAnsi="Times New Roman" w:cs="Times New Roman"/>
          <w:sz w:val="16"/>
          <w:szCs w:val="16"/>
        </w:rPr>
        <w:t xml:space="preserve">, </w:t>
      </w:r>
      <w:r w:rsidRPr="00A735DE">
        <w:rPr>
          <w:rFonts w:ascii="Times New Roman" w:hAnsi="Times New Roman" w:cs="Times New Roman"/>
          <w:i/>
          <w:sz w:val="16"/>
          <w:szCs w:val="16"/>
        </w:rPr>
        <w:t>Ind. Eng. Chem. Res</w:t>
      </w:r>
      <w:r w:rsidRPr="00A735DE">
        <w:rPr>
          <w:rFonts w:ascii="Times New Roman" w:hAnsi="Times New Roman" w:cs="Times New Roman"/>
          <w:sz w:val="16"/>
          <w:szCs w:val="16"/>
        </w:rPr>
        <w:t>., vol. 40, pp. 5710-5718, 2001.</w:t>
      </w:r>
    </w:p>
    <w:p w:rsidR="00DE6913" w:rsidRPr="00A735DE" w:rsidRDefault="00B14341" w:rsidP="00A735DE">
      <w:pPr>
        <w:tabs>
          <w:tab w:val="left" w:pos="-5280"/>
        </w:tabs>
        <w:spacing w:after="0" w:line="240" w:lineRule="auto"/>
        <w:ind w:left="480" w:hanging="480"/>
        <w:jc w:val="both"/>
        <w:rPr>
          <w:rFonts w:ascii="Times New Roman" w:hAnsi="Times New Roman" w:cs="Times New Roman"/>
          <w:sz w:val="16"/>
          <w:szCs w:val="16"/>
          <w:lang w:val="id-ID"/>
        </w:rPr>
      </w:pPr>
      <w:r w:rsidRPr="00A735DE">
        <w:rPr>
          <w:rFonts w:ascii="Times New Roman" w:hAnsi="Times New Roman" w:cs="Times New Roman"/>
          <w:sz w:val="16"/>
          <w:szCs w:val="16"/>
          <w:lang w:val="id-ID"/>
        </w:rPr>
        <w:t>[8].</w:t>
      </w:r>
      <w:r w:rsidRPr="00A735DE">
        <w:rPr>
          <w:rFonts w:ascii="Times New Roman" w:hAnsi="Times New Roman" w:cs="Times New Roman"/>
          <w:sz w:val="16"/>
          <w:szCs w:val="16"/>
          <w:lang w:val="id-ID"/>
        </w:rPr>
        <w:tab/>
      </w:r>
      <w:r w:rsidR="00A17406" w:rsidRPr="00A735DE">
        <w:rPr>
          <w:rFonts w:ascii="Times New Roman" w:hAnsi="Times New Roman" w:cs="Times New Roman"/>
          <w:sz w:val="16"/>
          <w:szCs w:val="16"/>
          <w:lang w:val="id-ID"/>
        </w:rPr>
        <w:t>A</w:t>
      </w:r>
      <w:r w:rsidR="00A17406">
        <w:rPr>
          <w:rFonts w:ascii="Times New Roman" w:hAnsi="Times New Roman" w:cs="Times New Roman"/>
          <w:sz w:val="16"/>
          <w:szCs w:val="16"/>
          <w:lang w:val="id-ID"/>
        </w:rPr>
        <w:t>.</w:t>
      </w:r>
      <w:r w:rsidR="00DE6913" w:rsidRPr="00A735DE">
        <w:rPr>
          <w:rFonts w:ascii="Times New Roman" w:hAnsi="Times New Roman" w:cs="Times New Roman"/>
          <w:sz w:val="16"/>
          <w:szCs w:val="16"/>
        </w:rPr>
        <w:t xml:space="preserve"> </w:t>
      </w:r>
      <w:proofErr w:type="gramStart"/>
      <w:r w:rsidR="00DE6913" w:rsidRPr="00A735DE">
        <w:rPr>
          <w:rFonts w:ascii="Times New Roman" w:hAnsi="Times New Roman" w:cs="Times New Roman"/>
          <w:sz w:val="16"/>
          <w:szCs w:val="16"/>
        </w:rPr>
        <w:t>Bottino,</w:t>
      </w:r>
      <w:r w:rsidRPr="00A735DE">
        <w:rPr>
          <w:rFonts w:ascii="Times New Roman" w:hAnsi="Times New Roman" w:cs="Times New Roman"/>
          <w:sz w:val="16"/>
          <w:szCs w:val="16"/>
          <w:lang w:val="id-ID"/>
        </w:rPr>
        <w:t xml:space="preserve"> </w:t>
      </w:r>
      <w:r w:rsidR="00A17406" w:rsidRPr="00A735DE">
        <w:rPr>
          <w:rFonts w:ascii="Times New Roman" w:hAnsi="Times New Roman" w:cs="Times New Roman"/>
          <w:sz w:val="16"/>
          <w:szCs w:val="16"/>
          <w:lang w:val="id-ID"/>
        </w:rPr>
        <w:t>G.</w:t>
      </w:r>
      <w:r w:rsidR="00A17406">
        <w:rPr>
          <w:rFonts w:ascii="Times New Roman" w:hAnsi="Times New Roman" w:cs="Times New Roman"/>
          <w:sz w:val="16"/>
          <w:szCs w:val="16"/>
          <w:lang w:val="id-ID"/>
        </w:rPr>
        <w:t xml:space="preserve"> </w:t>
      </w:r>
      <w:r w:rsidR="00DE6913" w:rsidRPr="00A735DE">
        <w:rPr>
          <w:rFonts w:ascii="Times New Roman" w:hAnsi="Times New Roman" w:cs="Times New Roman"/>
          <w:sz w:val="16"/>
          <w:szCs w:val="16"/>
        </w:rPr>
        <w:t xml:space="preserve">Capannelli, </w:t>
      </w:r>
      <w:r w:rsidR="00A17406" w:rsidRPr="00A735DE">
        <w:rPr>
          <w:rFonts w:ascii="Times New Roman" w:hAnsi="Times New Roman" w:cs="Times New Roman"/>
          <w:sz w:val="16"/>
          <w:szCs w:val="16"/>
          <w:lang w:val="id-ID"/>
        </w:rPr>
        <w:t>A.</w:t>
      </w:r>
      <w:r w:rsidR="00A17406">
        <w:rPr>
          <w:rFonts w:ascii="Times New Roman" w:hAnsi="Times New Roman" w:cs="Times New Roman"/>
          <w:sz w:val="16"/>
          <w:szCs w:val="16"/>
          <w:lang w:val="id-ID"/>
        </w:rPr>
        <w:t xml:space="preserve"> </w:t>
      </w:r>
      <w:r w:rsidR="00A17406">
        <w:rPr>
          <w:rFonts w:ascii="Times New Roman" w:hAnsi="Times New Roman" w:cs="Times New Roman"/>
          <w:sz w:val="16"/>
          <w:szCs w:val="16"/>
        </w:rPr>
        <w:t>Comite,</w:t>
      </w:r>
      <w:r w:rsidR="00A17406">
        <w:rPr>
          <w:rFonts w:ascii="Times New Roman" w:hAnsi="Times New Roman" w:cs="Times New Roman"/>
          <w:sz w:val="16"/>
          <w:szCs w:val="16"/>
          <w:lang w:val="id-ID"/>
        </w:rPr>
        <w:t xml:space="preserve"> </w:t>
      </w:r>
      <w:r w:rsidR="00A17406" w:rsidRPr="00A735DE">
        <w:rPr>
          <w:rFonts w:ascii="Times New Roman" w:hAnsi="Times New Roman" w:cs="Times New Roman"/>
          <w:sz w:val="16"/>
          <w:szCs w:val="16"/>
          <w:lang w:val="id-ID"/>
        </w:rPr>
        <w:t>R.</w:t>
      </w:r>
      <w:r w:rsidR="00A17406">
        <w:rPr>
          <w:rFonts w:ascii="Times New Roman" w:hAnsi="Times New Roman" w:cs="Times New Roman"/>
          <w:sz w:val="16"/>
          <w:szCs w:val="16"/>
          <w:lang w:val="id-ID"/>
        </w:rPr>
        <w:t xml:space="preserve"> </w:t>
      </w:r>
      <w:r w:rsidR="00DE6913" w:rsidRPr="00A735DE">
        <w:rPr>
          <w:rFonts w:ascii="Times New Roman" w:hAnsi="Times New Roman" w:cs="Times New Roman"/>
          <w:sz w:val="16"/>
          <w:szCs w:val="16"/>
        </w:rPr>
        <w:t xml:space="preserve">Mangano, </w:t>
      </w:r>
      <w:r w:rsidR="00A8762F" w:rsidRPr="00A735DE">
        <w:rPr>
          <w:rFonts w:ascii="Times New Roman" w:hAnsi="Times New Roman" w:cs="Times New Roman"/>
          <w:sz w:val="16"/>
          <w:szCs w:val="16"/>
          <w:lang w:val="id-ID"/>
        </w:rPr>
        <w:t>“</w:t>
      </w:r>
      <w:r w:rsidR="00DE6913" w:rsidRPr="00A735DE">
        <w:rPr>
          <w:rFonts w:ascii="Times New Roman" w:hAnsi="Times New Roman" w:cs="Times New Roman"/>
          <w:sz w:val="16"/>
          <w:szCs w:val="16"/>
        </w:rPr>
        <w:t>Critical flux in submerged membrane bioreactors for municipal wastewater treatment</w:t>
      </w:r>
      <w:r w:rsidR="00A8762F" w:rsidRPr="00A735DE">
        <w:rPr>
          <w:rFonts w:ascii="Times New Roman" w:hAnsi="Times New Roman" w:cs="Times New Roman"/>
          <w:sz w:val="16"/>
          <w:szCs w:val="16"/>
          <w:lang w:val="id-ID"/>
        </w:rPr>
        <w:t>”</w:t>
      </w:r>
      <w:r w:rsidR="00DE6913" w:rsidRPr="00A735DE">
        <w:rPr>
          <w:rFonts w:ascii="Times New Roman" w:hAnsi="Times New Roman" w:cs="Times New Roman"/>
          <w:sz w:val="16"/>
          <w:szCs w:val="16"/>
        </w:rPr>
        <w:t xml:space="preserve">, </w:t>
      </w:r>
      <w:r w:rsidR="00DE6913" w:rsidRPr="00A735DE">
        <w:rPr>
          <w:rFonts w:ascii="Times New Roman" w:hAnsi="Times New Roman" w:cs="Times New Roman"/>
          <w:i/>
          <w:sz w:val="16"/>
          <w:szCs w:val="16"/>
        </w:rPr>
        <w:t>Desalination</w:t>
      </w:r>
      <w:r w:rsidRPr="00A735DE">
        <w:rPr>
          <w:rFonts w:ascii="Times New Roman" w:hAnsi="Times New Roman" w:cs="Times New Roman"/>
          <w:sz w:val="16"/>
          <w:szCs w:val="16"/>
          <w:lang w:val="id-ID"/>
        </w:rPr>
        <w:t>, vol.</w:t>
      </w:r>
      <w:r w:rsidR="001450EC" w:rsidRPr="00A735DE">
        <w:rPr>
          <w:rFonts w:ascii="Times New Roman" w:hAnsi="Times New Roman" w:cs="Times New Roman"/>
          <w:sz w:val="16"/>
          <w:szCs w:val="16"/>
          <w:lang w:val="id-ID"/>
        </w:rPr>
        <w:t>,</w:t>
      </w:r>
      <w:r w:rsidR="00DE6913" w:rsidRPr="00A735DE">
        <w:rPr>
          <w:rFonts w:ascii="Times New Roman" w:hAnsi="Times New Roman" w:cs="Times New Roman"/>
          <w:sz w:val="16"/>
          <w:szCs w:val="16"/>
        </w:rPr>
        <w:t xml:space="preserve"> 245</w:t>
      </w:r>
      <w:r w:rsidRPr="00A735DE">
        <w:rPr>
          <w:rFonts w:ascii="Times New Roman" w:hAnsi="Times New Roman" w:cs="Times New Roman"/>
          <w:sz w:val="16"/>
          <w:szCs w:val="16"/>
          <w:lang w:val="id-ID"/>
        </w:rPr>
        <w:t>, pp.</w:t>
      </w:r>
      <w:r w:rsidR="00DE6913" w:rsidRPr="00A735DE">
        <w:rPr>
          <w:rFonts w:ascii="Times New Roman" w:hAnsi="Times New Roman" w:cs="Times New Roman"/>
          <w:sz w:val="16"/>
          <w:szCs w:val="16"/>
        </w:rPr>
        <w:t xml:space="preserve"> 748-753</w:t>
      </w:r>
      <w:r w:rsidRPr="00A735DE">
        <w:rPr>
          <w:rFonts w:ascii="Times New Roman" w:hAnsi="Times New Roman" w:cs="Times New Roman"/>
          <w:sz w:val="16"/>
          <w:szCs w:val="16"/>
          <w:lang w:val="id-ID"/>
        </w:rPr>
        <w:t>, 2009</w:t>
      </w:r>
      <w:r w:rsidR="00DE6913" w:rsidRPr="00A735DE">
        <w:rPr>
          <w:rFonts w:ascii="Times New Roman" w:hAnsi="Times New Roman" w:cs="Times New Roman"/>
          <w:sz w:val="16"/>
          <w:szCs w:val="16"/>
        </w:rPr>
        <w:t>.</w:t>
      </w:r>
      <w:proofErr w:type="gramEnd"/>
    </w:p>
    <w:p w:rsidR="00DE6913" w:rsidRPr="00A735DE" w:rsidRDefault="00B14341" w:rsidP="00A735DE">
      <w:pPr>
        <w:tabs>
          <w:tab w:val="left" w:pos="-5280"/>
        </w:tabs>
        <w:spacing w:after="0" w:line="240" w:lineRule="auto"/>
        <w:ind w:left="480" w:hanging="480"/>
        <w:jc w:val="both"/>
        <w:rPr>
          <w:rFonts w:ascii="Times New Roman" w:hAnsi="Times New Roman" w:cs="Times New Roman"/>
          <w:bCs/>
          <w:sz w:val="16"/>
          <w:szCs w:val="16"/>
          <w:lang w:val="id-ID"/>
        </w:rPr>
      </w:pPr>
      <w:r w:rsidRPr="00A735DE">
        <w:rPr>
          <w:rFonts w:ascii="Times New Roman" w:hAnsi="Times New Roman" w:cs="Times New Roman"/>
          <w:sz w:val="16"/>
          <w:szCs w:val="16"/>
          <w:lang w:val="id-ID"/>
        </w:rPr>
        <w:t>[9].</w:t>
      </w:r>
      <w:r w:rsidRPr="00A735DE">
        <w:rPr>
          <w:rFonts w:ascii="Times New Roman" w:hAnsi="Times New Roman" w:cs="Times New Roman"/>
          <w:sz w:val="16"/>
          <w:szCs w:val="16"/>
          <w:lang w:val="id-ID"/>
        </w:rPr>
        <w:tab/>
      </w:r>
      <w:r w:rsidR="00A17406">
        <w:rPr>
          <w:rFonts w:ascii="Times New Roman" w:hAnsi="Times New Roman" w:cs="Times New Roman"/>
          <w:bCs/>
          <w:sz w:val="16"/>
          <w:szCs w:val="16"/>
          <w:lang w:val="id-ID"/>
        </w:rPr>
        <w:t xml:space="preserve">B. </w:t>
      </w:r>
      <w:r w:rsidR="00DE6913" w:rsidRPr="00A735DE">
        <w:rPr>
          <w:rFonts w:ascii="Times New Roman" w:hAnsi="Times New Roman" w:cs="Times New Roman"/>
          <w:bCs/>
          <w:sz w:val="16"/>
          <w:szCs w:val="16"/>
        </w:rPr>
        <w:t>Bienati,</w:t>
      </w:r>
      <w:r w:rsidRPr="00A735DE">
        <w:rPr>
          <w:rFonts w:ascii="Times New Roman" w:hAnsi="Times New Roman" w:cs="Times New Roman"/>
          <w:bCs/>
          <w:sz w:val="16"/>
          <w:szCs w:val="16"/>
          <w:lang w:val="id-ID"/>
        </w:rPr>
        <w:t xml:space="preserve"> </w:t>
      </w:r>
      <w:r w:rsidR="00A17406">
        <w:rPr>
          <w:rFonts w:ascii="Times New Roman" w:hAnsi="Times New Roman" w:cs="Times New Roman"/>
          <w:bCs/>
          <w:sz w:val="16"/>
          <w:szCs w:val="16"/>
          <w:lang w:val="id-ID"/>
        </w:rPr>
        <w:t xml:space="preserve">A. </w:t>
      </w:r>
      <w:r w:rsidR="00DE6913" w:rsidRPr="00A735DE">
        <w:rPr>
          <w:rFonts w:ascii="Times New Roman" w:hAnsi="Times New Roman" w:cs="Times New Roman"/>
          <w:bCs/>
          <w:sz w:val="16"/>
          <w:szCs w:val="16"/>
        </w:rPr>
        <w:t>Bottino,</w:t>
      </w:r>
      <w:r w:rsidRPr="00A735DE">
        <w:rPr>
          <w:rFonts w:ascii="Times New Roman" w:hAnsi="Times New Roman" w:cs="Times New Roman"/>
          <w:bCs/>
          <w:sz w:val="16"/>
          <w:szCs w:val="16"/>
          <w:lang w:val="id-ID"/>
        </w:rPr>
        <w:t xml:space="preserve"> </w:t>
      </w:r>
      <w:r w:rsidR="00A17406">
        <w:rPr>
          <w:rFonts w:ascii="Times New Roman" w:hAnsi="Times New Roman" w:cs="Times New Roman"/>
          <w:bCs/>
          <w:sz w:val="16"/>
          <w:szCs w:val="16"/>
          <w:lang w:val="id-ID"/>
        </w:rPr>
        <w:t xml:space="preserve">G. </w:t>
      </w:r>
      <w:r w:rsidR="00DE6913" w:rsidRPr="00A735DE">
        <w:rPr>
          <w:rFonts w:ascii="Times New Roman" w:hAnsi="Times New Roman" w:cs="Times New Roman"/>
          <w:bCs/>
          <w:sz w:val="16"/>
          <w:szCs w:val="16"/>
        </w:rPr>
        <w:t>Cappanelli,</w:t>
      </w:r>
      <w:r w:rsidRPr="00A735DE">
        <w:rPr>
          <w:rFonts w:ascii="Times New Roman" w:hAnsi="Times New Roman" w:cs="Times New Roman"/>
          <w:bCs/>
          <w:sz w:val="16"/>
          <w:szCs w:val="16"/>
          <w:lang w:val="id-ID"/>
        </w:rPr>
        <w:t xml:space="preserve"> </w:t>
      </w:r>
      <w:r w:rsidR="00A17406">
        <w:rPr>
          <w:rFonts w:ascii="Times New Roman" w:hAnsi="Times New Roman" w:cs="Times New Roman"/>
          <w:bCs/>
          <w:sz w:val="16"/>
          <w:szCs w:val="16"/>
          <w:lang w:val="id-ID"/>
        </w:rPr>
        <w:t xml:space="preserve">A. </w:t>
      </w:r>
      <w:r w:rsidR="00DE6913" w:rsidRPr="00A735DE">
        <w:rPr>
          <w:rFonts w:ascii="Times New Roman" w:hAnsi="Times New Roman" w:cs="Times New Roman"/>
          <w:bCs/>
          <w:sz w:val="16"/>
          <w:szCs w:val="16"/>
        </w:rPr>
        <w:t xml:space="preserve">Comite, </w:t>
      </w:r>
      <w:r w:rsidR="00A8762F" w:rsidRPr="00A735DE">
        <w:rPr>
          <w:rFonts w:ascii="Times New Roman" w:hAnsi="Times New Roman" w:cs="Times New Roman"/>
          <w:bCs/>
          <w:sz w:val="16"/>
          <w:szCs w:val="16"/>
          <w:lang w:val="id-ID"/>
        </w:rPr>
        <w:t>“</w:t>
      </w:r>
      <w:r w:rsidR="00DE6913" w:rsidRPr="00A735DE">
        <w:rPr>
          <w:rFonts w:ascii="Times New Roman" w:hAnsi="Times New Roman" w:cs="Times New Roman"/>
          <w:bCs/>
          <w:sz w:val="16"/>
          <w:szCs w:val="16"/>
        </w:rPr>
        <w:t>Characterization and performance of different types of hollow fibre membranes in a laboratory-scale MBR for the treatment of industrial wastewater</w:t>
      </w:r>
      <w:r w:rsidR="00A8762F" w:rsidRPr="00A735DE">
        <w:rPr>
          <w:rFonts w:ascii="Times New Roman" w:hAnsi="Times New Roman" w:cs="Times New Roman"/>
          <w:bCs/>
          <w:sz w:val="16"/>
          <w:szCs w:val="16"/>
          <w:lang w:val="id-ID"/>
        </w:rPr>
        <w:t>”</w:t>
      </w:r>
      <w:r w:rsidR="00DE6913" w:rsidRPr="00A735DE">
        <w:rPr>
          <w:rFonts w:ascii="Times New Roman" w:hAnsi="Times New Roman" w:cs="Times New Roman"/>
          <w:bCs/>
          <w:sz w:val="16"/>
          <w:szCs w:val="16"/>
        </w:rPr>
        <w:t xml:space="preserve">, </w:t>
      </w:r>
      <w:r w:rsidR="00DE6913" w:rsidRPr="00A735DE">
        <w:rPr>
          <w:rFonts w:ascii="Times New Roman" w:hAnsi="Times New Roman" w:cs="Times New Roman"/>
          <w:bCs/>
          <w:i/>
          <w:sz w:val="16"/>
          <w:szCs w:val="16"/>
        </w:rPr>
        <w:t>Desalination</w:t>
      </w:r>
      <w:r w:rsidRPr="00A735DE">
        <w:rPr>
          <w:rFonts w:ascii="Times New Roman" w:hAnsi="Times New Roman" w:cs="Times New Roman"/>
          <w:bCs/>
          <w:sz w:val="16"/>
          <w:szCs w:val="16"/>
          <w:lang w:val="id-ID"/>
        </w:rPr>
        <w:t xml:space="preserve">, vol. </w:t>
      </w:r>
      <w:r w:rsidR="00DE6913" w:rsidRPr="00A735DE">
        <w:rPr>
          <w:rFonts w:ascii="Times New Roman" w:hAnsi="Times New Roman" w:cs="Times New Roman"/>
          <w:bCs/>
          <w:sz w:val="16"/>
          <w:szCs w:val="16"/>
        </w:rPr>
        <w:t>231</w:t>
      </w:r>
      <w:r w:rsidRPr="00A735DE">
        <w:rPr>
          <w:rFonts w:ascii="Times New Roman" w:hAnsi="Times New Roman" w:cs="Times New Roman"/>
          <w:bCs/>
          <w:sz w:val="16"/>
          <w:szCs w:val="16"/>
          <w:lang w:val="id-ID"/>
        </w:rPr>
        <w:t>, pp.</w:t>
      </w:r>
      <w:r w:rsidR="00DE6913" w:rsidRPr="00A735DE">
        <w:rPr>
          <w:rFonts w:ascii="Times New Roman" w:hAnsi="Times New Roman" w:cs="Times New Roman"/>
          <w:bCs/>
          <w:sz w:val="16"/>
          <w:szCs w:val="16"/>
        </w:rPr>
        <w:t xml:space="preserve"> 133-140</w:t>
      </w:r>
      <w:r w:rsidRPr="00A735DE">
        <w:rPr>
          <w:rFonts w:ascii="Times New Roman" w:hAnsi="Times New Roman" w:cs="Times New Roman"/>
          <w:bCs/>
          <w:sz w:val="16"/>
          <w:szCs w:val="16"/>
          <w:lang w:val="id-ID"/>
        </w:rPr>
        <w:t>, 2008</w:t>
      </w:r>
      <w:r w:rsidR="00DE6913" w:rsidRPr="00A735DE">
        <w:rPr>
          <w:rFonts w:ascii="Times New Roman" w:hAnsi="Times New Roman" w:cs="Times New Roman"/>
          <w:bCs/>
          <w:sz w:val="16"/>
          <w:szCs w:val="16"/>
        </w:rPr>
        <w:t>.</w:t>
      </w:r>
    </w:p>
    <w:p w:rsidR="00131066" w:rsidRPr="00A735DE" w:rsidRDefault="00131066" w:rsidP="00A735DE">
      <w:pPr>
        <w:tabs>
          <w:tab w:val="left" w:pos="-5280"/>
        </w:tabs>
        <w:spacing w:after="0" w:line="240" w:lineRule="auto"/>
        <w:ind w:left="480" w:hanging="480"/>
        <w:jc w:val="both"/>
        <w:rPr>
          <w:rFonts w:ascii="Times New Roman" w:hAnsi="Times New Roman" w:cs="Times New Roman"/>
          <w:sz w:val="16"/>
          <w:szCs w:val="16"/>
          <w:lang w:val="id-ID"/>
        </w:rPr>
      </w:pPr>
      <w:r w:rsidRPr="00A735DE">
        <w:rPr>
          <w:rFonts w:ascii="Times New Roman" w:hAnsi="Times New Roman" w:cs="Times New Roman"/>
          <w:bCs/>
          <w:sz w:val="16"/>
          <w:szCs w:val="16"/>
          <w:lang w:val="id-ID"/>
        </w:rPr>
        <w:t>[10].</w:t>
      </w:r>
      <w:r w:rsidRPr="00A735DE">
        <w:rPr>
          <w:rFonts w:ascii="Times New Roman" w:hAnsi="Times New Roman" w:cs="Times New Roman"/>
          <w:bCs/>
          <w:sz w:val="16"/>
          <w:szCs w:val="16"/>
          <w:lang w:val="id-ID"/>
        </w:rPr>
        <w:tab/>
      </w:r>
      <w:r w:rsidR="003C36C4">
        <w:rPr>
          <w:rFonts w:ascii="Times New Roman" w:hAnsi="Times New Roman" w:cs="Times New Roman"/>
          <w:bCs/>
          <w:sz w:val="16"/>
          <w:szCs w:val="16"/>
          <w:lang w:val="id-ID"/>
        </w:rPr>
        <w:t xml:space="preserve">S. </w:t>
      </w:r>
      <w:r w:rsidRPr="00A735DE">
        <w:rPr>
          <w:rFonts w:ascii="Times New Roman" w:hAnsi="Times New Roman" w:cs="Times New Roman"/>
          <w:sz w:val="16"/>
          <w:szCs w:val="16"/>
        </w:rPr>
        <w:t xml:space="preserve">Chabot, </w:t>
      </w:r>
      <w:r w:rsidR="003C36C4">
        <w:rPr>
          <w:rFonts w:ascii="Times New Roman" w:hAnsi="Times New Roman" w:cs="Times New Roman"/>
          <w:sz w:val="16"/>
          <w:szCs w:val="16"/>
          <w:lang w:val="id-ID"/>
        </w:rPr>
        <w:t>C.</w:t>
      </w:r>
      <w:r w:rsidRPr="00A735DE">
        <w:rPr>
          <w:rFonts w:ascii="Times New Roman" w:hAnsi="Times New Roman" w:cs="Times New Roman"/>
          <w:sz w:val="16"/>
          <w:szCs w:val="16"/>
        </w:rPr>
        <w:t xml:space="preserve"> Roy, </w:t>
      </w:r>
      <w:r w:rsidR="003C36C4">
        <w:rPr>
          <w:rFonts w:ascii="Times New Roman" w:hAnsi="Times New Roman" w:cs="Times New Roman"/>
          <w:sz w:val="16"/>
          <w:szCs w:val="16"/>
          <w:lang w:val="id-ID"/>
        </w:rPr>
        <w:t>G.</w:t>
      </w:r>
      <w:r w:rsidRPr="00A735DE">
        <w:rPr>
          <w:rFonts w:ascii="Times New Roman" w:hAnsi="Times New Roman" w:cs="Times New Roman"/>
          <w:sz w:val="16"/>
          <w:szCs w:val="16"/>
        </w:rPr>
        <w:t xml:space="preserve"> Chowdhury, </w:t>
      </w:r>
      <w:r w:rsidR="003C36C4">
        <w:rPr>
          <w:rFonts w:ascii="Times New Roman" w:hAnsi="Times New Roman" w:cs="Times New Roman"/>
          <w:sz w:val="16"/>
          <w:szCs w:val="16"/>
          <w:lang w:val="id-ID"/>
        </w:rPr>
        <w:t>T.</w:t>
      </w:r>
      <w:r w:rsidRPr="00A735DE">
        <w:rPr>
          <w:rFonts w:ascii="Times New Roman" w:hAnsi="Times New Roman" w:cs="Times New Roman"/>
          <w:sz w:val="16"/>
          <w:szCs w:val="16"/>
        </w:rPr>
        <w:t xml:space="preserve"> Matsuura, </w:t>
      </w:r>
      <w:r w:rsidR="00A8762F" w:rsidRPr="00A735DE">
        <w:rPr>
          <w:rFonts w:ascii="Times New Roman" w:hAnsi="Times New Roman" w:cs="Times New Roman"/>
          <w:sz w:val="16"/>
          <w:szCs w:val="16"/>
          <w:lang w:val="id-ID"/>
        </w:rPr>
        <w:t>“</w:t>
      </w:r>
      <w:r w:rsidRPr="00A735DE">
        <w:rPr>
          <w:rFonts w:ascii="Times New Roman" w:hAnsi="Times New Roman" w:cs="Times New Roman"/>
          <w:sz w:val="16"/>
          <w:szCs w:val="16"/>
        </w:rPr>
        <w:t xml:space="preserve">Development of </w:t>
      </w:r>
      <w:proofErr w:type="gramStart"/>
      <w:r w:rsidRPr="00A735DE">
        <w:rPr>
          <w:rFonts w:ascii="Times New Roman" w:hAnsi="Times New Roman" w:cs="Times New Roman"/>
          <w:sz w:val="16"/>
          <w:szCs w:val="16"/>
        </w:rPr>
        <w:t>poly(</w:t>
      </w:r>
      <w:proofErr w:type="gramEnd"/>
      <w:r w:rsidRPr="00A735DE">
        <w:rPr>
          <w:rFonts w:ascii="Times New Roman" w:hAnsi="Times New Roman" w:cs="Times New Roman"/>
          <w:sz w:val="16"/>
          <w:szCs w:val="16"/>
        </w:rPr>
        <w:t>vinylidene fluoride) hollow fiber membranes for the treatment of water/organic vapor mixtures</w:t>
      </w:r>
      <w:r w:rsidR="00A8762F" w:rsidRPr="00A735DE">
        <w:rPr>
          <w:rFonts w:ascii="Times New Roman" w:hAnsi="Times New Roman" w:cs="Times New Roman"/>
          <w:sz w:val="16"/>
          <w:szCs w:val="16"/>
          <w:lang w:val="id-ID"/>
        </w:rPr>
        <w:t>”</w:t>
      </w:r>
      <w:r w:rsidRPr="00A735DE">
        <w:rPr>
          <w:rFonts w:ascii="Times New Roman" w:hAnsi="Times New Roman" w:cs="Times New Roman"/>
          <w:sz w:val="16"/>
          <w:szCs w:val="16"/>
        </w:rPr>
        <w:t xml:space="preserve">, </w:t>
      </w:r>
      <w:r w:rsidRPr="00A735DE">
        <w:rPr>
          <w:rFonts w:ascii="Times New Roman" w:hAnsi="Times New Roman" w:cs="Times New Roman"/>
          <w:i/>
          <w:sz w:val="16"/>
          <w:szCs w:val="16"/>
        </w:rPr>
        <w:t xml:space="preserve">J. Apply. </w:t>
      </w:r>
      <w:proofErr w:type="gramStart"/>
      <w:r w:rsidRPr="00A735DE">
        <w:rPr>
          <w:rFonts w:ascii="Times New Roman" w:hAnsi="Times New Roman" w:cs="Times New Roman"/>
          <w:i/>
          <w:sz w:val="16"/>
          <w:szCs w:val="16"/>
        </w:rPr>
        <w:t>Polym.</w:t>
      </w:r>
      <w:proofErr w:type="gramEnd"/>
      <w:r w:rsidRPr="00A735DE">
        <w:rPr>
          <w:rFonts w:ascii="Times New Roman" w:hAnsi="Times New Roman" w:cs="Times New Roman"/>
          <w:i/>
          <w:sz w:val="16"/>
          <w:szCs w:val="16"/>
        </w:rPr>
        <w:t xml:space="preserve"> </w:t>
      </w:r>
      <w:proofErr w:type="gramStart"/>
      <w:r w:rsidRPr="00A735DE">
        <w:rPr>
          <w:rFonts w:ascii="Times New Roman" w:hAnsi="Times New Roman" w:cs="Times New Roman"/>
          <w:i/>
          <w:sz w:val="16"/>
          <w:szCs w:val="16"/>
        </w:rPr>
        <w:t>Sci</w:t>
      </w:r>
      <w:r w:rsidRPr="00A735DE">
        <w:rPr>
          <w:rFonts w:ascii="Times New Roman" w:hAnsi="Times New Roman" w:cs="Times New Roman"/>
          <w:sz w:val="16"/>
          <w:szCs w:val="16"/>
        </w:rPr>
        <w:t>., vol. 65, pp. 1263-1270, 1997.</w:t>
      </w:r>
      <w:proofErr w:type="gramEnd"/>
    </w:p>
    <w:p w:rsidR="00131066" w:rsidRPr="00A735DE" w:rsidRDefault="00131066" w:rsidP="00A735DE">
      <w:pPr>
        <w:tabs>
          <w:tab w:val="left" w:pos="-5280"/>
        </w:tabs>
        <w:spacing w:after="0" w:line="240" w:lineRule="auto"/>
        <w:ind w:left="480" w:hanging="480"/>
        <w:jc w:val="both"/>
        <w:rPr>
          <w:rFonts w:ascii="Times New Roman" w:hAnsi="Times New Roman" w:cs="Times New Roman"/>
          <w:sz w:val="16"/>
          <w:szCs w:val="16"/>
          <w:lang w:val="id-ID"/>
        </w:rPr>
      </w:pPr>
      <w:r w:rsidRPr="00A735DE">
        <w:rPr>
          <w:rFonts w:ascii="Times New Roman" w:hAnsi="Times New Roman" w:cs="Times New Roman"/>
          <w:sz w:val="16"/>
          <w:szCs w:val="16"/>
          <w:lang w:val="id-ID"/>
        </w:rPr>
        <w:t>[11].</w:t>
      </w:r>
      <w:r w:rsidRPr="00A735DE">
        <w:rPr>
          <w:rFonts w:ascii="Times New Roman" w:hAnsi="Times New Roman" w:cs="Times New Roman"/>
          <w:sz w:val="16"/>
          <w:szCs w:val="16"/>
          <w:lang w:val="id-ID"/>
        </w:rPr>
        <w:tab/>
      </w:r>
      <w:proofErr w:type="gramStart"/>
      <w:r w:rsidRPr="00A735DE">
        <w:rPr>
          <w:rFonts w:ascii="Times New Roman" w:hAnsi="Times New Roman" w:cs="Times New Roman"/>
          <w:sz w:val="16"/>
          <w:szCs w:val="16"/>
        </w:rPr>
        <w:t xml:space="preserve">Cao, X., Ma, J., Shi, X., Ren, Z., </w:t>
      </w:r>
      <w:r w:rsidR="00A8762F" w:rsidRPr="00A735DE">
        <w:rPr>
          <w:rFonts w:ascii="Times New Roman" w:hAnsi="Times New Roman" w:cs="Times New Roman"/>
          <w:sz w:val="16"/>
          <w:szCs w:val="16"/>
          <w:lang w:val="id-ID"/>
        </w:rPr>
        <w:t>“</w:t>
      </w:r>
      <w:r w:rsidRPr="00A735DE">
        <w:rPr>
          <w:rFonts w:ascii="Times New Roman" w:hAnsi="Times New Roman" w:cs="Times New Roman"/>
          <w:sz w:val="16"/>
          <w:szCs w:val="16"/>
        </w:rPr>
        <w:t>Effect of TiO</w:t>
      </w:r>
      <w:r w:rsidRPr="00A735DE">
        <w:rPr>
          <w:rFonts w:ascii="Times New Roman" w:hAnsi="Times New Roman" w:cs="Times New Roman"/>
          <w:sz w:val="16"/>
          <w:szCs w:val="16"/>
          <w:vertAlign w:val="subscript"/>
        </w:rPr>
        <w:t>2</w:t>
      </w:r>
      <w:r w:rsidRPr="00A735DE">
        <w:rPr>
          <w:rFonts w:ascii="Times New Roman" w:hAnsi="Times New Roman" w:cs="Times New Roman"/>
          <w:sz w:val="16"/>
          <w:szCs w:val="16"/>
        </w:rPr>
        <w:t xml:space="preserve"> nanoparticle size on the performance of PVDF membrane</w:t>
      </w:r>
      <w:r w:rsidR="00A8762F" w:rsidRPr="00A735DE">
        <w:rPr>
          <w:rFonts w:ascii="Times New Roman" w:hAnsi="Times New Roman" w:cs="Times New Roman"/>
          <w:sz w:val="16"/>
          <w:szCs w:val="16"/>
          <w:lang w:val="id-ID"/>
        </w:rPr>
        <w:t>”</w:t>
      </w:r>
      <w:r w:rsidRPr="00A735DE">
        <w:rPr>
          <w:rFonts w:ascii="Times New Roman" w:hAnsi="Times New Roman" w:cs="Times New Roman"/>
          <w:i/>
          <w:sz w:val="16"/>
          <w:szCs w:val="16"/>
        </w:rPr>
        <w:t>,</w:t>
      </w:r>
      <w:r w:rsidRPr="00A735DE">
        <w:rPr>
          <w:rFonts w:ascii="Times New Roman" w:hAnsi="Times New Roman" w:cs="Times New Roman"/>
          <w:sz w:val="16"/>
          <w:szCs w:val="16"/>
        </w:rPr>
        <w:t xml:space="preserve"> </w:t>
      </w:r>
      <w:r w:rsidRPr="00A735DE">
        <w:rPr>
          <w:rFonts w:ascii="Times New Roman" w:hAnsi="Times New Roman" w:cs="Times New Roman"/>
          <w:i/>
          <w:sz w:val="16"/>
          <w:szCs w:val="16"/>
        </w:rPr>
        <w:t>Appl. Surf.</w:t>
      </w:r>
      <w:proofErr w:type="gramEnd"/>
      <w:r w:rsidRPr="00A735DE">
        <w:rPr>
          <w:rFonts w:ascii="Times New Roman" w:hAnsi="Times New Roman" w:cs="Times New Roman"/>
          <w:i/>
          <w:sz w:val="16"/>
          <w:szCs w:val="16"/>
        </w:rPr>
        <w:t xml:space="preserve"> </w:t>
      </w:r>
      <w:proofErr w:type="gramStart"/>
      <w:r w:rsidRPr="00A735DE">
        <w:rPr>
          <w:rFonts w:ascii="Times New Roman" w:hAnsi="Times New Roman" w:cs="Times New Roman"/>
          <w:i/>
          <w:sz w:val="16"/>
          <w:szCs w:val="16"/>
        </w:rPr>
        <w:t>Sci.</w:t>
      </w:r>
      <w:r w:rsidRPr="00A735DE">
        <w:rPr>
          <w:rFonts w:ascii="Times New Roman" w:hAnsi="Times New Roman" w:cs="Times New Roman"/>
          <w:sz w:val="16"/>
          <w:szCs w:val="16"/>
        </w:rPr>
        <w:t>, vol. 253, pp. 2003-2010, 2006.</w:t>
      </w:r>
      <w:proofErr w:type="gramEnd"/>
      <w:r w:rsidRPr="00A735DE">
        <w:rPr>
          <w:rFonts w:ascii="Times New Roman" w:hAnsi="Times New Roman" w:cs="Times New Roman"/>
          <w:sz w:val="16"/>
          <w:szCs w:val="16"/>
        </w:rPr>
        <w:t xml:space="preserve"> </w:t>
      </w:r>
    </w:p>
    <w:p w:rsidR="00131066" w:rsidRPr="00A735DE" w:rsidRDefault="003C36C4" w:rsidP="00A735DE">
      <w:pPr>
        <w:spacing w:after="0" w:line="240" w:lineRule="auto"/>
        <w:ind w:left="567" w:hanging="567"/>
        <w:jc w:val="both"/>
        <w:outlineLvl w:val="2"/>
        <w:rPr>
          <w:rFonts w:ascii="Times New Roman" w:hAnsi="Times New Roman" w:cs="Times New Roman"/>
          <w:bCs/>
          <w:sz w:val="16"/>
          <w:szCs w:val="16"/>
        </w:rPr>
      </w:pPr>
      <w:r>
        <w:rPr>
          <w:rFonts w:ascii="Times New Roman" w:hAnsi="Times New Roman" w:cs="Times New Roman"/>
          <w:sz w:val="16"/>
          <w:szCs w:val="16"/>
          <w:lang w:val="id-ID"/>
        </w:rPr>
        <w:t>[12].</w:t>
      </w:r>
      <w:r>
        <w:rPr>
          <w:rFonts w:ascii="Times New Roman" w:hAnsi="Times New Roman" w:cs="Times New Roman"/>
          <w:sz w:val="16"/>
          <w:szCs w:val="16"/>
          <w:lang w:val="id-ID"/>
        </w:rPr>
        <w:tab/>
        <w:t xml:space="preserve">E. </w:t>
      </w:r>
      <w:r w:rsidR="00131066" w:rsidRPr="00A735DE">
        <w:rPr>
          <w:rFonts w:ascii="Times New Roman" w:hAnsi="Times New Roman" w:cs="Times New Roman"/>
          <w:sz w:val="16"/>
          <w:szCs w:val="16"/>
          <w:lang w:val="id-ID"/>
        </w:rPr>
        <w:t xml:space="preserve">Yuliwati, </w:t>
      </w:r>
      <w:r>
        <w:rPr>
          <w:rFonts w:ascii="Times New Roman" w:hAnsi="Times New Roman" w:cs="Times New Roman"/>
          <w:sz w:val="16"/>
          <w:szCs w:val="16"/>
          <w:lang w:val="id-ID"/>
        </w:rPr>
        <w:t>A.F.</w:t>
      </w:r>
      <w:r w:rsidR="00131066" w:rsidRPr="00A735DE">
        <w:rPr>
          <w:rFonts w:ascii="Times New Roman" w:hAnsi="Times New Roman" w:cs="Times New Roman"/>
          <w:sz w:val="16"/>
          <w:szCs w:val="16"/>
          <w:lang w:val="id-ID"/>
        </w:rPr>
        <w:t xml:space="preserve"> Ismail, </w:t>
      </w:r>
      <w:r>
        <w:rPr>
          <w:rFonts w:ascii="Times New Roman" w:hAnsi="Times New Roman" w:cs="Times New Roman"/>
          <w:sz w:val="16"/>
          <w:szCs w:val="16"/>
          <w:lang w:val="id-ID"/>
        </w:rPr>
        <w:t xml:space="preserve">T. </w:t>
      </w:r>
      <w:r w:rsidR="00131066" w:rsidRPr="00A735DE">
        <w:rPr>
          <w:rFonts w:ascii="Times New Roman" w:hAnsi="Times New Roman" w:cs="Times New Roman"/>
          <w:sz w:val="16"/>
          <w:szCs w:val="16"/>
          <w:lang w:val="id-ID"/>
        </w:rPr>
        <w:t xml:space="preserve">Matsuura, </w:t>
      </w:r>
      <w:r>
        <w:rPr>
          <w:rFonts w:ascii="Times New Roman" w:hAnsi="Times New Roman" w:cs="Times New Roman"/>
          <w:sz w:val="16"/>
          <w:szCs w:val="16"/>
          <w:lang w:val="id-ID"/>
        </w:rPr>
        <w:t xml:space="preserve">M.A. </w:t>
      </w:r>
      <w:r w:rsidR="00131066" w:rsidRPr="00A735DE">
        <w:rPr>
          <w:rFonts w:ascii="Times New Roman" w:hAnsi="Times New Roman" w:cs="Times New Roman"/>
          <w:sz w:val="16"/>
          <w:szCs w:val="16"/>
          <w:lang w:val="id-ID"/>
        </w:rPr>
        <w:t xml:space="preserve">Kassim, </w:t>
      </w:r>
      <w:r>
        <w:rPr>
          <w:rFonts w:ascii="Times New Roman" w:hAnsi="Times New Roman" w:cs="Times New Roman"/>
          <w:sz w:val="16"/>
          <w:szCs w:val="16"/>
          <w:lang w:val="id-ID"/>
        </w:rPr>
        <w:t xml:space="preserve">M.S. </w:t>
      </w:r>
      <w:r w:rsidR="00131066" w:rsidRPr="00A735DE">
        <w:rPr>
          <w:rFonts w:ascii="Times New Roman" w:hAnsi="Times New Roman" w:cs="Times New Roman"/>
          <w:sz w:val="16"/>
          <w:szCs w:val="16"/>
          <w:lang w:val="id-ID"/>
        </w:rPr>
        <w:t xml:space="preserve">Abdullah, </w:t>
      </w:r>
      <w:r w:rsidR="00A8762F" w:rsidRPr="00A735DE">
        <w:rPr>
          <w:rFonts w:ascii="Times New Roman" w:hAnsi="Times New Roman" w:cs="Times New Roman"/>
          <w:sz w:val="16"/>
          <w:szCs w:val="16"/>
          <w:lang w:val="id-ID"/>
        </w:rPr>
        <w:t>“</w:t>
      </w:r>
      <w:r w:rsidR="00131066" w:rsidRPr="00A735DE">
        <w:rPr>
          <w:rFonts w:ascii="Times New Roman" w:hAnsi="Times New Roman" w:cs="Times New Roman"/>
          <w:sz w:val="16"/>
          <w:szCs w:val="16"/>
          <w:lang w:val="id-ID"/>
        </w:rPr>
        <w:t>Characterization of surface-modified porous PVDF hollow fibers for refinery wastewater treatment using microscopic observation</w:t>
      </w:r>
      <w:r w:rsidR="00A8762F" w:rsidRPr="00A735DE">
        <w:rPr>
          <w:rFonts w:ascii="Times New Roman" w:hAnsi="Times New Roman" w:cs="Times New Roman"/>
          <w:sz w:val="16"/>
          <w:szCs w:val="16"/>
          <w:lang w:val="id-ID"/>
        </w:rPr>
        <w:t>”</w:t>
      </w:r>
      <w:r w:rsidR="00131066" w:rsidRPr="00A735DE">
        <w:rPr>
          <w:rFonts w:ascii="Times New Roman" w:hAnsi="Times New Roman" w:cs="Times New Roman"/>
          <w:sz w:val="16"/>
          <w:szCs w:val="16"/>
          <w:lang w:val="id-ID"/>
        </w:rPr>
        <w:t xml:space="preserve">, </w:t>
      </w:r>
      <w:r w:rsidR="00131066" w:rsidRPr="00A735DE">
        <w:rPr>
          <w:rFonts w:ascii="Times New Roman" w:hAnsi="Times New Roman" w:cs="Times New Roman"/>
          <w:i/>
          <w:sz w:val="16"/>
          <w:szCs w:val="16"/>
          <w:lang w:val="id-ID"/>
        </w:rPr>
        <w:t>Desalination</w:t>
      </w:r>
      <w:r w:rsidR="00C34127" w:rsidRPr="00A735DE">
        <w:rPr>
          <w:rFonts w:ascii="Times New Roman" w:hAnsi="Times New Roman" w:cs="Times New Roman"/>
          <w:sz w:val="16"/>
          <w:szCs w:val="16"/>
          <w:lang w:val="id-ID"/>
        </w:rPr>
        <w:t>, vol.</w:t>
      </w:r>
      <w:r w:rsidR="00131066" w:rsidRPr="00A735DE">
        <w:rPr>
          <w:rFonts w:ascii="Times New Roman" w:hAnsi="Times New Roman" w:cs="Times New Roman"/>
          <w:sz w:val="16"/>
          <w:szCs w:val="16"/>
        </w:rPr>
        <w:t xml:space="preserve">  </w:t>
      </w:r>
      <w:proofErr w:type="gramStart"/>
      <w:r w:rsidR="00131066" w:rsidRPr="00A735DE">
        <w:rPr>
          <w:rFonts w:ascii="Times New Roman" w:hAnsi="Times New Roman" w:cs="Times New Roman"/>
          <w:sz w:val="16"/>
          <w:szCs w:val="16"/>
        </w:rPr>
        <w:t>283</w:t>
      </w:r>
      <w:r w:rsidR="00C34127" w:rsidRPr="00A735DE">
        <w:rPr>
          <w:rFonts w:ascii="Times New Roman" w:hAnsi="Times New Roman" w:cs="Times New Roman"/>
          <w:sz w:val="16"/>
          <w:szCs w:val="16"/>
          <w:lang w:val="id-ID"/>
        </w:rPr>
        <w:t>, pp.</w:t>
      </w:r>
      <w:r w:rsidR="00131066" w:rsidRPr="00A735DE">
        <w:rPr>
          <w:rFonts w:ascii="Times New Roman" w:hAnsi="Times New Roman" w:cs="Times New Roman"/>
          <w:sz w:val="16"/>
          <w:szCs w:val="16"/>
        </w:rPr>
        <w:t xml:space="preserve"> </w:t>
      </w:r>
      <w:r w:rsidR="00131066" w:rsidRPr="00A735DE">
        <w:rPr>
          <w:rFonts w:ascii="Times New Roman" w:hAnsi="Times New Roman" w:cs="Times New Roman"/>
          <w:sz w:val="16"/>
          <w:szCs w:val="16"/>
          <w:lang w:val="id-ID"/>
        </w:rPr>
        <w:t>206-213</w:t>
      </w:r>
      <w:r w:rsidR="00C34127" w:rsidRPr="00A735DE">
        <w:rPr>
          <w:rFonts w:ascii="Times New Roman" w:hAnsi="Times New Roman" w:cs="Times New Roman"/>
          <w:sz w:val="16"/>
          <w:szCs w:val="16"/>
          <w:lang w:val="id-ID"/>
        </w:rPr>
        <w:t>, 2011</w:t>
      </w:r>
      <w:r w:rsidR="00131066" w:rsidRPr="00A735DE">
        <w:rPr>
          <w:rFonts w:ascii="Times New Roman" w:hAnsi="Times New Roman" w:cs="Times New Roman"/>
          <w:sz w:val="16"/>
          <w:szCs w:val="16"/>
          <w:lang w:val="id-ID"/>
        </w:rPr>
        <w:t>.</w:t>
      </w:r>
      <w:proofErr w:type="gramEnd"/>
    </w:p>
    <w:p w:rsidR="002E5D2B" w:rsidRPr="00A735DE" w:rsidRDefault="003C36C4" w:rsidP="00A735DE">
      <w:pPr>
        <w:spacing w:after="0" w:line="240" w:lineRule="auto"/>
        <w:ind w:left="567" w:hanging="567"/>
        <w:jc w:val="both"/>
        <w:rPr>
          <w:rFonts w:ascii="Times New Roman" w:hAnsi="Times New Roman" w:cs="Times New Roman"/>
          <w:sz w:val="16"/>
          <w:szCs w:val="16"/>
          <w:lang w:val="id-ID"/>
        </w:rPr>
      </w:pPr>
      <w:r>
        <w:rPr>
          <w:rFonts w:ascii="Times New Roman" w:hAnsi="Times New Roman" w:cs="Times New Roman"/>
          <w:sz w:val="16"/>
          <w:szCs w:val="16"/>
          <w:lang w:val="id-ID"/>
        </w:rPr>
        <w:t>[13].</w:t>
      </w:r>
      <w:r>
        <w:rPr>
          <w:rFonts w:ascii="Times New Roman" w:hAnsi="Times New Roman" w:cs="Times New Roman"/>
          <w:sz w:val="16"/>
          <w:szCs w:val="16"/>
          <w:lang w:val="id-ID"/>
        </w:rPr>
        <w:tab/>
        <w:t xml:space="preserve">E. </w:t>
      </w:r>
      <w:proofErr w:type="gramStart"/>
      <w:r w:rsidR="002E5D2B" w:rsidRPr="00A735DE">
        <w:rPr>
          <w:rFonts w:ascii="Times New Roman" w:hAnsi="Times New Roman" w:cs="Times New Roman"/>
          <w:sz w:val="16"/>
          <w:szCs w:val="16"/>
        </w:rPr>
        <w:t xml:space="preserve">Yuliwati, </w:t>
      </w:r>
      <w:r>
        <w:rPr>
          <w:rFonts w:ascii="Times New Roman" w:hAnsi="Times New Roman" w:cs="Times New Roman"/>
          <w:sz w:val="16"/>
          <w:szCs w:val="16"/>
          <w:lang w:val="id-ID"/>
        </w:rPr>
        <w:t xml:space="preserve">A.F. </w:t>
      </w:r>
      <w:r w:rsidR="002E5D2B" w:rsidRPr="00A735DE">
        <w:rPr>
          <w:rFonts w:ascii="Times New Roman" w:hAnsi="Times New Roman" w:cs="Times New Roman"/>
          <w:sz w:val="16"/>
          <w:szCs w:val="16"/>
        </w:rPr>
        <w:t>Ismail,</w:t>
      </w:r>
      <w:r w:rsidR="00821A51" w:rsidRPr="00A735DE">
        <w:rPr>
          <w:rFonts w:ascii="Times New Roman" w:hAnsi="Times New Roman" w:cs="Times New Roman"/>
          <w:sz w:val="16"/>
          <w:szCs w:val="16"/>
          <w:lang w:val="id-ID"/>
        </w:rPr>
        <w:t xml:space="preserve"> </w:t>
      </w:r>
      <w:r w:rsidR="00A8762F" w:rsidRPr="00A735DE">
        <w:rPr>
          <w:rFonts w:ascii="Times New Roman" w:hAnsi="Times New Roman" w:cs="Times New Roman"/>
          <w:sz w:val="16"/>
          <w:szCs w:val="16"/>
          <w:lang w:val="id-ID"/>
        </w:rPr>
        <w:t>“</w:t>
      </w:r>
      <w:r w:rsidR="002E5D2B" w:rsidRPr="00A735DE">
        <w:rPr>
          <w:rFonts w:ascii="Times New Roman" w:hAnsi="Times New Roman" w:cs="Times New Roman"/>
          <w:sz w:val="16"/>
          <w:szCs w:val="16"/>
        </w:rPr>
        <w:t>Effect of additives concentration on the surface properties and performance of PVDF ultrafiltration membranes for refinery produced wastewater treatmen</w:t>
      </w:r>
      <w:r w:rsidR="00A8762F" w:rsidRPr="00A735DE">
        <w:rPr>
          <w:rFonts w:ascii="Times New Roman" w:hAnsi="Times New Roman" w:cs="Times New Roman"/>
          <w:sz w:val="16"/>
          <w:szCs w:val="16"/>
          <w:lang w:val="id-ID"/>
        </w:rPr>
        <w:t>”</w:t>
      </w:r>
      <w:r w:rsidR="002E5D2B" w:rsidRPr="00A735DE">
        <w:rPr>
          <w:rFonts w:ascii="Times New Roman" w:hAnsi="Times New Roman" w:cs="Times New Roman"/>
          <w:sz w:val="16"/>
          <w:szCs w:val="16"/>
        </w:rPr>
        <w:t xml:space="preserve">, </w:t>
      </w:r>
      <w:r w:rsidR="002E5D2B" w:rsidRPr="00A735DE">
        <w:rPr>
          <w:rFonts w:ascii="Times New Roman" w:hAnsi="Times New Roman" w:cs="Times New Roman"/>
          <w:i/>
          <w:sz w:val="16"/>
          <w:szCs w:val="16"/>
        </w:rPr>
        <w:t>Desalination</w:t>
      </w:r>
      <w:r w:rsidR="003E4B10" w:rsidRPr="00A735DE">
        <w:rPr>
          <w:rFonts w:ascii="Times New Roman" w:hAnsi="Times New Roman" w:cs="Times New Roman"/>
          <w:sz w:val="16"/>
          <w:szCs w:val="16"/>
          <w:lang w:val="id-ID"/>
        </w:rPr>
        <w:t>, vol.</w:t>
      </w:r>
      <w:r w:rsidR="002E5D2B" w:rsidRPr="00A735DE">
        <w:rPr>
          <w:rFonts w:ascii="Times New Roman" w:hAnsi="Times New Roman" w:cs="Times New Roman"/>
          <w:sz w:val="16"/>
          <w:szCs w:val="16"/>
        </w:rPr>
        <w:t xml:space="preserve"> 2</w:t>
      </w:r>
      <w:r w:rsidR="002E5D2B" w:rsidRPr="00A735DE">
        <w:rPr>
          <w:rFonts w:ascii="Times New Roman" w:hAnsi="Times New Roman" w:cs="Times New Roman"/>
          <w:sz w:val="16"/>
          <w:szCs w:val="16"/>
          <w:lang w:val="id-ID"/>
        </w:rPr>
        <w:t>7</w:t>
      </w:r>
      <w:r w:rsidR="002E5D2B" w:rsidRPr="00A735DE">
        <w:rPr>
          <w:rFonts w:ascii="Times New Roman" w:hAnsi="Times New Roman" w:cs="Times New Roman"/>
          <w:sz w:val="16"/>
          <w:szCs w:val="16"/>
        </w:rPr>
        <w:t>3</w:t>
      </w:r>
      <w:r w:rsidR="003E4B10" w:rsidRPr="00A735DE">
        <w:rPr>
          <w:rFonts w:ascii="Times New Roman" w:hAnsi="Times New Roman" w:cs="Times New Roman"/>
          <w:sz w:val="16"/>
          <w:szCs w:val="16"/>
          <w:lang w:val="id-ID"/>
        </w:rPr>
        <w:t>, pp.</w:t>
      </w:r>
      <w:r w:rsidR="002E5D2B" w:rsidRPr="00A735DE">
        <w:rPr>
          <w:rFonts w:ascii="Times New Roman" w:hAnsi="Times New Roman" w:cs="Times New Roman"/>
          <w:sz w:val="16"/>
          <w:szCs w:val="16"/>
        </w:rPr>
        <w:t xml:space="preserve"> 226-234</w:t>
      </w:r>
      <w:r w:rsidR="003E4B10" w:rsidRPr="00A735DE">
        <w:rPr>
          <w:rFonts w:ascii="Times New Roman" w:hAnsi="Times New Roman" w:cs="Times New Roman"/>
          <w:sz w:val="16"/>
          <w:szCs w:val="16"/>
          <w:lang w:val="id-ID"/>
        </w:rPr>
        <w:t>, 2011</w:t>
      </w:r>
      <w:r w:rsidR="002E5D2B" w:rsidRPr="00A735DE">
        <w:rPr>
          <w:rFonts w:ascii="Times New Roman" w:hAnsi="Times New Roman" w:cs="Times New Roman"/>
          <w:sz w:val="16"/>
          <w:szCs w:val="16"/>
          <w:lang w:val="id-ID"/>
        </w:rPr>
        <w:t>.</w:t>
      </w:r>
      <w:proofErr w:type="gramEnd"/>
    </w:p>
    <w:p w:rsidR="00821A51" w:rsidRPr="00A735DE" w:rsidRDefault="00821A51" w:rsidP="00A735DE">
      <w:pPr>
        <w:spacing w:after="0" w:line="240" w:lineRule="auto"/>
        <w:ind w:left="567" w:hanging="567"/>
        <w:jc w:val="both"/>
        <w:outlineLvl w:val="2"/>
        <w:rPr>
          <w:rFonts w:ascii="Times New Roman" w:hAnsi="Times New Roman" w:cs="Times New Roman"/>
          <w:sz w:val="16"/>
          <w:szCs w:val="16"/>
          <w:lang w:val="id-ID"/>
        </w:rPr>
      </w:pPr>
      <w:r w:rsidRPr="00A735DE">
        <w:rPr>
          <w:rFonts w:ascii="Times New Roman" w:hAnsi="Times New Roman" w:cs="Times New Roman"/>
          <w:sz w:val="16"/>
          <w:szCs w:val="16"/>
          <w:lang w:val="id-ID"/>
        </w:rPr>
        <w:t>[14].</w:t>
      </w:r>
      <w:r w:rsidRPr="00A735DE">
        <w:rPr>
          <w:rFonts w:ascii="Times New Roman" w:hAnsi="Times New Roman" w:cs="Times New Roman"/>
          <w:sz w:val="16"/>
          <w:szCs w:val="16"/>
          <w:lang w:val="id-ID"/>
        </w:rPr>
        <w:tab/>
      </w:r>
      <w:r w:rsidRPr="00A735DE">
        <w:rPr>
          <w:rFonts w:ascii="Times New Roman" w:hAnsi="Times New Roman" w:cs="Times New Roman"/>
          <w:sz w:val="16"/>
          <w:szCs w:val="16"/>
        </w:rPr>
        <w:t xml:space="preserve">Environmental Quality (Industrial Effluent) Regulation 2009, </w:t>
      </w:r>
      <w:hyperlink r:id="rId22" w:history="1">
        <w:r w:rsidRPr="00A735DE">
          <w:rPr>
            <w:rStyle w:val="Hyperlink"/>
            <w:rFonts w:ascii="Times New Roman" w:hAnsi="Times New Roman" w:cs="Times New Roman"/>
            <w:color w:val="auto"/>
            <w:sz w:val="16"/>
            <w:szCs w:val="16"/>
          </w:rPr>
          <w:t>http://www.mkma.org/Environmental</w:t>
        </w:r>
        <w:r w:rsidRPr="00A735DE">
          <w:rPr>
            <w:rStyle w:val="Hyperlink"/>
            <w:rFonts w:ascii="Times New Roman" w:hAnsi="Times New Roman" w:cs="Times New Roman"/>
            <w:color w:val="auto"/>
            <w:sz w:val="16"/>
            <w:szCs w:val="16"/>
            <w:lang w:val="id-ID"/>
          </w:rPr>
          <w:t xml:space="preserve"> </w:t>
        </w:r>
        <w:r w:rsidRPr="00A735DE">
          <w:rPr>
            <w:rStyle w:val="Hyperlink"/>
            <w:rFonts w:ascii="Times New Roman" w:hAnsi="Times New Roman" w:cs="Times New Roman"/>
            <w:color w:val="auto"/>
            <w:sz w:val="16"/>
            <w:szCs w:val="16"/>
          </w:rPr>
          <w:t>Regulation2009</w:t>
        </w:r>
      </w:hyperlink>
      <w:r w:rsidRPr="00A735DE">
        <w:rPr>
          <w:rFonts w:ascii="Times New Roman" w:hAnsi="Times New Roman" w:cs="Times New Roman"/>
          <w:sz w:val="16"/>
          <w:szCs w:val="16"/>
        </w:rPr>
        <w:t>.</w:t>
      </w:r>
      <w:proofErr w:type="gramStart"/>
      <w:r w:rsidRPr="00A735DE">
        <w:rPr>
          <w:rFonts w:ascii="Times New Roman" w:hAnsi="Times New Roman" w:cs="Times New Roman"/>
          <w:sz w:val="16"/>
          <w:szCs w:val="16"/>
        </w:rPr>
        <w:t>htm.,</w:t>
      </w:r>
      <w:proofErr w:type="gramEnd"/>
      <w:r w:rsidRPr="00A735DE">
        <w:rPr>
          <w:rFonts w:ascii="Times New Roman" w:hAnsi="Times New Roman" w:cs="Times New Roman"/>
          <w:sz w:val="16"/>
          <w:szCs w:val="16"/>
        </w:rPr>
        <w:t xml:space="preserve"> Retrieved on 25 May 2011.</w:t>
      </w:r>
    </w:p>
    <w:p w:rsidR="00821A51" w:rsidRPr="00A735DE" w:rsidRDefault="003C36C4" w:rsidP="00A735DE">
      <w:pPr>
        <w:tabs>
          <w:tab w:val="left" w:pos="-5280"/>
          <w:tab w:val="left" w:pos="1134"/>
        </w:tabs>
        <w:spacing w:after="0" w:line="240" w:lineRule="auto"/>
        <w:ind w:left="567" w:hanging="567"/>
        <w:jc w:val="both"/>
        <w:rPr>
          <w:rFonts w:ascii="Times New Roman" w:hAnsi="Times New Roman" w:cs="Times New Roman"/>
          <w:sz w:val="16"/>
          <w:szCs w:val="16"/>
          <w:lang w:val="id-ID"/>
        </w:rPr>
      </w:pPr>
      <w:r>
        <w:rPr>
          <w:rFonts w:ascii="Times New Roman" w:hAnsi="Times New Roman" w:cs="Times New Roman"/>
          <w:sz w:val="16"/>
          <w:szCs w:val="16"/>
          <w:lang w:val="id-ID"/>
        </w:rPr>
        <w:t>[15].</w:t>
      </w:r>
      <w:r>
        <w:rPr>
          <w:rFonts w:ascii="Times New Roman" w:hAnsi="Times New Roman" w:cs="Times New Roman"/>
          <w:sz w:val="16"/>
          <w:szCs w:val="16"/>
          <w:lang w:val="id-ID"/>
        </w:rPr>
        <w:tab/>
        <w:t xml:space="preserve">E. </w:t>
      </w:r>
      <w:r w:rsidR="00821A51" w:rsidRPr="00A735DE">
        <w:rPr>
          <w:rFonts w:ascii="Times New Roman" w:hAnsi="Times New Roman" w:cs="Times New Roman"/>
          <w:sz w:val="16"/>
          <w:szCs w:val="16"/>
        </w:rPr>
        <w:t xml:space="preserve">Yuliwati, </w:t>
      </w:r>
      <w:r>
        <w:rPr>
          <w:rFonts w:ascii="Times New Roman" w:hAnsi="Times New Roman" w:cs="Times New Roman"/>
          <w:sz w:val="16"/>
          <w:szCs w:val="16"/>
          <w:lang w:val="id-ID"/>
        </w:rPr>
        <w:t xml:space="preserve">A.F. </w:t>
      </w:r>
      <w:r w:rsidR="00821A51" w:rsidRPr="00A735DE">
        <w:rPr>
          <w:rFonts w:ascii="Times New Roman" w:hAnsi="Times New Roman" w:cs="Times New Roman"/>
          <w:sz w:val="16"/>
          <w:szCs w:val="16"/>
        </w:rPr>
        <w:t>Ismail,</w:t>
      </w:r>
      <w:r w:rsidR="00821A51" w:rsidRPr="00A735DE">
        <w:rPr>
          <w:rFonts w:ascii="Times New Roman" w:hAnsi="Times New Roman" w:cs="Times New Roman"/>
          <w:sz w:val="16"/>
          <w:szCs w:val="16"/>
          <w:lang w:val="id-ID"/>
        </w:rPr>
        <w:t xml:space="preserve"> </w:t>
      </w:r>
      <w:r>
        <w:rPr>
          <w:rFonts w:ascii="Times New Roman" w:hAnsi="Times New Roman" w:cs="Times New Roman"/>
          <w:sz w:val="16"/>
          <w:szCs w:val="16"/>
          <w:lang w:val="id-ID"/>
        </w:rPr>
        <w:t xml:space="preserve">T. </w:t>
      </w:r>
      <w:r w:rsidR="00821A51" w:rsidRPr="00A735DE">
        <w:rPr>
          <w:rFonts w:ascii="Times New Roman" w:hAnsi="Times New Roman" w:cs="Times New Roman"/>
          <w:sz w:val="16"/>
          <w:szCs w:val="16"/>
        </w:rPr>
        <w:t>Matsuura,</w:t>
      </w:r>
      <w:r w:rsidR="00821A51" w:rsidRPr="00A735DE">
        <w:rPr>
          <w:rFonts w:ascii="Times New Roman" w:hAnsi="Times New Roman" w:cs="Times New Roman"/>
          <w:sz w:val="16"/>
          <w:szCs w:val="16"/>
          <w:lang w:val="id-ID"/>
        </w:rPr>
        <w:t xml:space="preserve"> </w:t>
      </w:r>
      <w:r>
        <w:rPr>
          <w:rFonts w:ascii="Times New Roman" w:hAnsi="Times New Roman" w:cs="Times New Roman"/>
          <w:sz w:val="16"/>
          <w:szCs w:val="16"/>
          <w:lang w:val="id-ID"/>
        </w:rPr>
        <w:t>M.A.</w:t>
      </w:r>
      <w:r w:rsidR="00821A51" w:rsidRPr="00A735DE">
        <w:rPr>
          <w:rFonts w:ascii="Times New Roman" w:hAnsi="Times New Roman" w:cs="Times New Roman"/>
          <w:sz w:val="16"/>
          <w:szCs w:val="16"/>
          <w:lang w:val="id-ID"/>
        </w:rPr>
        <w:t xml:space="preserve"> </w:t>
      </w:r>
      <w:r w:rsidR="00821A51" w:rsidRPr="00A735DE">
        <w:rPr>
          <w:rFonts w:ascii="Times New Roman" w:hAnsi="Times New Roman" w:cs="Times New Roman"/>
          <w:sz w:val="16"/>
          <w:szCs w:val="16"/>
        </w:rPr>
        <w:t xml:space="preserve">Kassim, </w:t>
      </w:r>
      <w:r w:rsidR="00CF7B3C">
        <w:rPr>
          <w:rFonts w:ascii="Times New Roman" w:hAnsi="Times New Roman" w:cs="Times New Roman"/>
          <w:sz w:val="16"/>
          <w:szCs w:val="16"/>
          <w:lang w:val="id-ID"/>
        </w:rPr>
        <w:t>M.S.</w:t>
      </w:r>
      <w:r w:rsidR="00821A51" w:rsidRPr="00A735DE">
        <w:rPr>
          <w:rFonts w:ascii="Times New Roman" w:hAnsi="Times New Roman" w:cs="Times New Roman"/>
          <w:sz w:val="16"/>
          <w:szCs w:val="16"/>
          <w:lang w:val="id-ID"/>
        </w:rPr>
        <w:t xml:space="preserve"> </w:t>
      </w:r>
      <w:r w:rsidR="00821A51" w:rsidRPr="00A735DE">
        <w:rPr>
          <w:rFonts w:ascii="Times New Roman" w:hAnsi="Times New Roman" w:cs="Times New Roman"/>
          <w:sz w:val="16"/>
          <w:szCs w:val="16"/>
        </w:rPr>
        <w:t>Abdullah</w:t>
      </w:r>
      <w:r w:rsidR="00821A51" w:rsidRPr="00A735DE">
        <w:rPr>
          <w:rFonts w:ascii="Times New Roman" w:hAnsi="Times New Roman" w:cs="Times New Roman"/>
          <w:sz w:val="16"/>
          <w:szCs w:val="16"/>
          <w:lang w:val="id-ID"/>
        </w:rPr>
        <w:t xml:space="preserve">, </w:t>
      </w:r>
      <w:r w:rsidR="00A8762F" w:rsidRPr="00A735DE">
        <w:rPr>
          <w:rFonts w:ascii="Times New Roman" w:hAnsi="Times New Roman" w:cs="Times New Roman"/>
          <w:sz w:val="16"/>
          <w:szCs w:val="16"/>
          <w:lang w:val="id-ID"/>
        </w:rPr>
        <w:t>“</w:t>
      </w:r>
      <w:r w:rsidR="00821A51" w:rsidRPr="00A735DE">
        <w:rPr>
          <w:rFonts w:ascii="Times New Roman" w:hAnsi="Times New Roman" w:cs="Times New Roman"/>
          <w:sz w:val="16"/>
          <w:szCs w:val="16"/>
        </w:rPr>
        <w:t>Effect of modified PVDF hollow fiber submerged ultrafiltration membrane for refinery wastewater treatment</w:t>
      </w:r>
      <w:r w:rsidR="00A8762F" w:rsidRPr="00A735DE">
        <w:rPr>
          <w:rFonts w:ascii="Times New Roman" w:hAnsi="Times New Roman" w:cs="Times New Roman"/>
          <w:sz w:val="16"/>
          <w:szCs w:val="16"/>
          <w:lang w:val="id-ID"/>
        </w:rPr>
        <w:t>”,</w:t>
      </w:r>
      <w:r w:rsidR="00821A51" w:rsidRPr="00A735DE">
        <w:rPr>
          <w:rFonts w:ascii="Times New Roman" w:hAnsi="Times New Roman" w:cs="Times New Roman"/>
          <w:sz w:val="16"/>
          <w:szCs w:val="16"/>
        </w:rPr>
        <w:t xml:space="preserve"> </w:t>
      </w:r>
      <w:r w:rsidR="00821A51" w:rsidRPr="00A735DE">
        <w:rPr>
          <w:rFonts w:ascii="Times New Roman" w:hAnsi="Times New Roman" w:cs="Times New Roman"/>
          <w:i/>
          <w:sz w:val="16"/>
          <w:szCs w:val="16"/>
        </w:rPr>
        <w:t>Desalination</w:t>
      </w:r>
      <w:r w:rsidR="009C78EF" w:rsidRPr="00A735DE">
        <w:rPr>
          <w:rFonts w:ascii="Times New Roman" w:hAnsi="Times New Roman" w:cs="Times New Roman"/>
          <w:sz w:val="16"/>
          <w:szCs w:val="16"/>
          <w:lang w:val="id-ID"/>
        </w:rPr>
        <w:t>, vol.</w:t>
      </w:r>
      <w:r w:rsidR="00821A51" w:rsidRPr="00A735DE">
        <w:rPr>
          <w:rFonts w:ascii="Times New Roman" w:hAnsi="Times New Roman" w:cs="Times New Roman"/>
          <w:sz w:val="16"/>
          <w:szCs w:val="16"/>
        </w:rPr>
        <w:t xml:space="preserve">  </w:t>
      </w:r>
      <w:proofErr w:type="gramStart"/>
      <w:r w:rsidR="00821A51" w:rsidRPr="00A735DE">
        <w:rPr>
          <w:rFonts w:ascii="Times New Roman" w:hAnsi="Times New Roman" w:cs="Times New Roman"/>
          <w:sz w:val="16"/>
          <w:szCs w:val="16"/>
        </w:rPr>
        <w:t>283</w:t>
      </w:r>
      <w:r w:rsidR="009C78EF" w:rsidRPr="00A735DE">
        <w:rPr>
          <w:rFonts w:ascii="Times New Roman" w:hAnsi="Times New Roman" w:cs="Times New Roman"/>
          <w:sz w:val="16"/>
          <w:szCs w:val="16"/>
          <w:lang w:val="id-ID"/>
        </w:rPr>
        <w:t>, pp.</w:t>
      </w:r>
      <w:r w:rsidR="00821A51" w:rsidRPr="00A735DE">
        <w:rPr>
          <w:rFonts w:ascii="Times New Roman" w:hAnsi="Times New Roman" w:cs="Times New Roman"/>
          <w:sz w:val="16"/>
          <w:szCs w:val="16"/>
        </w:rPr>
        <w:t xml:space="preserve"> 214-220</w:t>
      </w:r>
      <w:r w:rsidR="009C78EF" w:rsidRPr="00A735DE">
        <w:rPr>
          <w:rFonts w:ascii="Times New Roman" w:hAnsi="Times New Roman" w:cs="Times New Roman"/>
          <w:sz w:val="16"/>
          <w:szCs w:val="16"/>
          <w:lang w:val="id-ID"/>
        </w:rPr>
        <w:t>, 2011</w:t>
      </w:r>
      <w:r w:rsidR="00821A51" w:rsidRPr="00A735DE">
        <w:rPr>
          <w:rFonts w:ascii="Times New Roman" w:hAnsi="Times New Roman" w:cs="Times New Roman"/>
          <w:sz w:val="16"/>
          <w:szCs w:val="16"/>
        </w:rPr>
        <w:t>.</w:t>
      </w:r>
      <w:proofErr w:type="gramEnd"/>
    </w:p>
    <w:p w:rsidR="00821A51" w:rsidRPr="00A735DE" w:rsidRDefault="00821A51" w:rsidP="00A735DE">
      <w:pPr>
        <w:tabs>
          <w:tab w:val="left" w:pos="-5280"/>
        </w:tabs>
        <w:spacing w:after="0" w:line="240" w:lineRule="auto"/>
        <w:ind w:left="567" w:hanging="567"/>
        <w:jc w:val="both"/>
        <w:rPr>
          <w:rFonts w:ascii="Times New Roman" w:hAnsi="Times New Roman" w:cs="Times New Roman"/>
          <w:sz w:val="16"/>
          <w:szCs w:val="16"/>
          <w:lang w:val="id-ID"/>
        </w:rPr>
      </w:pPr>
      <w:r w:rsidRPr="00A735DE">
        <w:rPr>
          <w:rFonts w:ascii="Times New Roman" w:hAnsi="Times New Roman" w:cs="Times New Roman"/>
          <w:sz w:val="16"/>
          <w:szCs w:val="16"/>
          <w:lang w:val="id-ID"/>
        </w:rPr>
        <w:t>[16].</w:t>
      </w:r>
      <w:r w:rsidRPr="00A735DE">
        <w:rPr>
          <w:rFonts w:ascii="Times New Roman" w:hAnsi="Times New Roman" w:cs="Times New Roman"/>
          <w:sz w:val="16"/>
          <w:szCs w:val="16"/>
          <w:lang w:val="id-ID"/>
        </w:rPr>
        <w:tab/>
      </w:r>
      <w:r w:rsidR="00CF7B3C" w:rsidRPr="00A735DE">
        <w:rPr>
          <w:rFonts w:ascii="Times New Roman" w:hAnsi="Times New Roman" w:cs="Times New Roman"/>
          <w:sz w:val="16"/>
          <w:szCs w:val="16"/>
          <w:lang w:val="id-ID"/>
        </w:rPr>
        <w:t>M.</w:t>
      </w:r>
      <w:r w:rsidR="00CF7B3C">
        <w:rPr>
          <w:rFonts w:ascii="Times New Roman" w:hAnsi="Times New Roman" w:cs="Times New Roman"/>
          <w:sz w:val="16"/>
          <w:szCs w:val="16"/>
          <w:lang w:val="id-ID"/>
        </w:rPr>
        <w:t xml:space="preserve"> </w:t>
      </w:r>
      <w:r w:rsidRPr="00A735DE">
        <w:rPr>
          <w:rFonts w:ascii="Times New Roman" w:hAnsi="Times New Roman" w:cs="Times New Roman"/>
          <w:sz w:val="16"/>
          <w:szCs w:val="16"/>
          <w:lang w:val="id-ID"/>
        </w:rPr>
        <w:t xml:space="preserve">Khayet, </w:t>
      </w:r>
      <w:r w:rsidR="00CF7B3C" w:rsidRPr="00A735DE">
        <w:rPr>
          <w:rFonts w:ascii="Times New Roman" w:hAnsi="Times New Roman" w:cs="Times New Roman"/>
          <w:sz w:val="16"/>
          <w:szCs w:val="16"/>
          <w:lang w:val="id-ID"/>
        </w:rPr>
        <w:t>C.Y</w:t>
      </w:r>
      <w:r w:rsidR="00CF7B3C">
        <w:rPr>
          <w:rFonts w:ascii="Times New Roman" w:hAnsi="Times New Roman" w:cs="Times New Roman"/>
          <w:sz w:val="16"/>
          <w:szCs w:val="16"/>
          <w:lang w:val="id-ID"/>
        </w:rPr>
        <w:t>.</w:t>
      </w:r>
      <w:r w:rsidR="009C78EF" w:rsidRPr="00A735DE">
        <w:rPr>
          <w:rFonts w:ascii="Times New Roman" w:hAnsi="Times New Roman" w:cs="Times New Roman"/>
          <w:sz w:val="16"/>
          <w:szCs w:val="16"/>
          <w:lang w:val="id-ID"/>
        </w:rPr>
        <w:t xml:space="preserve"> </w:t>
      </w:r>
      <w:r w:rsidRPr="00A735DE">
        <w:rPr>
          <w:rFonts w:ascii="Times New Roman" w:hAnsi="Times New Roman" w:cs="Times New Roman"/>
          <w:sz w:val="16"/>
          <w:szCs w:val="16"/>
          <w:lang w:val="id-ID"/>
        </w:rPr>
        <w:t>Feng,</w:t>
      </w:r>
      <w:r w:rsidR="009C78EF" w:rsidRPr="00A735DE">
        <w:rPr>
          <w:rFonts w:ascii="Times New Roman" w:hAnsi="Times New Roman" w:cs="Times New Roman"/>
          <w:sz w:val="16"/>
          <w:szCs w:val="16"/>
          <w:lang w:val="id-ID"/>
        </w:rPr>
        <w:t xml:space="preserve"> </w:t>
      </w:r>
      <w:r w:rsidR="00CF7B3C" w:rsidRPr="00A735DE">
        <w:rPr>
          <w:rFonts w:ascii="Times New Roman" w:hAnsi="Times New Roman" w:cs="Times New Roman"/>
          <w:sz w:val="16"/>
          <w:szCs w:val="16"/>
          <w:lang w:val="id-ID"/>
        </w:rPr>
        <w:t>K.C</w:t>
      </w:r>
      <w:r w:rsidR="00CF7B3C">
        <w:rPr>
          <w:rFonts w:ascii="Times New Roman" w:hAnsi="Times New Roman" w:cs="Times New Roman"/>
          <w:sz w:val="16"/>
          <w:szCs w:val="16"/>
          <w:lang w:val="id-ID"/>
        </w:rPr>
        <w:t>.</w:t>
      </w:r>
      <w:r w:rsidR="00CF7B3C" w:rsidRPr="00A735DE">
        <w:rPr>
          <w:rFonts w:ascii="Times New Roman" w:hAnsi="Times New Roman" w:cs="Times New Roman"/>
          <w:sz w:val="16"/>
          <w:szCs w:val="16"/>
          <w:lang w:val="id-ID"/>
        </w:rPr>
        <w:t xml:space="preserve"> </w:t>
      </w:r>
      <w:r w:rsidRPr="00A735DE">
        <w:rPr>
          <w:rFonts w:ascii="Times New Roman" w:hAnsi="Times New Roman" w:cs="Times New Roman"/>
          <w:sz w:val="16"/>
          <w:szCs w:val="16"/>
          <w:lang w:val="id-ID"/>
        </w:rPr>
        <w:t>Khulbe,</w:t>
      </w:r>
      <w:r w:rsidR="00CF7B3C">
        <w:rPr>
          <w:rFonts w:ascii="Times New Roman" w:hAnsi="Times New Roman" w:cs="Times New Roman"/>
          <w:sz w:val="16"/>
          <w:szCs w:val="16"/>
          <w:lang w:val="id-ID"/>
        </w:rPr>
        <w:t xml:space="preserve"> T. </w:t>
      </w:r>
      <w:r w:rsidRPr="00A735DE">
        <w:rPr>
          <w:rFonts w:ascii="Times New Roman" w:hAnsi="Times New Roman" w:cs="Times New Roman"/>
          <w:sz w:val="16"/>
          <w:szCs w:val="16"/>
          <w:lang w:val="id-ID"/>
        </w:rPr>
        <w:t>Matsuura,</w:t>
      </w:r>
      <w:r w:rsidR="00CF7B3C">
        <w:rPr>
          <w:rFonts w:ascii="Times New Roman" w:hAnsi="Times New Roman" w:cs="Times New Roman"/>
          <w:sz w:val="16"/>
          <w:szCs w:val="16"/>
          <w:lang w:val="id-ID"/>
        </w:rPr>
        <w:t xml:space="preserve"> </w:t>
      </w:r>
      <w:r w:rsidR="00A8762F" w:rsidRPr="00A735DE">
        <w:rPr>
          <w:rFonts w:ascii="Times New Roman" w:hAnsi="Times New Roman" w:cs="Times New Roman"/>
          <w:sz w:val="16"/>
          <w:szCs w:val="16"/>
          <w:lang w:val="id-ID"/>
        </w:rPr>
        <w:t>“</w:t>
      </w:r>
      <w:r w:rsidRPr="00A735DE">
        <w:rPr>
          <w:rFonts w:ascii="Times New Roman" w:hAnsi="Times New Roman" w:cs="Times New Roman"/>
          <w:sz w:val="16"/>
          <w:szCs w:val="16"/>
          <w:lang w:val="id-ID"/>
        </w:rPr>
        <w:t>Preparation and characterization of polyv</w:t>
      </w:r>
      <w:r w:rsidR="009C78EF" w:rsidRPr="00A735DE">
        <w:rPr>
          <w:rFonts w:ascii="Times New Roman" w:hAnsi="Times New Roman" w:cs="Times New Roman"/>
          <w:sz w:val="16"/>
          <w:szCs w:val="16"/>
          <w:lang w:val="id-ID"/>
        </w:rPr>
        <w:t>iny</w:t>
      </w:r>
      <w:r w:rsidRPr="00A735DE">
        <w:rPr>
          <w:rFonts w:ascii="Times New Roman" w:hAnsi="Times New Roman" w:cs="Times New Roman"/>
          <w:sz w:val="16"/>
          <w:szCs w:val="16"/>
          <w:lang w:val="id-ID"/>
        </w:rPr>
        <w:t>lidene fluoride hollow fiber membranes for ultrafiltration</w:t>
      </w:r>
      <w:r w:rsidR="00A8762F" w:rsidRPr="00A735DE">
        <w:rPr>
          <w:rFonts w:ascii="Times New Roman" w:hAnsi="Times New Roman" w:cs="Times New Roman"/>
          <w:sz w:val="16"/>
          <w:szCs w:val="16"/>
          <w:lang w:val="id-ID"/>
        </w:rPr>
        <w:t>”</w:t>
      </w:r>
      <w:r w:rsidRPr="00A735DE">
        <w:rPr>
          <w:rFonts w:ascii="Times New Roman" w:hAnsi="Times New Roman" w:cs="Times New Roman"/>
          <w:sz w:val="16"/>
          <w:szCs w:val="16"/>
          <w:lang w:val="id-ID"/>
        </w:rPr>
        <w:t xml:space="preserve">, </w:t>
      </w:r>
      <w:r w:rsidRPr="00A735DE">
        <w:rPr>
          <w:rFonts w:ascii="Times New Roman" w:hAnsi="Times New Roman" w:cs="Times New Roman"/>
          <w:i/>
          <w:sz w:val="16"/>
          <w:szCs w:val="16"/>
          <w:lang w:val="id-ID"/>
        </w:rPr>
        <w:t>Polymer</w:t>
      </w:r>
      <w:r w:rsidRPr="00A735DE">
        <w:rPr>
          <w:rFonts w:ascii="Times New Roman" w:hAnsi="Times New Roman" w:cs="Times New Roman"/>
          <w:sz w:val="16"/>
          <w:szCs w:val="16"/>
          <w:lang w:val="id-ID"/>
        </w:rPr>
        <w:t xml:space="preserve">, </w:t>
      </w:r>
      <w:r w:rsidR="009C78EF" w:rsidRPr="00A735DE">
        <w:rPr>
          <w:rFonts w:ascii="Times New Roman" w:hAnsi="Times New Roman" w:cs="Times New Roman"/>
          <w:sz w:val="16"/>
          <w:szCs w:val="16"/>
          <w:lang w:val="id-ID"/>
        </w:rPr>
        <w:t xml:space="preserve">vol. </w:t>
      </w:r>
      <w:r w:rsidRPr="00A735DE">
        <w:rPr>
          <w:rFonts w:ascii="Times New Roman" w:hAnsi="Times New Roman" w:cs="Times New Roman"/>
          <w:sz w:val="16"/>
          <w:szCs w:val="16"/>
          <w:lang w:val="id-ID"/>
        </w:rPr>
        <w:t>43</w:t>
      </w:r>
      <w:r w:rsidR="009C78EF" w:rsidRPr="00A735DE">
        <w:rPr>
          <w:rFonts w:ascii="Times New Roman" w:hAnsi="Times New Roman" w:cs="Times New Roman"/>
          <w:sz w:val="16"/>
          <w:szCs w:val="16"/>
          <w:lang w:val="id-ID"/>
        </w:rPr>
        <w:t>, pp. 1917-1935, 2002.</w:t>
      </w:r>
    </w:p>
    <w:p w:rsidR="00821A51" w:rsidRPr="00A735DE" w:rsidRDefault="00821A51" w:rsidP="00A735DE">
      <w:pPr>
        <w:spacing w:after="0" w:line="240" w:lineRule="auto"/>
        <w:ind w:left="567" w:hanging="567"/>
        <w:jc w:val="both"/>
        <w:outlineLvl w:val="2"/>
        <w:rPr>
          <w:rFonts w:ascii="Times New Roman" w:hAnsi="Times New Roman" w:cs="Times New Roman"/>
          <w:bCs/>
          <w:sz w:val="16"/>
          <w:szCs w:val="16"/>
          <w:lang w:val="id-ID"/>
        </w:rPr>
      </w:pPr>
      <w:r w:rsidRPr="00A735DE">
        <w:rPr>
          <w:rFonts w:ascii="Times New Roman" w:hAnsi="Times New Roman" w:cs="Times New Roman"/>
          <w:sz w:val="16"/>
          <w:szCs w:val="16"/>
          <w:lang w:val="id-ID"/>
        </w:rPr>
        <w:t>[17].</w:t>
      </w:r>
      <w:r w:rsidRPr="00A735DE">
        <w:rPr>
          <w:rFonts w:ascii="Times New Roman" w:hAnsi="Times New Roman" w:cs="Times New Roman"/>
          <w:sz w:val="16"/>
          <w:szCs w:val="16"/>
          <w:lang w:val="id-ID"/>
        </w:rPr>
        <w:tab/>
      </w:r>
      <w:r w:rsidR="00CF7B3C" w:rsidRPr="00A735DE">
        <w:rPr>
          <w:rFonts w:ascii="Times New Roman" w:hAnsi="Times New Roman" w:cs="Times New Roman"/>
          <w:bCs/>
          <w:sz w:val="16"/>
          <w:szCs w:val="16"/>
        </w:rPr>
        <w:t>Y.H.</w:t>
      </w:r>
      <w:r w:rsidR="00CF7B3C">
        <w:rPr>
          <w:rFonts w:ascii="Times New Roman" w:hAnsi="Times New Roman" w:cs="Times New Roman"/>
          <w:bCs/>
          <w:sz w:val="16"/>
          <w:szCs w:val="16"/>
          <w:lang w:val="id-ID"/>
        </w:rPr>
        <w:t xml:space="preserve"> </w:t>
      </w:r>
      <w:r w:rsidRPr="00A735DE">
        <w:rPr>
          <w:rFonts w:ascii="Times New Roman" w:hAnsi="Times New Roman" w:cs="Times New Roman"/>
          <w:bCs/>
          <w:sz w:val="16"/>
          <w:szCs w:val="16"/>
        </w:rPr>
        <w:t xml:space="preserve">Zhao, </w:t>
      </w:r>
      <w:r w:rsidR="00CF7B3C">
        <w:rPr>
          <w:rFonts w:ascii="Times New Roman" w:hAnsi="Times New Roman" w:cs="Times New Roman"/>
          <w:bCs/>
          <w:sz w:val="16"/>
          <w:szCs w:val="16"/>
          <w:lang w:val="id-ID"/>
        </w:rPr>
        <w:t xml:space="preserve">Y.L. </w:t>
      </w:r>
      <w:r w:rsidRPr="00A735DE">
        <w:rPr>
          <w:rFonts w:ascii="Times New Roman" w:hAnsi="Times New Roman" w:cs="Times New Roman"/>
          <w:bCs/>
          <w:sz w:val="16"/>
          <w:szCs w:val="16"/>
        </w:rPr>
        <w:t>Qian,</w:t>
      </w:r>
      <w:r w:rsidR="00CF7B3C">
        <w:rPr>
          <w:rFonts w:ascii="Times New Roman" w:hAnsi="Times New Roman" w:cs="Times New Roman"/>
          <w:bCs/>
          <w:sz w:val="16"/>
          <w:szCs w:val="16"/>
          <w:lang w:val="id-ID"/>
        </w:rPr>
        <w:t xml:space="preserve"> B.K</w:t>
      </w:r>
      <w:r w:rsidR="009C78EF" w:rsidRPr="00A735DE">
        <w:rPr>
          <w:rFonts w:ascii="Times New Roman" w:hAnsi="Times New Roman" w:cs="Times New Roman"/>
          <w:bCs/>
          <w:sz w:val="16"/>
          <w:szCs w:val="16"/>
        </w:rPr>
        <w:t xml:space="preserve">. </w:t>
      </w:r>
      <w:r w:rsidRPr="00A735DE">
        <w:rPr>
          <w:rFonts w:ascii="Times New Roman" w:hAnsi="Times New Roman" w:cs="Times New Roman"/>
          <w:bCs/>
          <w:sz w:val="16"/>
          <w:szCs w:val="16"/>
        </w:rPr>
        <w:t xml:space="preserve">Zhu, </w:t>
      </w:r>
      <w:r w:rsidR="00CF7B3C">
        <w:rPr>
          <w:rFonts w:ascii="Times New Roman" w:hAnsi="Times New Roman" w:cs="Times New Roman"/>
          <w:bCs/>
          <w:sz w:val="16"/>
          <w:szCs w:val="16"/>
          <w:lang w:val="id-ID"/>
        </w:rPr>
        <w:t>Y.Y.</w:t>
      </w:r>
      <w:r w:rsidR="009C78EF" w:rsidRPr="00A735DE">
        <w:rPr>
          <w:rFonts w:ascii="Times New Roman" w:hAnsi="Times New Roman" w:cs="Times New Roman"/>
          <w:bCs/>
          <w:sz w:val="16"/>
          <w:szCs w:val="16"/>
        </w:rPr>
        <w:t xml:space="preserve"> </w:t>
      </w:r>
      <w:r w:rsidRPr="00A735DE">
        <w:rPr>
          <w:rFonts w:ascii="Times New Roman" w:hAnsi="Times New Roman" w:cs="Times New Roman"/>
          <w:bCs/>
          <w:sz w:val="16"/>
          <w:szCs w:val="16"/>
        </w:rPr>
        <w:t xml:space="preserve">Xu, </w:t>
      </w:r>
      <w:r w:rsidR="00A8762F" w:rsidRPr="00A735DE">
        <w:rPr>
          <w:rFonts w:ascii="Times New Roman" w:hAnsi="Times New Roman" w:cs="Times New Roman"/>
          <w:bCs/>
          <w:sz w:val="16"/>
          <w:szCs w:val="16"/>
          <w:lang w:val="id-ID"/>
        </w:rPr>
        <w:t>“</w:t>
      </w:r>
      <w:r w:rsidRPr="00A735DE">
        <w:rPr>
          <w:rFonts w:ascii="Times New Roman" w:hAnsi="Times New Roman" w:cs="Times New Roman"/>
          <w:bCs/>
          <w:sz w:val="16"/>
          <w:szCs w:val="16"/>
        </w:rPr>
        <w:t xml:space="preserve">Modification of porous </w:t>
      </w:r>
      <w:proofErr w:type="gramStart"/>
      <w:r w:rsidRPr="00A735DE">
        <w:rPr>
          <w:rFonts w:ascii="Times New Roman" w:hAnsi="Times New Roman" w:cs="Times New Roman"/>
          <w:bCs/>
          <w:sz w:val="16"/>
          <w:szCs w:val="16"/>
        </w:rPr>
        <w:t>poly(</w:t>
      </w:r>
      <w:proofErr w:type="gramEnd"/>
      <w:r w:rsidRPr="00A735DE">
        <w:rPr>
          <w:rFonts w:ascii="Times New Roman" w:hAnsi="Times New Roman" w:cs="Times New Roman"/>
          <w:bCs/>
          <w:sz w:val="16"/>
          <w:szCs w:val="16"/>
        </w:rPr>
        <w:t>vinylidene fluoride) membrane using amphiphilic polymers with different structures in phase inversion process</w:t>
      </w:r>
      <w:r w:rsidR="00A8762F" w:rsidRPr="00A735DE">
        <w:rPr>
          <w:rFonts w:ascii="Times New Roman" w:hAnsi="Times New Roman" w:cs="Times New Roman"/>
          <w:bCs/>
          <w:sz w:val="16"/>
          <w:szCs w:val="16"/>
          <w:lang w:val="id-ID"/>
        </w:rPr>
        <w:t>”</w:t>
      </w:r>
      <w:r w:rsidRPr="00A735DE">
        <w:rPr>
          <w:rFonts w:ascii="Times New Roman" w:hAnsi="Times New Roman" w:cs="Times New Roman"/>
          <w:bCs/>
          <w:sz w:val="16"/>
          <w:szCs w:val="16"/>
        </w:rPr>
        <w:t xml:space="preserve">, </w:t>
      </w:r>
      <w:r w:rsidRPr="00A735DE">
        <w:rPr>
          <w:rFonts w:ascii="Times New Roman" w:hAnsi="Times New Roman" w:cs="Times New Roman"/>
          <w:bCs/>
          <w:i/>
          <w:sz w:val="16"/>
          <w:szCs w:val="16"/>
        </w:rPr>
        <w:t>J</w:t>
      </w:r>
      <w:r w:rsidR="009C78EF" w:rsidRPr="00A735DE">
        <w:rPr>
          <w:rFonts w:ascii="Times New Roman" w:hAnsi="Times New Roman" w:cs="Times New Roman"/>
          <w:bCs/>
          <w:i/>
          <w:sz w:val="16"/>
          <w:szCs w:val="16"/>
          <w:lang w:val="id-ID"/>
        </w:rPr>
        <w:t>. Membr. Sci</w:t>
      </w:r>
      <w:r w:rsidR="009C78EF" w:rsidRPr="00A735DE">
        <w:rPr>
          <w:rFonts w:ascii="Times New Roman" w:hAnsi="Times New Roman" w:cs="Times New Roman"/>
          <w:bCs/>
          <w:sz w:val="16"/>
          <w:szCs w:val="16"/>
          <w:lang w:val="id-ID"/>
        </w:rPr>
        <w:t xml:space="preserve">., vol. </w:t>
      </w:r>
      <w:r w:rsidRPr="00A735DE">
        <w:rPr>
          <w:rFonts w:ascii="Times New Roman" w:hAnsi="Times New Roman" w:cs="Times New Roman"/>
          <w:bCs/>
          <w:sz w:val="16"/>
          <w:szCs w:val="16"/>
          <w:lang w:val="id-ID"/>
        </w:rPr>
        <w:t xml:space="preserve"> </w:t>
      </w:r>
      <w:r w:rsidRPr="00A735DE">
        <w:rPr>
          <w:rFonts w:ascii="Times New Roman" w:hAnsi="Times New Roman" w:cs="Times New Roman"/>
          <w:bCs/>
          <w:sz w:val="16"/>
          <w:szCs w:val="16"/>
        </w:rPr>
        <w:t>310</w:t>
      </w:r>
      <w:r w:rsidR="00A8762F" w:rsidRPr="00A735DE">
        <w:rPr>
          <w:rFonts w:ascii="Times New Roman" w:hAnsi="Times New Roman" w:cs="Times New Roman"/>
          <w:bCs/>
          <w:sz w:val="16"/>
          <w:szCs w:val="16"/>
          <w:lang w:val="id-ID"/>
        </w:rPr>
        <w:t xml:space="preserve">, no. </w:t>
      </w:r>
      <w:r w:rsidRPr="00A735DE">
        <w:rPr>
          <w:rFonts w:ascii="Times New Roman" w:hAnsi="Times New Roman" w:cs="Times New Roman"/>
          <w:bCs/>
          <w:sz w:val="16"/>
          <w:szCs w:val="16"/>
        </w:rPr>
        <w:t>1-2</w:t>
      </w:r>
      <w:r w:rsidR="009C78EF" w:rsidRPr="00A735DE">
        <w:rPr>
          <w:rFonts w:ascii="Times New Roman" w:hAnsi="Times New Roman" w:cs="Times New Roman"/>
          <w:bCs/>
          <w:sz w:val="16"/>
          <w:szCs w:val="16"/>
          <w:lang w:val="id-ID"/>
        </w:rPr>
        <w:t>, pp.</w:t>
      </w:r>
      <w:r w:rsidR="009C78EF" w:rsidRPr="00A735DE">
        <w:rPr>
          <w:rFonts w:ascii="Times New Roman" w:hAnsi="Times New Roman" w:cs="Times New Roman"/>
          <w:bCs/>
          <w:sz w:val="16"/>
          <w:szCs w:val="16"/>
        </w:rPr>
        <w:t xml:space="preserve"> 567-576</w:t>
      </w:r>
      <w:r w:rsidR="009C78EF" w:rsidRPr="00A735DE">
        <w:rPr>
          <w:rFonts w:ascii="Times New Roman" w:hAnsi="Times New Roman" w:cs="Times New Roman"/>
          <w:bCs/>
          <w:sz w:val="16"/>
          <w:szCs w:val="16"/>
          <w:lang w:val="id-ID"/>
        </w:rPr>
        <w:t>, 2008</w:t>
      </w:r>
    </w:p>
    <w:p w:rsidR="00821A51" w:rsidRPr="00A735DE" w:rsidRDefault="00821A51" w:rsidP="00A735DE">
      <w:pPr>
        <w:spacing w:after="0" w:line="240" w:lineRule="auto"/>
        <w:ind w:left="567" w:hanging="567"/>
        <w:jc w:val="both"/>
        <w:outlineLvl w:val="2"/>
        <w:rPr>
          <w:rFonts w:ascii="Times New Roman" w:hAnsi="Times New Roman" w:cs="Times New Roman"/>
          <w:bCs/>
          <w:sz w:val="16"/>
          <w:szCs w:val="16"/>
          <w:lang w:val="id-ID"/>
        </w:rPr>
      </w:pPr>
      <w:r w:rsidRPr="00A735DE">
        <w:rPr>
          <w:rFonts w:ascii="Times New Roman" w:hAnsi="Times New Roman" w:cs="Times New Roman"/>
          <w:bCs/>
          <w:sz w:val="16"/>
          <w:szCs w:val="16"/>
          <w:lang w:val="id-ID"/>
        </w:rPr>
        <w:t>[18].</w:t>
      </w:r>
      <w:r w:rsidRPr="00A735DE">
        <w:rPr>
          <w:rFonts w:ascii="Times New Roman" w:hAnsi="Times New Roman" w:cs="Times New Roman"/>
          <w:bCs/>
          <w:sz w:val="16"/>
          <w:szCs w:val="16"/>
          <w:lang w:val="id-ID"/>
        </w:rPr>
        <w:tab/>
      </w:r>
      <w:r w:rsidR="00CF7B3C">
        <w:rPr>
          <w:rFonts w:ascii="Times New Roman" w:hAnsi="Times New Roman" w:cs="Times New Roman"/>
          <w:bCs/>
          <w:sz w:val="16"/>
          <w:szCs w:val="16"/>
          <w:lang w:val="id-ID"/>
        </w:rPr>
        <w:t xml:space="preserve">B. </w:t>
      </w:r>
      <w:r w:rsidR="009C78EF" w:rsidRPr="00A735DE">
        <w:rPr>
          <w:rFonts w:ascii="Times New Roman" w:hAnsi="Times New Roman" w:cs="Times New Roman"/>
          <w:bCs/>
          <w:sz w:val="16"/>
          <w:szCs w:val="16"/>
          <w:lang w:val="id-ID"/>
        </w:rPr>
        <w:t>V</w:t>
      </w:r>
      <w:r w:rsidRPr="00A735DE">
        <w:rPr>
          <w:rFonts w:ascii="Times New Roman" w:hAnsi="Times New Roman" w:cs="Times New Roman"/>
          <w:bCs/>
          <w:sz w:val="16"/>
          <w:szCs w:val="16"/>
        </w:rPr>
        <w:t xml:space="preserve">an der Bruggen, </w:t>
      </w:r>
      <w:r w:rsidR="00CF7B3C">
        <w:rPr>
          <w:rFonts w:ascii="Times New Roman" w:hAnsi="Times New Roman" w:cs="Times New Roman"/>
          <w:bCs/>
          <w:sz w:val="16"/>
          <w:szCs w:val="16"/>
          <w:lang w:val="id-ID"/>
        </w:rPr>
        <w:t xml:space="preserve">C. </w:t>
      </w:r>
      <w:r w:rsidRPr="00A735DE">
        <w:rPr>
          <w:rFonts w:ascii="Times New Roman" w:hAnsi="Times New Roman" w:cs="Times New Roman"/>
          <w:bCs/>
          <w:sz w:val="16"/>
          <w:szCs w:val="16"/>
        </w:rPr>
        <w:t xml:space="preserve">Vandecasteele, </w:t>
      </w:r>
      <w:r w:rsidR="00CF7B3C">
        <w:rPr>
          <w:rFonts w:ascii="Times New Roman" w:hAnsi="Times New Roman" w:cs="Times New Roman"/>
          <w:bCs/>
          <w:sz w:val="16"/>
          <w:szCs w:val="16"/>
          <w:lang w:val="id-ID"/>
        </w:rPr>
        <w:t xml:space="preserve">T. </w:t>
      </w:r>
      <w:r w:rsidRPr="00A735DE">
        <w:rPr>
          <w:rFonts w:ascii="Times New Roman" w:hAnsi="Times New Roman" w:cs="Times New Roman"/>
          <w:bCs/>
          <w:sz w:val="16"/>
          <w:szCs w:val="16"/>
        </w:rPr>
        <w:t xml:space="preserve">van Gestel, </w:t>
      </w:r>
      <w:r w:rsidR="00CF7B3C">
        <w:rPr>
          <w:rFonts w:ascii="Times New Roman" w:hAnsi="Times New Roman" w:cs="Times New Roman"/>
          <w:bCs/>
          <w:sz w:val="16"/>
          <w:szCs w:val="16"/>
          <w:lang w:val="id-ID"/>
        </w:rPr>
        <w:t xml:space="preserve">W. </w:t>
      </w:r>
      <w:r w:rsidRPr="00A735DE">
        <w:rPr>
          <w:rFonts w:ascii="Times New Roman" w:hAnsi="Times New Roman" w:cs="Times New Roman"/>
          <w:bCs/>
          <w:sz w:val="16"/>
          <w:szCs w:val="16"/>
        </w:rPr>
        <w:t xml:space="preserve">Doyen, </w:t>
      </w:r>
      <w:r w:rsidR="00CF7B3C">
        <w:rPr>
          <w:rFonts w:ascii="Times New Roman" w:hAnsi="Times New Roman" w:cs="Times New Roman"/>
          <w:bCs/>
          <w:sz w:val="16"/>
          <w:szCs w:val="16"/>
          <w:lang w:val="id-ID"/>
        </w:rPr>
        <w:t>R.</w:t>
      </w:r>
      <w:r w:rsidR="009C78EF" w:rsidRPr="00A735DE">
        <w:rPr>
          <w:rFonts w:ascii="Times New Roman" w:hAnsi="Times New Roman" w:cs="Times New Roman"/>
          <w:bCs/>
          <w:sz w:val="16"/>
          <w:szCs w:val="16"/>
        </w:rPr>
        <w:t xml:space="preserve"> </w:t>
      </w:r>
      <w:r w:rsidRPr="00A735DE">
        <w:rPr>
          <w:rFonts w:ascii="Times New Roman" w:hAnsi="Times New Roman" w:cs="Times New Roman"/>
          <w:bCs/>
          <w:sz w:val="16"/>
          <w:szCs w:val="16"/>
        </w:rPr>
        <w:t>Leysen</w:t>
      </w:r>
      <w:proofErr w:type="gramStart"/>
      <w:r w:rsidRPr="00A735DE">
        <w:rPr>
          <w:rFonts w:ascii="Times New Roman" w:hAnsi="Times New Roman" w:cs="Times New Roman"/>
          <w:bCs/>
          <w:sz w:val="16"/>
          <w:szCs w:val="16"/>
        </w:rPr>
        <w:t>,</w:t>
      </w:r>
      <w:r w:rsidR="00CF7B3C">
        <w:rPr>
          <w:rFonts w:ascii="Times New Roman" w:hAnsi="Times New Roman" w:cs="Times New Roman"/>
          <w:bCs/>
          <w:sz w:val="16"/>
          <w:szCs w:val="16"/>
          <w:lang w:val="id-ID"/>
        </w:rPr>
        <w:t xml:space="preserve"> </w:t>
      </w:r>
      <w:r w:rsidR="00A8762F" w:rsidRPr="00A735DE">
        <w:rPr>
          <w:rFonts w:ascii="Times New Roman" w:hAnsi="Times New Roman" w:cs="Times New Roman"/>
          <w:bCs/>
          <w:sz w:val="16"/>
          <w:szCs w:val="16"/>
          <w:lang w:val="id-ID"/>
        </w:rPr>
        <w:t>”</w:t>
      </w:r>
      <w:proofErr w:type="gramEnd"/>
      <w:r w:rsidRPr="00A735DE">
        <w:rPr>
          <w:rFonts w:ascii="Times New Roman" w:hAnsi="Times New Roman" w:cs="Times New Roman"/>
          <w:bCs/>
          <w:sz w:val="16"/>
          <w:szCs w:val="16"/>
        </w:rPr>
        <w:t>A review of pressure-driven membrane processes in wastewater treatment and drinking water production</w:t>
      </w:r>
      <w:r w:rsidR="00A8762F" w:rsidRPr="00A735DE">
        <w:rPr>
          <w:rFonts w:ascii="Times New Roman" w:hAnsi="Times New Roman" w:cs="Times New Roman"/>
          <w:bCs/>
          <w:sz w:val="16"/>
          <w:szCs w:val="16"/>
          <w:lang w:val="id-ID"/>
        </w:rPr>
        <w:t>”</w:t>
      </w:r>
      <w:r w:rsidRPr="00A735DE">
        <w:rPr>
          <w:rFonts w:ascii="Times New Roman" w:hAnsi="Times New Roman" w:cs="Times New Roman"/>
          <w:bCs/>
          <w:sz w:val="16"/>
          <w:szCs w:val="16"/>
        </w:rPr>
        <w:t xml:space="preserve">, </w:t>
      </w:r>
      <w:r w:rsidRPr="00A735DE">
        <w:rPr>
          <w:rFonts w:ascii="Times New Roman" w:hAnsi="Times New Roman" w:cs="Times New Roman"/>
          <w:bCs/>
          <w:i/>
          <w:sz w:val="16"/>
          <w:szCs w:val="16"/>
        </w:rPr>
        <w:t>Environ</w:t>
      </w:r>
      <w:r w:rsidR="009C78EF" w:rsidRPr="00A735DE">
        <w:rPr>
          <w:rFonts w:ascii="Times New Roman" w:hAnsi="Times New Roman" w:cs="Times New Roman"/>
          <w:bCs/>
          <w:i/>
          <w:sz w:val="16"/>
          <w:szCs w:val="16"/>
          <w:lang w:val="id-ID"/>
        </w:rPr>
        <w:t>.</w:t>
      </w:r>
      <w:r w:rsidRPr="00A735DE">
        <w:rPr>
          <w:rFonts w:ascii="Times New Roman" w:hAnsi="Times New Roman" w:cs="Times New Roman"/>
          <w:bCs/>
          <w:i/>
          <w:sz w:val="16"/>
          <w:szCs w:val="16"/>
          <w:lang w:val="id-ID"/>
        </w:rPr>
        <w:t xml:space="preserve"> Prog</w:t>
      </w:r>
      <w:r w:rsidR="009C78EF" w:rsidRPr="00A735DE">
        <w:rPr>
          <w:rFonts w:ascii="Times New Roman" w:hAnsi="Times New Roman" w:cs="Times New Roman"/>
          <w:bCs/>
          <w:sz w:val="16"/>
          <w:szCs w:val="16"/>
          <w:lang w:val="id-ID"/>
        </w:rPr>
        <w:t>.</w:t>
      </w:r>
      <w:r w:rsidRPr="00A735DE">
        <w:rPr>
          <w:rFonts w:ascii="Times New Roman" w:hAnsi="Times New Roman" w:cs="Times New Roman"/>
          <w:bCs/>
          <w:sz w:val="16"/>
          <w:szCs w:val="16"/>
          <w:lang w:val="id-ID"/>
        </w:rPr>
        <w:t>,</w:t>
      </w:r>
      <w:r w:rsidR="009C78EF" w:rsidRPr="00A735DE">
        <w:rPr>
          <w:rFonts w:ascii="Times New Roman" w:hAnsi="Times New Roman" w:cs="Times New Roman"/>
          <w:bCs/>
          <w:sz w:val="16"/>
          <w:szCs w:val="16"/>
          <w:lang w:val="id-ID"/>
        </w:rPr>
        <w:t xml:space="preserve"> vol. </w:t>
      </w:r>
      <w:r w:rsidRPr="00A735DE">
        <w:rPr>
          <w:rFonts w:ascii="Times New Roman" w:hAnsi="Times New Roman" w:cs="Times New Roman"/>
          <w:bCs/>
          <w:sz w:val="16"/>
          <w:szCs w:val="16"/>
          <w:lang w:val="id-ID"/>
        </w:rPr>
        <w:t xml:space="preserve"> </w:t>
      </w:r>
      <w:proofErr w:type="gramStart"/>
      <w:r w:rsidRPr="00A735DE">
        <w:rPr>
          <w:rFonts w:ascii="Times New Roman" w:hAnsi="Times New Roman" w:cs="Times New Roman"/>
          <w:bCs/>
          <w:sz w:val="16"/>
          <w:szCs w:val="16"/>
        </w:rPr>
        <w:t>22</w:t>
      </w:r>
      <w:r w:rsidR="00A8762F" w:rsidRPr="00A735DE">
        <w:rPr>
          <w:rFonts w:ascii="Times New Roman" w:hAnsi="Times New Roman" w:cs="Times New Roman"/>
          <w:bCs/>
          <w:sz w:val="16"/>
          <w:szCs w:val="16"/>
          <w:lang w:val="id-ID"/>
        </w:rPr>
        <w:t xml:space="preserve">, no. </w:t>
      </w:r>
      <w:r w:rsidRPr="00A735DE">
        <w:rPr>
          <w:rFonts w:ascii="Times New Roman" w:hAnsi="Times New Roman" w:cs="Times New Roman"/>
          <w:bCs/>
          <w:sz w:val="16"/>
          <w:szCs w:val="16"/>
        </w:rPr>
        <w:t>1</w:t>
      </w:r>
      <w:r w:rsidR="009C78EF" w:rsidRPr="00A735DE">
        <w:rPr>
          <w:rFonts w:ascii="Times New Roman" w:hAnsi="Times New Roman" w:cs="Times New Roman"/>
          <w:bCs/>
          <w:sz w:val="16"/>
          <w:szCs w:val="16"/>
          <w:lang w:val="id-ID"/>
        </w:rPr>
        <w:t>, pp.</w:t>
      </w:r>
      <w:r w:rsidRPr="00A735DE">
        <w:rPr>
          <w:rFonts w:ascii="Times New Roman" w:hAnsi="Times New Roman" w:cs="Times New Roman"/>
          <w:bCs/>
          <w:sz w:val="16"/>
          <w:szCs w:val="16"/>
        </w:rPr>
        <w:t>46-56</w:t>
      </w:r>
      <w:r w:rsidR="009C78EF" w:rsidRPr="00A735DE">
        <w:rPr>
          <w:rFonts w:ascii="Times New Roman" w:hAnsi="Times New Roman" w:cs="Times New Roman"/>
          <w:bCs/>
          <w:sz w:val="16"/>
          <w:szCs w:val="16"/>
          <w:lang w:val="id-ID"/>
        </w:rPr>
        <w:t>, 2003</w:t>
      </w:r>
      <w:r w:rsidRPr="00A735DE">
        <w:rPr>
          <w:rFonts w:ascii="Times New Roman" w:hAnsi="Times New Roman" w:cs="Times New Roman"/>
          <w:bCs/>
          <w:sz w:val="16"/>
          <w:szCs w:val="16"/>
        </w:rPr>
        <w:t>.</w:t>
      </w:r>
      <w:proofErr w:type="gramEnd"/>
    </w:p>
    <w:p w:rsidR="00821A51" w:rsidRPr="00A735DE" w:rsidRDefault="00821A51" w:rsidP="00A735DE">
      <w:pPr>
        <w:spacing w:after="0" w:line="240" w:lineRule="auto"/>
        <w:ind w:left="567" w:hanging="567"/>
        <w:jc w:val="both"/>
        <w:outlineLvl w:val="2"/>
        <w:rPr>
          <w:rFonts w:ascii="Times New Roman" w:hAnsi="Times New Roman" w:cs="Times New Roman"/>
          <w:bCs/>
          <w:sz w:val="16"/>
          <w:szCs w:val="16"/>
          <w:lang w:val="id-ID"/>
        </w:rPr>
      </w:pPr>
      <w:r w:rsidRPr="00A735DE">
        <w:rPr>
          <w:rFonts w:ascii="Times New Roman" w:hAnsi="Times New Roman" w:cs="Times New Roman"/>
          <w:bCs/>
          <w:sz w:val="16"/>
          <w:szCs w:val="16"/>
          <w:lang w:val="id-ID"/>
        </w:rPr>
        <w:t>[19].</w:t>
      </w:r>
      <w:r w:rsidRPr="00A735DE">
        <w:rPr>
          <w:rFonts w:ascii="Times New Roman" w:hAnsi="Times New Roman" w:cs="Times New Roman"/>
          <w:bCs/>
          <w:sz w:val="16"/>
          <w:szCs w:val="16"/>
          <w:lang w:val="id-ID"/>
        </w:rPr>
        <w:tab/>
      </w:r>
      <w:r w:rsidR="00CF7B3C" w:rsidRPr="00A735DE">
        <w:rPr>
          <w:rFonts w:ascii="Times New Roman" w:hAnsi="Times New Roman" w:cs="Times New Roman"/>
          <w:bCs/>
          <w:sz w:val="16"/>
          <w:szCs w:val="16"/>
        </w:rPr>
        <w:t>F.</w:t>
      </w:r>
      <w:r w:rsidR="00CF7B3C">
        <w:rPr>
          <w:rFonts w:ascii="Times New Roman" w:hAnsi="Times New Roman" w:cs="Times New Roman"/>
          <w:bCs/>
          <w:sz w:val="16"/>
          <w:szCs w:val="16"/>
          <w:lang w:val="id-ID"/>
        </w:rPr>
        <w:t xml:space="preserve"> </w:t>
      </w:r>
      <w:r w:rsidRPr="00A735DE">
        <w:rPr>
          <w:rFonts w:ascii="Times New Roman" w:hAnsi="Times New Roman" w:cs="Times New Roman"/>
          <w:bCs/>
          <w:sz w:val="16"/>
          <w:szCs w:val="16"/>
        </w:rPr>
        <w:t xml:space="preserve">Wang, </w:t>
      </w:r>
      <w:r w:rsidR="00CF7B3C">
        <w:rPr>
          <w:rFonts w:ascii="Times New Roman" w:hAnsi="Times New Roman" w:cs="Times New Roman"/>
          <w:bCs/>
          <w:sz w:val="16"/>
          <w:szCs w:val="16"/>
          <w:lang w:val="id-ID"/>
        </w:rPr>
        <w:t xml:space="preserve">V.V. </w:t>
      </w:r>
      <w:r w:rsidRPr="00A735DE">
        <w:rPr>
          <w:rFonts w:ascii="Times New Roman" w:hAnsi="Times New Roman" w:cs="Times New Roman"/>
          <w:bCs/>
          <w:sz w:val="16"/>
          <w:szCs w:val="16"/>
        </w:rPr>
        <w:t xml:space="preserve">Barbara, </w:t>
      </w:r>
      <w:r w:rsidR="00A8762F" w:rsidRPr="00A735DE">
        <w:rPr>
          <w:rFonts w:ascii="Times New Roman" w:hAnsi="Times New Roman" w:cs="Times New Roman"/>
          <w:bCs/>
          <w:sz w:val="16"/>
          <w:szCs w:val="16"/>
          <w:lang w:val="id-ID"/>
        </w:rPr>
        <w:t>“</w:t>
      </w:r>
      <w:r w:rsidRPr="00A735DE">
        <w:rPr>
          <w:rFonts w:ascii="Times New Roman" w:hAnsi="Times New Roman" w:cs="Times New Roman"/>
          <w:bCs/>
          <w:sz w:val="16"/>
          <w:szCs w:val="16"/>
        </w:rPr>
        <w:t>Pore blocking mechanism during early stages of membrane fouling by colloids</w:t>
      </w:r>
      <w:r w:rsidR="00A8762F" w:rsidRPr="00A735DE">
        <w:rPr>
          <w:rFonts w:ascii="Times New Roman" w:hAnsi="Times New Roman" w:cs="Times New Roman"/>
          <w:bCs/>
          <w:sz w:val="16"/>
          <w:szCs w:val="16"/>
          <w:lang w:val="id-ID"/>
        </w:rPr>
        <w:t>”</w:t>
      </w:r>
      <w:r w:rsidRPr="00A735DE">
        <w:rPr>
          <w:rFonts w:ascii="Times New Roman" w:hAnsi="Times New Roman" w:cs="Times New Roman"/>
          <w:bCs/>
          <w:sz w:val="16"/>
          <w:szCs w:val="16"/>
        </w:rPr>
        <w:t xml:space="preserve">, </w:t>
      </w:r>
      <w:r w:rsidRPr="00A735DE">
        <w:rPr>
          <w:rFonts w:ascii="Times New Roman" w:hAnsi="Times New Roman" w:cs="Times New Roman"/>
          <w:bCs/>
          <w:i/>
          <w:sz w:val="16"/>
          <w:szCs w:val="16"/>
        </w:rPr>
        <w:t>J</w:t>
      </w:r>
      <w:r w:rsidR="009C78EF" w:rsidRPr="00A735DE">
        <w:rPr>
          <w:rFonts w:ascii="Times New Roman" w:hAnsi="Times New Roman" w:cs="Times New Roman"/>
          <w:bCs/>
          <w:i/>
          <w:sz w:val="16"/>
          <w:szCs w:val="16"/>
          <w:lang w:val="id-ID"/>
        </w:rPr>
        <w:t xml:space="preserve">. </w:t>
      </w:r>
      <w:r w:rsidRPr="00A735DE">
        <w:rPr>
          <w:rFonts w:ascii="Times New Roman" w:hAnsi="Times New Roman" w:cs="Times New Roman"/>
          <w:bCs/>
          <w:i/>
          <w:sz w:val="16"/>
          <w:szCs w:val="16"/>
        </w:rPr>
        <w:t>Colloid Inter</w:t>
      </w:r>
      <w:r w:rsidR="009C78EF" w:rsidRPr="00A735DE">
        <w:rPr>
          <w:rFonts w:ascii="Times New Roman" w:hAnsi="Times New Roman" w:cs="Times New Roman"/>
          <w:bCs/>
          <w:i/>
          <w:sz w:val="16"/>
          <w:szCs w:val="16"/>
          <w:lang w:val="id-ID"/>
        </w:rPr>
        <w:t>.</w:t>
      </w:r>
      <w:r w:rsidRPr="00A735DE">
        <w:rPr>
          <w:rFonts w:ascii="Times New Roman" w:hAnsi="Times New Roman" w:cs="Times New Roman"/>
          <w:bCs/>
          <w:i/>
          <w:sz w:val="16"/>
          <w:szCs w:val="16"/>
        </w:rPr>
        <w:t xml:space="preserve"> Sci</w:t>
      </w:r>
      <w:r w:rsidR="009C78EF" w:rsidRPr="00A735DE">
        <w:rPr>
          <w:rFonts w:ascii="Times New Roman" w:hAnsi="Times New Roman" w:cs="Times New Roman"/>
          <w:bCs/>
          <w:sz w:val="16"/>
          <w:szCs w:val="16"/>
          <w:lang w:val="id-ID"/>
        </w:rPr>
        <w:t>., vol.</w:t>
      </w:r>
      <w:r w:rsidRPr="00A735DE">
        <w:rPr>
          <w:rFonts w:ascii="Times New Roman" w:hAnsi="Times New Roman" w:cs="Times New Roman"/>
          <w:bCs/>
          <w:sz w:val="16"/>
          <w:szCs w:val="16"/>
          <w:lang w:val="id-ID"/>
        </w:rPr>
        <w:t xml:space="preserve"> </w:t>
      </w:r>
      <w:r w:rsidRPr="00A735DE">
        <w:rPr>
          <w:rFonts w:ascii="Times New Roman" w:hAnsi="Times New Roman" w:cs="Times New Roman"/>
          <w:bCs/>
          <w:sz w:val="16"/>
          <w:szCs w:val="16"/>
        </w:rPr>
        <w:t>328</w:t>
      </w:r>
      <w:r w:rsidR="00A8762F" w:rsidRPr="00A735DE">
        <w:rPr>
          <w:rFonts w:ascii="Times New Roman" w:hAnsi="Times New Roman" w:cs="Times New Roman"/>
          <w:bCs/>
          <w:sz w:val="16"/>
          <w:szCs w:val="16"/>
          <w:lang w:val="id-ID"/>
        </w:rPr>
        <w:t xml:space="preserve">, no. </w:t>
      </w:r>
      <w:r w:rsidR="00A8762F" w:rsidRPr="00A735DE">
        <w:rPr>
          <w:rFonts w:ascii="Times New Roman" w:hAnsi="Times New Roman" w:cs="Times New Roman"/>
          <w:bCs/>
          <w:sz w:val="16"/>
          <w:szCs w:val="16"/>
        </w:rPr>
        <w:t>2</w:t>
      </w:r>
      <w:r w:rsidR="009C78EF" w:rsidRPr="00A735DE">
        <w:rPr>
          <w:rFonts w:ascii="Times New Roman" w:hAnsi="Times New Roman" w:cs="Times New Roman"/>
          <w:bCs/>
          <w:sz w:val="16"/>
          <w:szCs w:val="16"/>
          <w:lang w:val="id-ID"/>
        </w:rPr>
        <w:t>, pp.</w:t>
      </w:r>
      <w:r w:rsidRPr="00A735DE">
        <w:rPr>
          <w:rFonts w:ascii="Times New Roman" w:hAnsi="Times New Roman" w:cs="Times New Roman"/>
          <w:bCs/>
          <w:sz w:val="16"/>
          <w:szCs w:val="16"/>
        </w:rPr>
        <w:t xml:space="preserve"> 464-469</w:t>
      </w:r>
      <w:r w:rsidR="009C78EF" w:rsidRPr="00A735DE">
        <w:rPr>
          <w:rFonts w:ascii="Times New Roman" w:hAnsi="Times New Roman" w:cs="Times New Roman"/>
          <w:bCs/>
          <w:sz w:val="16"/>
          <w:szCs w:val="16"/>
          <w:lang w:val="id-ID"/>
        </w:rPr>
        <w:t>, 2008</w:t>
      </w:r>
      <w:r w:rsidRPr="00A735DE">
        <w:rPr>
          <w:rFonts w:ascii="Times New Roman" w:hAnsi="Times New Roman" w:cs="Times New Roman"/>
          <w:bCs/>
          <w:sz w:val="16"/>
          <w:szCs w:val="16"/>
        </w:rPr>
        <w:t>.</w:t>
      </w:r>
    </w:p>
    <w:p w:rsidR="009C78EF" w:rsidRPr="00A735DE" w:rsidRDefault="00821A51" w:rsidP="00A735DE">
      <w:pPr>
        <w:tabs>
          <w:tab w:val="left" w:pos="-5280"/>
        </w:tabs>
        <w:spacing w:after="0" w:line="240" w:lineRule="auto"/>
        <w:ind w:left="567" w:hanging="567"/>
        <w:jc w:val="both"/>
        <w:rPr>
          <w:rFonts w:ascii="Times New Roman" w:hAnsi="Times New Roman" w:cs="Times New Roman"/>
          <w:bCs/>
          <w:sz w:val="16"/>
          <w:szCs w:val="16"/>
          <w:lang w:val="id-ID"/>
        </w:rPr>
      </w:pPr>
      <w:r w:rsidRPr="00A735DE">
        <w:rPr>
          <w:rFonts w:ascii="Times New Roman" w:hAnsi="Times New Roman" w:cs="Times New Roman"/>
          <w:bCs/>
          <w:sz w:val="16"/>
          <w:szCs w:val="16"/>
          <w:lang w:val="id-ID"/>
        </w:rPr>
        <w:t>[20].</w:t>
      </w:r>
      <w:r w:rsidRPr="00A735DE">
        <w:rPr>
          <w:rFonts w:ascii="Times New Roman" w:hAnsi="Times New Roman" w:cs="Times New Roman"/>
          <w:bCs/>
          <w:sz w:val="16"/>
          <w:szCs w:val="16"/>
          <w:lang w:val="id-ID"/>
        </w:rPr>
        <w:tab/>
      </w:r>
      <w:r w:rsidR="00CF7B3C">
        <w:rPr>
          <w:rFonts w:ascii="Times New Roman" w:hAnsi="Times New Roman" w:cs="Times New Roman"/>
          <w:bCs/>
          <w:sz w:val="16"/>
          <w:szCs w:val="16"/>
          <w:lang w:val="id-ID"/>
        </w:rPr>
        <w:t xml:space="preserve">H. </w:t>
      </w:r>
      <w:r w:rsidRPr="00A735DE">
        <w:rPr>
          <w:rFonts w:ascii="Times New Roman" w:hAnsi="Times New Roman" w:cs="Times New Roman"/>
          <w:bCs/>
          <w:sz w:val="16"/>
          <w:szCs w:val="16"/>
        </w:rPr>
        <w:t xml:space="preserve">Yamamura, </w:t>
      </w:r>
      <w:r w:rsidR="00CF7B3C">
        <w:rPr>
          <w:rFonts w:ascii="Times New Roman" w:hAnsi="Times New Roman" w:cs="Times New Roman"/>
          <w:bCs/>
          <w:sz w:val="16"/>
          <w:szCs w:val="16"/>
          <w:lang w:val="id-ID"/>
        </w:rPr>
        <w:t xml:space="preserve">K. </w:t>
      </w:r>
      <w:r w:rsidRPr="00A735DE">
        <w:rPr>
          <w:rFonts w:ascii="Times New Roman" w:hAnsi="Times New Roman" w:cs="Times New Roman"/>
          <w:bCs/>
          <w:sz w:val="16"/>
          <w:szCs w:val="16"/>
        </w:rPr>
        <w:t xml:space="preserve">Kimura, </w:t>
      </w:r>
      <w:r w:rsidR="00CF7B3C">
        <w:rPr>
          <w:rFonts w:ascii="Times New Roman" w:hAnsi="Times New Roman" w:cs="Times New Roman"/>
          <w:bCs/>
          <w:sz w:val="16"/>
          <w:szCs w:val="16"/>
          <w:lang w:val="id-ID"/>
        </w:rPr>
        <w:t xml:space="preserve">T. </w:t>
      </w:r>
      <w:r w:rsidRPr="00A735DE">
        <w:rPr>
          <w:rFonts w:ascii="Times New Roman" w:hAnsi="Times New Roman" w:cs="Times New Roman"/>
          <w:bCs/>
          <w:sz w:val="16"/>
          <w:szCs w:val="16"/>
        </w:rPr>
        <w:t xml:space="preserve">Okajima, </w:t>
      </w:r>
      <w:r w:rsidR="00CF7B3C">
        <w:rPr>
          <w:rFonts w:ascii="Times New Roman" w:hAnsi="Times New Roman" w:cs="Times New Roman"/>
          <w:bCs/>
          <w:sz w:val="16"/>
          <w:szCs w:val="16"/>
          <w:lang w:val="id-ID"/>
        </w:rPr>
        <w:t xml:space="preserve">H. </w:t>
      </w:r>
      <w:r w:rsidRPr="00A735DE">
        <w:rPr>
          <w:rFonts w:ascii="Times New Roman" w:hAnsi="Times New Roman" w:cs="Times New Roman"/>
          <w:bCs/>
          <w:sz w:val="16"/>
          <w:szCs w:val="16"/>
        </w:rPr>
        <w:t xml:space="preserve">Tokumoto, </w:t>
      </w:r>
      <w:r w:rsidR="00CF7B3C">
        <w:rPr>
          <w:rFonts w:ascii="Times New Roman" w:hAnsi="Times New Roman" w:cs="Times New Roman"/>
          <w:bCs/>
          <w:sz w:val="16"/>
          <w:szCs w:val="16"/>
          <w:lang w:val="id-ID"/>
        </w:rPr>
        <w:t>Y.</w:t>
      </w:r>
      <w:r w:rsidR="009C78EF" w:rsidRPr="00A735DE">
        <w:rPr>
          <w:rFonts w:ascii="Times New Roman" w:hAnsi="Times New Roman" w:cs="Times New Roman"/>
          <w:bCs/>
          <w:sz w:val="16"/>
          <w:szCs w:val="16"/>
        </w:rPr>
        <w:t xml:space="preserve"> </w:t>
      </w:r>
      <w:r w:rsidRPr="00A735DE">
        <w:rPr>
          <w:rFonts w:ascii="Times New Roman" w:hAnsi="Times New Roman" w:cs="Times New Roman"/>
          <w:bCs/>
          <w:sz w:val="16"/>
          <w:szCs w:val="16"/>
        </w:rPr>
        <w:t xml:space="preserve">Watanabe, </w:t>
      </w:r>
      <w:r w:rsidR="00A8762F" w:rsidRPr="00A735DE">
        <w:rPr>
          <w:rFonts w:ascii="Times New Roman" w:hAnsi="Times New Roman" w:cs="Times New Roman"/>
          <w:bCs/>
          <w:sz w:val="16"/>
          <w:szCs w:val="16"/>
          <w:lang w:val="id-ID"/>
        </w:rPr>
        <w:t>“</w:t>
      </w:r>
      <w:r w:rsidRPr="00A735DE">
        <w:rPr>
          <w:rFonts w:ascii="Times New Roman" w:hAnsi="Times New Roman" w:cs="Times New Roman"/>
          <w:bCs/>
          <w:sz w:val="16"/>
          <w:szCs w:val="16"/>
        </w:rPr>
        <w:t>Affinity of functional groups for membrane surfaces: implications for physically irreversible fouling</w:t>
      </w:r>
      <w:r w:rsidR="00A8762F" w:rsidRPr="00A735DE">
        <w:rPr>
          <w:rFonts w:ascii="Times New Roman" w:hAnsi="Times New Roman" w:cs="Times New Roman"/>
          <w:bCs/>
          <w:sz w:val="16"/>
          <w:szCs w:val="16"/>
          <w:lang w:val="id-ID"/>
        </w:rPr>
        <w:t>”</w:t>
      </w:r>
      <w:r w:rsidRPr="00A735DE">
        <w:rPr>
          <w:rFonts w:ascii="Times New Roman" w:hAnsi="Times New Roman" w:cs="Times New Roman"/>
          <w:bCs/>
          <w:sz w:val="16"/>
          <w:szCs w:val="16"/>
        </w:rPr>
        <w:t xml:space="preserve">, </w:t>
      </w:r>
      <w:r w:rsidRPr="00A735DE">
        <w:rPr>
          <w:rFonts w:ascii="Times New Roman" w:hAnsi="Times New Roman" w:cs="Times New Roman"/>
          <w:bCs/>
          <w:i/>
          <w:sz w:val="16"/>
          <w:szCs w:val="16"/>
        </w:rPr>
        <w:t>Environ</w:t>
      </w:r>
      <w:r w:rsidR="00DF699D" w:rsidRPr="00A735DE">
        <w:rPr>
          <w:rFonts w:ascii="Times New Roman" w:hAnsi="Times New Roman" w:cs="Times New Roman"/>
          <w:bCs/>
          <w:i/>
          <w:sz w:val="16"/>
          <w:szCs w:val="16"/>
          <w:lang w:val="id-ID"/>
        </w:rPr>
        <w:t>.</w:t>
      </w:r>
      <w:r w:rsidRPr="00A735DE">
        <w:rPr>
          <w:rFonts w:ascii="Times New Roman" w:hAnsi="Times New Roman" w:cs="Times New Roman"/>
          <w:bCs/>
          <w:i/>
          <w:sz w:val="16"/>
          <w:szCs w:val="16"/>
          <w:lang w:val="id-ID"/>
        </w:rPr>
        <w:t xml:space="preserve"> </w:t>
      </w:r>
      <w:proofErr w:type="gramStart"/>
      <w:r w:rsidRPr="00A735DE">
        <w:rPr>
          <w:rFonts w:ascii="Times New Roman" w:hAnsi="Times New Roman" w:cs="Times New Roman"/>
          <w:bCs/>
          <w:i/>
          <w:sz w:val="16"/>
          <w:szCs w:val="16"/>
        </w:rPr>
        <w:t>Sci</w:t>
      </w:r>
      <w:r w:rsidR="00DF699D" w:rsidRPr="00A735DE">
        <w:rPr>
          <w:rFonts w:ascii="Times New Roman" w:hAnsi="Times New Roman" w:cs="Times New Roman"/>
          <w:bCs/>
          <w:i/>
          <w:sz w:val="16"/>
          <w:szCs w:val="16"/>
          <w:lang w:val="id-ID"/>
        </w:rPr>
        <w:t>.</w:t>
      </w:r>
      <w:r w:rsidRPr="00A735DE">
        <w:rPr>
          <w:rFonts w:ascii="Times New Roman" w:hAnsi="Times New Roman" w:cs="Times New Roman"/>
          <w:bCs/>
          <w:i/>
          <w:sz w:val="16"/>
          <w:szCs w:val="16"/>
        </w:rPr>
        <w:t xml:space="preserve"> Tech</w:t>
      </w:r>
      <w:r w:rsidR="00DF699D" w:rsidRPr="00A735DE">
        <w:rPr>
          <w:rFonts w:ascii="Times New Roman" w:hAnsi="Times New Roman" w:cs="Times New Roman"/>
          <w:bCs/>
          <w:sz w:val="16"/>
          <w:szCs w:val="16"/>
          <w:lang w:val="id-ID"/>
        </w:rPr>
        <w:t>.,</w:t>
      </w:r>
      <w:r w:rsidRPr="00A735DE">
        <w:rPr>
          <w:rFonts w:ascii="Times New Roman" w:hAnsi="Times New Roman" w:cs="Times New Roman"/>
          <w:bCs/>
          <w:sz w:val="16"/>
          <w:szCs w:val="16"/>
        </w:rPr>
        <w:t xml:space="preserve"> </w:t>
      </w:r>
      <w:r w:rsidR="00DF699D" w:rsidRPr="00A735DE">
        <w:rPr>
          <w:rFonts w:ascii="Times New Roman" w:hAnsi="Times New Roman" w:cs="Times New Roman"/>
          <w:bCs/>
          <w:sz w:val="16"/>
          <w:szCs w:val="16"/>
          <w:lang w:val="id-ID"/>
        </w:rPr>
        <w:t>vol.</w:t>
      </w:r>
      <w:r w:rsidRPr="00A735DE">
        <w:rPr>
          <w:rFonts w:ascii="Times New Roman" w:hAnsi="Times New Roman" w:cs="Times New Roman"/>
          <w:bCs/>
          <w:sz w:val="16"/>
          <w:szCs w:val="16"/>
          <w:lang w:val="id-ID"/>
        </w:rPr>
        <w:t xml:space="preserve"> </w:t>
      </w:r>
      <w:r w:rsidRPr="00A735DE">
        <w:rPr>
          <w:rFonts w:ascii="Times New Roman" w:hAnsi="Times New Roman" w:cs="Times New Roman"/>
          <w:bCs/>
          <w:sz w:val="16"/>
          <w:szCs w:val="16"/>
        </w:rPr>
        <w:t>42</w:t>
      </w:r>
      <w:r w:rsidR="00A8762F" w:rsidRPr="00A735DE">
        <w:rPr>
          <w:rFonts w:ascii="Times New Roman" w:hAnsi="Times New Roman" w:cs="Times New Roman"/>
          <w:bCs/>
          <w:sz w:val="16"/>
          <w:szCs w:val="16"/>
          <w:lang w:val="id-ID"/>
        </w:rPr>
        <w:t xml:space="preserve">, no. </w:t>
      </w:r>
      <w:r w:rsidRPr="00A735DE">
        <w:rPr>
          <w:rFonts w:ascii="Times New Roman" w:hAnsi="Times New Roman" w:cs="Times New Roman"/>
          <w:bCs/>
          <w:sz w:val="16"/>
          <w:szCs w:val="16"/>
        </w:rPr>
        <w:t>14</w:t>
      </w:r>
      <w:r w:rsidR="00DF699D" w:rsidRPr="00A735DE">
        <w:rPr>
          <w:rFonts w:ascii="Times New Roman" w:hAnsi="Times New Roman" w:cs="Times New Roman"/>
          <w:bCs/>
          <w:sz w:val="16"/>
          <w:szCs w:val="16"/>
          <w:lang w:val="id-ID"/>
        </w:rPr>
        <w:t>, pp.</w:t>
      </w:r>
      <w:r w:rsidRPr="00A735DE">
        <w:rPr>
          <w:rFonts w:ascii="Times New Roman" w:hAnsi="Times New Roman" w:cs="Times New Roman"/>
          <w:bCs/>
          <w:sz w:val="16"/>
          <w:szCs w:val="16"/>
        </w:rPr>
        <w:t xml:space="preserve"> 5310-5315</w:t>
      </w:r>
      <w:r w:rsidR="00DF699D" w:rsidRPr="00A735DE">
        <w:rPr>
          <w:rFonts w:ascii="Times New Roman" w:hAnsi="Times New Roman" w:cs="Times New Roman"/>
          <w:bCs/>
          <w:sz w:val="16"/>
          <w:szCs w:val="16"/>
          <w:lang w:val="id-ID"/>
        </w:rPr>
        <w:t>, 2008</w:t>
      </w:r>
      <w:r w:rsidRPr="00A735DE">
        <w:rPr>
          <w:rFonts w:ascii="Times New Roman" w:hAnsi="Times New Roman" w:cs="Times New Roman"/>
          <w:bCs/>
          <w:sz w:val="16"/>
          <w:szCs w:val="16"/>
        </w:rPr>
        <w:t>.</w:t>
      </w:r>
      <w:proofErr w:type="gramEnd"/>
    </w:p>
    <w:p w:rsidR="00821A51" w:rsidRPr="00A735DE" w:rsidRDefault="009C78EF" w:rsidP="00A735DE">
      <w:pPr>
        <w:tabs>
          <w:tab w:val="left" w:pos="-5280"/>
        </w:tabs>
        <w:spacing w:after="0" w:line="240" w:lineRule="auto"/>
        <w:ind w:left="567" w:hanging="567"/>
        <w:jc w:val="both"/>
        <w:rPr>
          <w:rFonts w:ascii="Times New Roman" w:hAnsi="Times New Roman" w:cs="Times New Roman"/>
          <w:sz w:val="16"/>
          <w:szCs w:val="16"/>
          <w:lang w:val="id-ID"/>
        </w:rPr>
      </w:pPr>
      <w:r w:rsidRPr="00A735DE">
        <w:rPr>
          <w:rFonts w:ascii="Times New Roman" w:hAnsi="Times New Roman" w:cs="Times New Roman"/>
          <w:bCs/>
          <w:sz w:val="16"/>
          <w:szCs w:val="16"/>
          <w:lang w:val="id-ID"/>
        </w:rPr>
        <w:t>[21].</w:t>
      </w:r>
      <w:r w:rsidRPr="00A735DE">
        <w:rPr>
          <w:rFonts w:ascii="Times New Roman" w:hAnsi="Times New Roman" w:cs="Times New Roman"/>
          <w:bCs/>
          <w:sz w:val="16"/>
          <w:szCs w:val="16"/>
          <w:lang w:val="id-ID"/>
        </w:rPr>
        <w:tab/>
      </w:r>
      <w:r w:rsidR="00CF7B3C" w:rsidRPr="00A735DE">
        <w:rPr>
          <w:rFonts w:ascii="Times New Roman" w:hAnsi="Times New Roman" w:cs="Times New Roman"/>
          <w:sz w:val="16"/>
          <w:szCs w:val="16"/>
        </w:rPr>
        <w:t>A.W.</w:t>
      </w:r>
      <w:r w:rsidR="00CF7B3C">
        <w:rPr>
          <w:rFonts w:ascii="Times New Roman" w:hAnsi="Times New Roman" w:cs="Times New Roman"/>
          <w:sz w:val="16"/>
          <w:szCs w:val="16"/>
          <w:lang w:val="id-ID"/>
        </w:rPr>
        <w:t xml:space="preserve"> </w:t>
      </w:r>
      <w:r w:rsidR="00CF7B3C">
        <w:rPr>
          <w:rFonts w:ascii="Times New Roman" w:hAnsi="Times New Roman" w:cs="Times New Roman"/>
          <w:sz w:val="16"/>
          <w:szCs w:val="16"/>
        </w:rPr>
        <w:t>Zularisam,</w:t>
      </w:r>
      <w:r w:rsidR="00DF699D" w:rsidRPr="00A735DE">
        <w:rPr>
          <w:rFonts w:ascii="Times New Roman" w:hAnsi="Times New Roman" w:cs="Times New Roman"/>
          <w:sz w:val="16"/>
          <w:szCs w:val="16"/>
          <w:lang w:val="id-ID"/>
        </w:rPr>
        <w:t xml:space="preserve"> </w:t>
      </w:r>
      <w:r w:rsidR="00CF7B3C">
        <w:rPr>
          <w:rFonts w:ascii="Times New Roman" w:hAnsi="Times New Roman" w:cs="Times New Roman"/>
          <w:sz w:val="16"/>
          <w:szCs w:val="16"/>
          <w:lang w:val="id-ID"/>
        </w:rPr>
        <w:t xml:space="preserve">A.F. </w:t>
      </w:r>
      <w:r w:rsidR="00821A51" w:rsidRPr="00A735DE">
        <w:rPr>
          <w:rFonts w:ascii="Times New Roman" w:hAnsi="Times New Roman" w:cs="Times New Roman"/>
          <w:sz w:val="16"/>
          <w:szCs w:val="16"/>
        </w:rPr>
        <w:t>Ismail,</w:t>
      </w:r>
      <w:r w:rsidR="00DF699D" w:rsidRPr="00A735DE">
        <w:rPr>
          <w:rFonts w:ascii="Times New Roman" w:hAnsi="Times New Roman" w:cs="Times New Roman"/>
          <w:sz w:val="16"/>
          <w:szCs w:val="16"/>
          <w:lang w:val="id-ID"/>
        </w:rPr>
        <w:t xml:space="preserve"> </w:t>
      </w:r>
      <w:r w:rsidR="00CF7B3C">
        <w:rPr>
          <w:rFonts w:ascii="Times New Roman" w:hAnsi="Times New Roman" w:cs="Times New Roman"/>
          <w:sz w:val="16"/>
          <w:szCs w:val="16"/>
          <w:lang w:val="id-ID"/>
        </w:rPr>
        <w:t>R.</w:t>
      </w:r>
      <w:r w:rsidR="00DF699D" w:rsidRPr="00A735DE">
        <w:rPr>
          <w:rFonts w:ascii="Times New Roman" w:hAnsi="Times New Roman" w:cs="Times New Roman"/>
          <w:sz w:val="16"/>
          <w:szCs w:val="16"/>
          <w:lang w:val="id-ID"/>
        </w:rPr>
        <w:t xml:space="preserve"> </w:t>
      </w:r>
      <w:r w:rsidR="00821A51" w:rsidRPr="00A735DE">
        <w:rPr>
          <w:rFonts w:ascii="Times New Roman" w:hAnsi="Times New Roman" w:cs="Times New Roman"/>
          <w:sz w:val="16"/>
          <w:szCs w:val="16"/>
        </w:rPr>
        <w:t>Salim</w:t>
      </w:r>
      <w:r w:rsidR="00CF7B3C">
        <w:rPr>
          <w:rFonts w:ascii="Times New Roman" w:hAnsi="Times New Roman" w:cs="Times New Roman"/>
          <w:sz w:val="16"/>
          <w:szCs w:val="16"/>
          <w:lang w:val="id-ID"/>
        </w:rPr>
        <w:t>,</w:t>
      </w:r>
      <w:r w:rsidR="00821A51" w:rsidRPr="00A735DE">
        <w:rPr>
          <w:rFonts w:ascii="Times New Roman" w:hAnsi="Times New Roman" w:cs="Times New Roman"/>
          <w:sz w:val="16"/>
          <w:szCs w:val="16"/>
        </w:rPr>
        <w:t xml:space="preserve"> </w:t>
      </w:r>
      <w:r w:rsidR="00A8762F" w:rsidRPr="00A735DE">
        <w:rPr>
          <w:rFonts w:ascii="Times New Roman" w:hAnsi="Times New Roman" w:cs="Times New Roman"/>
          <w:sz w:val="16"/>
          <w:szCs w:val="16"/>
          <w:lang w:val="id-ID"/>
        </w:rPr>
        <w:t>“</w:t>
      </w:r>
      <w:r w:rsidR="00821A51" w:rsidRPr="00A735DE">
        <w:rPr>
          <w:rFonts w:ascii="Times New Roman" w:hAnsi="Times New Roman" w:cs="Times New Roman"/>
          <w:sz w:val="16"/>
          <w:szCs w:val="16"/>
        </w:rPr>
        <w:t>Behaviour of natural organic matter in membrane filtration for surface water treatment: a-review</w:t>
      </w:r>
      <w:r w:rsidR="00A8762F" w:rsidRPr="00A735DE">
        <w:rPr>
          <w:rFonts w:ascii="Times New Roman" w:hAnsi="Times New Roman" w:cs="Times New Roman"/>
          <w:sz w:val="16"/>
          <w:szCs w:val="16"/>
          <w:lang w:val="id-ID"/>
        </w:rPr>
        <w:t>”</w:t>
      </w:r>
      <w:r w:rsidR="00821A51" w:rsidRPr="00A735DE">
        <w:rPr>
          <w:rFonts w:ascii="Times New Roman" w:hAnsi="Times New Roman" w:cs="Times New Roman"/>
          <w:sz w:val="16"/>
          <w:szCs w:val="16"/>
        </w:rPr>
        <w:t xml:space="preserve">, </w:t>
      </w:r>
      <w:r w:rsidR="00821A51" w:rsidRPr="00A735DE">
        <w:rPr>
          <w:rFonts w:ascii="Times New Roman" w:hAnsi="Times New Roman" w:cs="Times New Roman"/>
          <w:i/>
          <w:sz w:val="16"/>
          <w:szCs w:val="16"/>
        </w:rPr>
        <w:t>Desalination</w:t>
      </w:r>
      <w:r w:rsidR="00821A51" w:rsidRPr="00A735DE">
        <w:rPr>
          <w:rFonts w:ascii="Times New Roman" w:hAnsi="Times New Roman" w:cs="Times New Roman"/>
          <w:sz w:val="16"/>
          <w:szCs w:val="16"/>
          <w:lang w:val="id-ID"/>
        </w:rPr>
        <w:t xml:space="preserve">, </w:t>
      </w:r>
      <w:r w:rsidR="00DF699D" w:rsidRPr="00A735DE">
        <w:rPr>
          <w:rFonts w:ascii="Times New Roman" w:hAnsi="Times New Roman" w:cs="Times New Roman"/>
          <w:sz w:val="16"/>
          <w:szCs w:val="16"/>
          <w:lang w:val="id-ID"/>
        </w:rPr>
        <w:t xml:space="preserve">vol. </w:t>
      </w:r>
      <w:r w:rsidR="00821A51" w:rsidRPr="00A735DE">
        <w:rPr>
          <w:rFonts w:ascii="Times New Roman" w:hAnsi="Times New Roman" w:cs="Times New Roman"/>
          <w:sz w:val="16"/>
          <w:szCs w:val="16"/>
        </w:rPr>
        <w:t>194</w:t>
      </w:r>
      <w:r w:rsidR="00DF699D" w:rsidRPr="00A735DE">
        <w:rPr>
          <w:rFonts w:ascii="Times New Roman" w:hAnsi="Times New Roman" w:cs="Times New Roman"/>
          <w:sz w:val="16"/>
          <w:szCs w:val="16"/>
          <w:lang w:val="id-ID"/>
        </w:rPr>
        <w:t>, pp.</w:t>
      </w:r>
      <w:r w:rsidR="00821A51" w:rsidRPr="00A735DE">
        <w:rPr>
          <w:rFonts w:ascii="Times New Roman" w:hAnsi="Times New Roman" w:cs="Times New Roman"/>
          <w:sz w:val="16"/>
          <w:szCs w:val="16"/>
        </w:rPr>
        <w:t xml:space="preserve"> 211-231</w:t>
      </w:r>
      <w:r w:rsidR="00DF699D" w:rsidRPr="00A735DE">
        <w:rPr>
          <w:rFonts w:ascii="Times New Roman" w:hAnsi="Times New Roman" w:cs="Times New Roman"/>
          <w:sz w:val="16"/>
          <w:szCs w:val="16"/>
          <w:lang w:val="id-ID"/>
        </w:rPr>
        <w:t>, 2006</w:t>
      </w:r>
      <w:r w:rsidR="00821A51" w:rsidRPr="00A735DE">
        <w:rPr>
          <w:rFonts w:ascii="Times New Roman" w:hAnsi="Times New Roman" w:cs="Times New Roman"/>
          <w:sz w:val="16"/>
          <w:szCs w:val="16"/>
        </w:rPr>
        <w:t>.</w:t>
      </w:r>
    </w:p>
    <w:p w:rsidR="00821A51" w:rsidRPr="00A735DE" w:rsidRDefault="00821A51" w:rsidP="00A735DE">
      <w:pPr>
        <w:spacing w:after="0" w:line="240" w:lineRule="auto"/>
        <w:ind w:left="567" w:hanging="567"/>
        <w:jc w:val="both"/>
        <w:outlineLvl w:val="2"/>
        <w:rPr>
          <w:rFonts w:ascii="Times New Roman" w:hAnsi="Times New Roman" w:cs="Times New Roman"/>
          <w:bCs/>
          <w:sz w:val="16"/>
          <w:szCs w:val="16"/>
          <w:lang w:val="id-ID"/>
        </w:rPr>
      </w:pPr>
      <w:r w:rsidRPr="00A735DE">
        <w:rPr>
          <w:rFonts w:ascii="Times New Roman" w:hAnsi="Times New Roman" w:cs="Times New Roman"/>
          <w:sz w:val="16"/>
          <w:szCs w:val="16"/>
          <w:lang w:val="id-ID"/>
        </w:rPr>
        <w:t>[21].</w:t>
      </w:r>
      <w:r w:rsidRPr="00A735DE">
        <w:rPr>
          <w:rFonts w:ascii="Times New Roman" w:hAnsi="Times New Roman" w:cs="Times New Roman"/>
          <w:sz w:val="16"/>
          <w:szCs w:val="16"/>
          <w:lang w:val="id-ID"/>
        </w:rPr>
        <w:tab/>
      </w:r>
      <w:r w:rsidR="00CF7B3C" w:rsidRPr="00A735DE">
        <w:rPr>
          <w:rFonts w:ascii="Times New Roman" w:hAnsi="Times New Roman" w:cs="Times New Roman"/>
          <w:bCs/>
          <w:sz w:val="16"/>
          <w:szCs w:val="16"/>
        </w:rPr>
        <w:t xml:space="preserve">S.S. </w:t>
      </w:r>
      <w:r w:rsidRPr="00A735DE">
        <w:rPr>
          <w:rFonts w:ascii="Times New Roman" w:hAnsi="Times New Roman" w:cs="Times New Roman"/>
          <w:bCs/>
          <w:sz w:val="16"/>
          <w:szCs w:val="16"/>
        </w:rPr>
        <w:t xml:space="preserve">Sablani, </w:t>
      </w:r>
      <w:r w:rsidR="00CF7B3C" w:rsidRPr="00A735DE">
        <w:rPr>
          <w:rFonts w:ascii="Times New Roman" w:hAnsi="Times New Roman" w:cs="Times New Roman"/>
          <w:bCs/>
          <w:sz w:val="16"/>
          <w:szCs w:val="16"/>
        </w:rPr>
        <w:t xml:space="preserve">M.F.A. </w:t>
      </w:r>
      <w:r w:rsidRPr="00A735DE">
        <w:rPr>
          <w:rFonts w:ascii="Times New Roman" w:hAnsi="Times New Roman" w:cs="Times New Roman"/>
          <w:bCs/>
          <w:sz w:val="16"/>
          <w:szCs w:val="16"/>
        </w:rPr>
        <w:t xml:space="preserve">Goosen, </w:t>
      </w:r>
      <w:r w:rsidR="00CF7B3C" w:rsidRPr="00A735DE">
        <w:rPr>
          <w:rFonts w:ascii="Times New Roman" w:hAnsi="Times New Roman" w:cs="Times New Roman"/>
          <w:bCs/>
          <w:sz w:val="16"/>
          <w:szCs w:val="16"/>
        </w:rPr>
        <w:t>R</w:t>
      </w:r>
      <w:r w:rsidR="00CF7B3C">
        <w:rPr>
          <w:rFonts w:ascii="Times New Roman" w:hAnsi="Times New Roman" w:cs="Times New Roman"/>
          <w:bCs/>
          <w:sz w:val="16"/>
          <w:szCs w:val="16"/>
          <w:lang w:val="id-ID"/>
        </w:rPr>
        <w:t xml:space="preserve">. </w:t>
      </w:r>
      <w:r w:rsidRPr="00A735DE">
        <w:rPr>
          <w:rFonts w:ascii="Times New Roman" w:hAnsi="Times New Roman" w:cs="Times New Roman"/>
          <w:bCs/>
          <w:sz w:val="16"/>
          <w:szCs w:val="16"/>
        </w:rPr>
        <w:t>Al-Belushi,</w:t>
      </w:r>
      <w:r w:rsidR="00CF7B3C">
        <w:rPr>
          <w:rFonts w:ascii="Times New Roman" w:hAnsi="Times New Roman" w:cs="Times New Roman"/>
          <w:bCs/>
          <w:sz w:val="16"/>
          <w:szCs w:val="16"/>
          <w:lang w:val="id-ID"/>
        </w:rPr>
        <w:t xml:space="preserve"> M. </w:t>
      </w:r>
      <w:r w:rsidRPr="00A735DE">
        <w:rPr>
          <w:rFonts w:ascii="Times New Roman" w:hAnsi="Times New Roman" w:cs="Times New Roman"/>
          <w:bCs/>
          <w:sz w:val="16"/>
          <w:szCs w:val="16"/>
        </w:rPr>
        <w:t>Wilf,</w:t>
      </w:r>
      <w:r w:rsidR="00DF699D" w:rsidRPr="00A735DE">
        <w:rPr>
          <w:rFonts w:ascii="Times New Roman" w:hAnsi="Times New Roman" w:cs="Times New Roman"/>
          <w:bCs/>
          <w:sz w:val="16"/>
          <w:szCs w:val="16"/>
        </w:rPr>
        <w:t xml:space="preserve"> </w:t>
      </w:r>
      <w:r w:rsidR="00A8762F" w:rsidRPr="00A735DE">
        <w:rPr>
          <w:rFonts w:ascii="Times New Roman" w:hAnsi="Times New Roman" w:cs="Times New Roman"/>
          <w:bCs/>
          <w:sz w:val="16"/>
          <w:szCs w:val="16"/>
          <w:lang w:val="id-ID"/>
        </w:rPr>
        <w:t>“</w:t>
      </w:r>
      <w:r w:rsidRPr="00A735DE">
        <w:rPr>
          <w:rFonts w:ascii="Times New Roman" w:hAnsi="Times New Roman" w:cs="Times New Roman"/>
          <w:bCs/>
          <w:sz w:val="16"/>
          <w:szCs w:val="16"/>
        </w:rPr>
        <w:t>Concentration polarization in ultrafiltration and reverse osmosis: a critical review</w:t>
      </w:r>
      <w:r w:rsidR="00A8762F" w:rsidRPr="00A735DE">
        <w:rPr>
          <w:rFonts w:ascii="Times New Roman" w:hAnsi="Times New Roman" w:cs="Times New Roman"/>
          <w:bCs/>
          <w:sz w:val="16"/>
          <w:szCs w:val="16"/>
          <w:lang w:val="id-ID"/>
        </w:rPr>
        <w:t>”</w:t>
      </w:r>
      <w:r w:rsidRPr="00A735DE">
        <w:rPr>
          <w:rFonts w:ascii="Times New Roman" w:hAnsi="Times New Roman" w:cs="Times New Roman"/>
          <w:bCs/>
          <w:sz w:val="16"/>
          <w:szCs w:val="16"/>
        </w:rPr>
        <w:t xml:space="preserve">, </w:t>
      </w:r>
      <w:r w:rsidRPr="00A735DE">
        <w:rPr>
          <w:rFonts w:ascii="Times New Roman" w:hAnsi="Times New Roman" w:cs="Times New Roman"/>
          <w:bCs/>
          <w:i/>
          <w:sz w:val="16"/>
          <w:szCs w:val="16"/>
        </w:rPr>
        <w:t>Desalination</w:t>
      </w:r>
      <w:r w:rsidR="00DF699D" w:rsidRPr="00A735DE">
        <w:rPr>
          <w:rFonts w:ascii="Times New Roman" w:hAnsi="Times New Roman" w:cs="Times New Roman"/>
          <w:bCs/>
          <w:sz w:val="16"/>
          <w:szCs w:val="16"/>
          <w:lang w:val="id-ID"/>
        </w:rPr>
        <w:t>, vol.</w:t>
      </w:r>
      <w:r w:rsidR="00DF699D" w:rsidRPr="00A735DE">
        <w:rPr>
          <w:rFonts w:ascii="Times New Roman" w:hAnsi="Times New Roman" w:cs="Times New Roman"/>
          <w:bCs/>
          <w:sz w:val="16"/>
          <w:szCs w:val="16"/>
        </w:rPr>
        <w:t xml:space="preserve"> 141</w:t>
      </w:r>
      <w:r w:rsidRPr="00A735DE">
        <w:rPr>
          <w:rFonts w:ascii="Times New Roman" w:hAnsi="Times New Roman" w:cs="Times New Roman"/>
          <w:bCs/>
          <w:sz w:val="16"/>
          <w:szCs w:val="16"/>
          <w:lang w:val="id-ID"/>
        </w:rPr>
        <w:t>,</w:t>
      </w:r>
      <w:r w:rsidR="00DF699D" w:rsidRPr="00A735DE">
        <w:rPr>
          <w:rFonts w:ascii="Times New Roman" w:hAnsi="Times New Roman" w:cs="Times New Roman"/>
          <w:bCs/>
          <w:sz w:val="16"/>
          <w:szCs w:val="16"/>
          <w:lang w:val="id-ID"/>
        </w:rPr>
        <w:t xml:space="preserve"> pp.</w:t>
      </w:r>
      <w:r w:rsidRPr="00A735DE">
        <w:rPr>
          <w:rFonts w:ascii="Times New Roman" w:hAnsi="Times New Roman" w:cs="Times New Roman"/>
          <w:bCs/>
          <w:sz w:val="16"/>
          <w:szCs w:val="16"/>
        </w:rPr>
        <w:t>269-289</w:t>
      </w:r>
      <w:r w:rsidR="00DF699D" w:rsidRPr="00A735DE">
        <w:rPr>
          <w:rFonts w:ascii="Times New Roman" w:hAnsi="Times New Roman" w:cs="Times New Roman"/>
          <w:bCs/>
          <w:sz w:val="16"/>
          <w:szCs w:val="16"/>
          <w:lang w:val="id-ID"/>
        </w:rPr>
        <w:t>, 2001</w:t>
      </w:r>
      <w:r w:rsidRPr="00A735DE">
        <w:rPr>
          <w:rFonts w:ascii="Times New Roman" w:hAnsi="Times New Roman" w:cs="Times New Roman"/>
          <w:bCs/>
          <w:sz w:val="16"/>
          <w:szCs w:val="16"/>
        </w:rPr>
        <w:t>.</w:t>
      </w:r>
    </w:p>
    <w:p w:rsidR="00821A51" w:rsidRPr="00A735DE" w:rsidRDefault="00821A51" w:rsidP="00A735DE">
      <w:pPr>
        <w:tabs>
          <w:tab w:val="left" w:pos="-5280"/>
        </w:tabs>
        <w:spacing w:after="0" w:line="240" w:lineRule="auto"/>
        <w:ind w:left="567" w:hanging="567"/>
        <w:jc w:val="both"/>
        <w:rPr>
          <w:rFonts w:ascii="Times New Roman" w:hAnsi="Times New Roman" w:cs="Times New Roman"/>
          <w:sz w:val="16"/>
          <w:szCs w:val="16"/>
          <w:lang w:val="id-ID"/>
        </w:rPr>
      </w:pPr>
      <w:r w:rsidRPr="00A735DE">
        <w:rPr>
          <w:rFonts w:ascii="Times New Roman" w:hAnsi="Times New Roman" w:cs="Times New Roman"/>
          <w:bCs/>
          <w:sz w:val="16"/>
          <w:szCs w:val="16"/>
          <w:lang w:val="id-ID"/>
        </w:rPr>
        <w:t>[22].</w:t>
      </w:r>
      <w:r w:rsidRPr="00A735DE">
        <w:rPr>
          <w:rFonts w:ascii="Times New Roman" w:hAnsi="Times New Roman" w:cs="Times New Roman"/>
          <w:bCs/>
          <w:sz w:val="16"/>
          <w:szCs w:val="16"/>
          <w:lang w:val="id-ID"/>
        </w:rPr>
        <w:tab/>
      </w:r>
      <w:proofErr w:type="gramStart"/>
      <w:r w:rsidR="00CF7B3C" w:rsidRPr="00A735DE">
        <w:rPr>
          <w:rFonts w:ascii="Times New Roman" w:hAnsi="Times New Roman" w:cs="Times New Roman"/>
          <w:sz w:val="16"/>
          <w:szCs w:val="16"/>
        </w:rPr>
        <w:t>S.J</w:t>
      </w:r>
      <w:r w:rsidR="00CF7B3C">
        <w:rPr>
          <w:rFonts w:ascii="Times New Roman" w:hAnsi="Times New Roman" w:cs="Times New Roman"/>
          <w:sz w:val="16"/>
          <w:szCs w:val="16"/>
          <w:lang w:val="id-ID"/>
        </w:rPr>
        <w:t>.</w:t>
      </w:r>
      <w:r w:rsidR="00CF7B3C" w:rsidRPr="00A735DE">
        <w:rPr>
          <w:rFonts w:ascii="Times New Roman" w:hAnsi="Times New Roman" w:cs="Times New Roman"/>
          <w:sz w:val="16"/>
          <w:szCs w:val="16"/>
        </w:rPr>
        <w:t xml:space="preserve"> </w:t>
      </w:r>
      <w:r w:rsidRPr="00A735DE">
        <w:rPr>
          <w:rFonts w:ascii="Times New Roman" w:hAnsi="Times New Roman" w:cs="Times New Roman"/>
          <w:sz w:val="16"/>
          <w:szCs w:val="16"/>
        </w:rPr>
        <w:t>Oh,</w:t>
      </w:r>
      <w:r w:rsidR="00DF699D" w:rsidRPr="00A735DE">
        <w:rPr>
          <w:rFonts w:ascii="Times New Roman" w:hAnsi="Times New Roman" w:cs="Times New Roman"/>
          <w:sz w:val="16"/>
          <w:szCs w:val="16"/>
        </w:rPr>
        <w:t xml:space="preserve"> </w:t>
      </w:r>
      <w:r w:rsidR="00CF7B3C" w:rsidRPr="00A735DE">
        <w:rPr>
          <w:rFonts w:ascii="Times New Roman" w:hAnsi="Times New Roman" w:cs="Times New Roman"/>
          <w:sz w:val="16"/>
          <w:szCs w:val="16"/>
        </w:rPr>
        <w:t xml:space="preserve">N. </w:t>
      </w:r>
      <w:r w:rsidRPr="00A735DE">
        <w:rPr>
          <w:rFonts w:ascii="Times New Roman" w:hAnsi="Times New Roman" w:cs="Times New Roman"/>
          <w:sz w:val="16"/>
          <w:szCs w:val="16"/>
        </w:rPr>
        <w:t xml:space="preserve">Kim, </w:t>
      </w:r>
      <w:r w:rsidR="00CF7B3C" w:rsidRPr="00A735DE">
        <w:rPr>
          <w:rFonts w:ascii="Times New Roman" w:hAnsi="Times New Roman" w:cs="Times New Roman"/>
          <w:sz w:val="16"/>
          <w:szCs w:val="16"/>
        </w:rPr>
        <w:t>Y. T</w:t>
      </w:r>
      <w:r w:rsidR="00CF7B3C">
        <w:rPr>
          <w:rFonts w:ascii="Times New Roman" w:hAnsi="Times New Roman" w:cs="Times New Roman"/>
          <w:sz w:val="16"/>
          <w:szCs w:val="16"/>
          <w:lang w:val="id-ID"/>
        </w:rPr>
        <w:t>.</w:t>
      </w:r>
      <w:r w:rsidR="00CF7B3C" w:rsidRPr="00A735DE">
        <w:rPr>
          <w:rFonts w:ascii="Times New Roman" w:hAnsi="Times New Roman" w:cs="Times New Roman"/>
          <w:sz w:val="16"/>
          <w:szCs w:val="16"/>
        </w:rPr>
        <w:t xml:space="preserve"> </w:t>
      </w:r>
      <w:r w:rsidRPr="00A735DE">
        <w:rPr>
          <w:rFonts w:ascii="Times New Roman" w:hAnsi="Times New Roman" w:cs="Times New Roman"/>
          <w:sz w:val="16"/>
          <w:szCs w:val="16"/>
        </w:rPr>
        <w:t>Lee</w:t>
      </w:r>
      <w:r w:rsidR="00DF699D" w:rsidRPr="00A735DE">
        <w:rPr>
          <w:rFonts w:ascii="Times New Roman" w:hAnsi="Times New Roman" w:cs="Times New Roman"/>
          <w:sz w:val="16"/>
          <w:szCs w:val="16"/>
          <w:lang w:val="id-ID"/>
        </w:rPr>
        <w:t>,</w:t>
      </w:r>
      <w:r w:rsidRPr="00A735DE">
        <w:rPr>
          <w:rFonts w:ascii="Times New Roman" w:hAnsi="Times New Roman" w:cs="Times New Roman"/>
          <w:sz w:val="16"/>
          <w:szCs w:val="16"/>
        </w:rPr>
        <w:t xml:space="preserve"> </w:t>
      </w:r>
      <w:r w:rsidR="00A8762F" w:rsidRPr="00A735DE">
        <w:rPr>
          <w:rFonts w:ascii="Times New Roman" w:hAnsi="Times New Roman" w:cs="Times New Roman"/>
          <w:sz w:val="16"/>
          <w:szCs w:val="16"/>
          <w:lang w:val="id-ID"/>
        </w:rPr>
        <w:t>“</w:t>
      </w:r>
      <w:r w:rsidRPr="00A735DE">
        <w:rPr>
          <w:rFonts w:ascii="Times New Roman" w:hAnsi="Times New Roman" w:cs="Times New Roman"/>
          <w:sz w:val="16"/>
          <w:szCs w:val="16"/>
        </w:rPr>
        <w:t>Preparation and characterization of PVDF/TiO</w:t>
      </w:r>
      <w:r w:rsidRPr="00A735DE">
        <w:rPr>
          <w:rFonts w:ascii="Times New Roman" w:hAnsi="Times New Roman" w:cs="Times New Roman"/>
          <w:sz w:val="16"/>
          <w:szCs w:val="16"/>
          <w:vertAlign w:val="subscript"/>
        </w:rPr>
        <w:t>2</w:t>
      </w:r>
      <w:r w:rsidRPr="00A735DE">
        <w:rPr>
          <w:rFonts w:ascii="Times New Roman" w:hAnsi="Times New Roman" w:cs="Times New Roman"/>
          <w:sz w:val="16"/>
          <w:szCs w:val="16"/>
        </w:rPr>
        <w:t xml:space="preserve"> organic-inorganic composite membranes for fouling resistance improvement</w:t>
      </w:r>
      <w:r w:rsidR="00A8762F" w:rsidRPr="00A735DE">
        <w:rPr>
          <w:rFonts w:ascii="Times New Roman" w:hAnsi="Times New Roman" w:cs="Times New Roman"/>
          <w:sz w:val="16"/>
          <w:szCs w:val="16"/>
          <w:lang w:val="id-ID"/>
        </w:rPr>
        <w:t>”</w:t>
      </w:r>
      <w:r w:rsidRPr="00A735DE">
        <w:rPr>
          <w:rFonts w:ascii="Times New Roman" w:hAnsi="Times New Roman" w:cs="Times New Roman"/>
          <w:sz w:val="16"/>
          <w:szCs w:val="16"/>
        </w:rPr>
        <w:t xml:space="preserve">, </w:t>
      </w:r>
      <w:r w:rsidRPr="00A735DE">
        <w:rPr>
          <w:rFonts w:ascii="Times New Roman" w:hAnsi="Times New Roman" w:cs="Times New Roman"/>
          <w:i/>
          <w:sz w:val="16"/>
          <w:szCs w:val="16"/>
        </w:rPr>
        <w:t>J</w:t>
      </w:r>
      <w:r w:rsidR="00DF699D" w:rsidRPr="00A735DE">
        <w:rPr>
          <w:rFonts w:ascii="Times New Roman" w:hAnsi="Times New Roman" w:cs="Times New Roman"/>
          <w:i/>
          <w:sz w:val="16"/>
          <w:szCs w:val="16"/>
          <w:lang w:val="id-ID"/>
        </w:rPr>
        <w:t>. Membr.</w:t>
      </w:r>
      <w:proofErr w:type="gramEnd"/>
      <w:r w:rsidR="00DF699D" w:rsidRPr="00A735DE">
        <w:rPr>
          <w:rFonts w:ascii="Times New Roman" w:hAnsi="Times New Roman" w:cs="Times New Roman"/>
          <w:i/>
          <w:sz w:val="16"/>
          <w:szCs w:val="16"/>
          <w:lang w:val="id-ID"/>
        </w:rPr>
        <w:t xml:space="preserve"> Sci</w:t>
      </w:r>
      <w:r w:rsidR="00DF699D" w:rsidRPr="00A735DE">
        <w:rPr>
          <w:rFonts w:ascii="Times New Roman" w:hAnsi="Times New Roman" w:cs="Times New Roman"/>
          <w:sz w:val="16"/>
          <w:szCs w:val="16"/>
          <w:lang w:val="id-ID"/>
        </w:rPr>
        <w:t>., vol</w:t>
      </w:r>
      <w:r w:rsidRPr="00A735DE">
        <w:rPr>
          <w:rFonts w:ascii="Times New Roman" w:hAnsi="Times New Roman" w:cs="Times New Roman"/>
          <w:sz w:val="16"/>
          <w:szCs w:val="16"/>
          <w:lang w:val="id-ID"/>
        </w:rPr>
        <w:t xml:space="preserve">., </w:t>
      </w:r>
      <w:proofErr w:type="gramStart"/>
      <w:r w:rsidRPr="00A735DE">
        <w:rPr>
          <w:rFonts w:ascii="Times New Roman" w:hAnsi="Times New Roman" w:cs="Times New Roman"/>
          <w:sz w:val="16"/>
          <w:szCs w:val="16"/>
        </w:rPr>
        <w:t>345</w:t>
      </w:r>
      <w:r w:rsidR="00DF699D" w:rsidRPr="00A735DE">
        <w:rPr>
          <w:rFonts w:ascii="Times New Roman" w:hAnsi="Times New Roman" w:cs="Times New Roman"/>
          <w:sz w:val="16"/>
          <w:szCs w:val="16"/>
          <w:lang w:val="id-ID"/>
        </w:rPr>
        <w:t>, pp.</w:t>
      </w:r>
      <w:r w:rsidRPr="00A735DE">
        <w:rPr>
          <w:rFonts w:ascii="Times New Roman" w:hAnsi="Times New Roman" w:cs="Times New Roman"/>
          <w:sz w:val="16"/>
          <w:szCs w:val="16"/>
        </w:rPr>
        <w:t xml:space="preserve"> 13-20</w:t>
      </w:r>
      <w:r w:rsidR="00DF699D" w:rsidRPr="00A735DE">
        <w:rPr>
          <w:rFonts w:ascii="Times New Roman" w:hAnsi="Times New Roman" w:cs="Times New Roman"/>
          <w:sz w:val="16"/>
          <w:szCs w:val="16"/>
          <w:lang w:val="id-ID"/>
        </w:rPr>
        <w:t>, 2009</w:t>
      </w:r>
      <w:r w:rsidRPr="00A735DE">
        <w:rPr>
          <w:rFonts w:ascii="Times New Roman" w:hAnsi="Times New Roman" w:cs="Times New Roman"/>
          <w:sz w:val="16"/>
          <w:szCs w:val="16"/>
        </w:rPr>
        <w:t>.</w:t>
      </w:r>
      <w:proofErr w:type="gramEnd"/>
    </w:p>
    <w:p w:rsidR="00821A51" w:rsidRPr="00A735DE" w:rsidRDefault="00821A51" w:rsidP="00A735DE">
      <w:pPr>
        <w:spacing w:after="0" w:line="240" w:lineRule="auto"/>
        <w:ind w:left="567" w:hanging="567"/>
        <w:jc w:val="both"/>
        <w:outlineLvl w:val="2"/>
        <w:rPr>
          <w:rFonts w:ascii="Times New Roman" w:hAnsi="Times New Roman" w:cs="Times New Roman"/>
          <w:bCs/>
          <w:sz w:val="16"/>
          <w:szCs w:val="16"/>
          <w:lang w:val="id-ID"/>
        </w:rPr>
      </w:pPr>
      <w:r w:rsidRPr="00A735DE">
        <w:rPr>
          <w:rFonts w:ascii="Times New Roman" w:hAnsi="Times New Roman" w:cs="Times New Roman"/>
          <w:sz w:val="16"/>
          <w:szCs w:val="16"/>
          <w:lang w:val="id-ID"/>
        </w:rPr>
        <w:t>[23].</w:t>
      </w:r>
      <w:r w:rsidRPr="00A735DE">
        <w:rPr>
          <w:rFonts w:ascii="Times New Roman" w:hAnsi="Times New Roman" w:cs="Times New Roman"/>
          <w:sz w:val="16"/>
          <w:szCs w:val="16"/>
          <w:lang w:val="id-ID"/>
        </w:rPr>
        <w:tab/>
      </w:r>
      <w:r w:rsidR="00CF7B3C" w:rsidRPr="00A735DE">
        <w:rPr>
          <w:rFonts w:ascii="Times New Roman" w:hAnsi="Times New Roman" w:cs="Times New Roman"/>
          <w:bCs/>
          <w:sz w:val="16"/>
          <w:szCs w:val="16"/>
        </w:rPr>
        <w:t>G.D.</w:t>
      </w:r>
      <w:r w:rsidR="00CF7B3C">
        <w:rPr>
          <w:rFonts w:ascii="Times New Roman" w:hAnsi="Times New Roman" w:cs="Times New Roman"/>
          <w:bCs/>
          <w:sz w:val="16"/>
          <w:szCs w:val="16"/>
          <w:lang w:val="id-ID"/>
        </w:rPr>
        <w:t xml:space="preserve"> </w:t>
      </w:r>
      <w:r w:rsidRPr="00A735DE">
        <w:rPr>
          <w:rFonts w:ascii="Times New Roman" w:hAnsi="Times New Roman" w:cs="Times New Roman"/>
          <w:bCs/>
          <w:sz w:val="16"/>
          <w:szCs w:val="16"/>
        </w:rPr>
        <w:t xml:space="preserve">Profio, </w:t>
      </w:r>
      <w:r w:rsidR="00CF7B3C" w:rsidRPr="00A735DE">
        <w:rPr>
          <w:rFonts w:ascii="Times New Roman" w:hAnsi="Times New Roman" w:cs="Times New Roman"/>
          <w:bCs/>
          <w:sz w:val="16"/>
          <w:szCs w:val="16"/>
        </w:rPr>
        <w:t>X.</w:t>
      </w:r>
      <w:r w:rsidR="00DF699D" w:rsidRPr="00A735DE">
        <w:rPr>
          <w:rFonts w:ascii="Times New Roman" w:hAnsi="Times New Roman" w:cs="Times New Roman"/>
          <w:bCs/>
          <w:sz w:val="16"/>
          <w:szCs w:val="16"/>
        </w:rPr>
        <w:t xml:space="preserve"> </w:t>
      </w:r>
      <w:r w:rsidRPr="00A735DE">
        <w:rPr>
          <w:rFonts w:ascii="Times New Roman" w:hAnsi="Times New Roman" w:cs="Times New Roman"/>
          <w:bCs/>
          <w:sz w:val="16"/>
          <w:szCs w:val="16"/>
        </w:rPr>
        <w:t xml:space="preserve">Ji, </w:t>
      </w:r>
      <w:r w:rsidR="00CF7B3C">
        <w:rPr>
          <w:rFonts w:ascii="Times New Roman" w:hAnsi="Times New Roman" w:cs="Times New Roman"/>
          <w:bCs/>
          <w:sz w:val="16"/>
          <w:szCs w:val="16"/>
          <w:lang w:val="id-ID"/>
        </w:rPr>
        <w:t xml:space="preserve">E. </w:t>
      </w:r>
      <w:r w:rsidRPr="00A735DE">
        <w:rPr>
          <w:rFonts w:ascii="Times New Roman" w:hAnsi="Times New Roman" w:cs="Times New Roman"/>
          <w:bCs/>
          <w:sz w:val="16"/>
          <w:szCs w:val="16"/>
        </w:rPr>
        <w:t>Curcio, E.</w:t>
      </w:r>
      <w:r w:rsidR="00DF699D" w:rsidRPr="00A735DE">
        <w:rPr>
          <w:rFonts w:ascii="Times New Roman" w:hAnsi="Times New Roman" w:cs="Times New Roman"/>
          <w:bCs/>
          <w:sz w:val="16"/>
          <w:szCs w:val="16"/>
          <w:lang w:val="id-ID"/>
        </w:rPr>
        <w:t>,</w:t>
      </w:r>
      <w:r w:rsidRPr="00A735DE">
        <w:rPr>
          <w:rFonts w:ascii="Times New Roman" w:hAnsi="Times New Roman" w:cs="Times New Roman"/>
          <w:bCs/>
          <w:sz w:val="16"/>
          <w:szCs w:val="16"/>
        </w:rPr>
        <w:t xml:space="preserve"> Drioli</w:t>
      </w:r>
      <w:r w:rsidR="00CF7B3C">
        <w:rPr>
          <w:rFonts w:ascii="Times New Roman" w:hAnsi="Times New Roman" w:cs="Times New Roman"/>
          <w:bCs/>
          <w:sz w:val="16"/>
          <w:szCs w:val="16"/>
          <w:lang w:val="id-ID"/>
        </w:rPr>
        <w:t>,</w:t>
      </w:r>
      <w:r w:rsidRPr="00A735DE">
        <w:rPr>
          <w:rFonts w:ascii="Times New Roman" w:hAnsi="Times New Roman" w:cs="Times New Roman"/>
          <w:bCs/>
          <w:sz w:val="16"/>
          <w:szCs w:val="16"/>
        </w:rPr>
        <w:t xml:space="preserve"> </w:t>
      </w:r>
      <w:r w:rsidR="00A8762F" w:rsidRPr="00A735DE">
        <w:rPr>
          <w:rFonts w:ascii="Times New Roman" w:hAnsi="Times New Roman" w:cs="Times New Roman"/>
          <w:bCs/>
          <w:sz w:val="16"/>
          <w:szCs w:val="16"/>
          <w:lang w:val="id-ID"/>
        </w:rPr>
        <w:t>“</w:t>
      </w:r>
      <w:r w:rsidRPr="00A735DE">
        <w:rPr>
          <w:rFonts w:ascii="Times New Roman" w:hAnsi="Times New Roman" w:cs="Times New Roman"/>
          <w:bCs/>
          <w:sz w:val="16"/>
          <w:szCs w:val="16"/>
        </w:rPr>
        <w:t>Submerged hollow fiber ultrafiltration as seawater pretreatment in the logic of integrated membrane desalination systems</w:t>
      </w:r>
      <w:r w:rsidR="00A8762F" w:rsidRPr="00A735DE">
        <w:rPr>
          <w:rFonts w:ascii="Times New Roman" w:hAnsi="Times New Roman" w:cs="Times New Roman"/>
          <w:bCs/>
          <w:sz w:val="16"/>
          <w:szCs w:val="16"/>
          <w:lang w:val="id-ID"/>
        </w:rPr>
        <w:t>”</w:t>
      </w:r>
      <w:r w:rsidRPr="00A735DE">
        <w:rPr>
          <w:rFonts w:ascii="Times New Roman" w:hAnsi="Times New Roman" w:cs="Times New Roman"/>
          <w:bCs/>
          <w:sz w:val="16"/>
          <w:szCs w:val="16"/>
        </w:rPr>
        <w:t xml:space="preserve">, </w:t>
      </w:r>
      <w:r w:rsidRPr="00A735DE">
        <w:rPr>
          <w:rFonts w:ascii="Times New Roman" w:hAnsi="Times New Roman" w:cs="Times New Roman"/>
          <w:bCs/>
          <w:i/>
          <w:sz w:val="16"/>
          <w:szCs w:val="16"/>
        </w:rPr>
        <w:t>Desalination</w:t>
      </w:r>
      <w:r w:rsidRPr="00A735DE">
        <w:rPr>
          <w:rFonts w:ascii="Times New Roman" w:hAnsi="Times New Roman" w:cs="Times New Roman"/>
          <w:bCs/>
          <w:sz w:val="16"/>
          <w:szCs w:val="16"/>
          <w:lang w:val="id-ID"/>
        </w:rPr>
        <w:t>,</w:t>
      </w:r>
      <w:r w:rsidRPr="00A735DE">
        <w:rPr>
          <w:rFonts w:ascii="Times New Roman" w:hAnsi="Times New Roman" w:cs="Times New Roman"/>
          <w:bCs/>
          <w:sz w:val="16"/>
          <w:szCs w:val="16"/>
        </w:rPr>
        <w:t xml:space="preserve"> </w:t>
      </w:r>
      <w:r w:rsidR="00DF699D" w:rsidRPr="00A735DE">
        <w:rPr>
          <w:rFonts w:ascii="Times New Roman" w:hAnsi="Times New Roman" w:cs="Times New Roman"/>
          <w:bCs/>
          <w:sz w:val="16"/>
          <w:szCs w:val="16"/>
          <w:lang w:val="id-ID"/>
        </w:rPr>
        <w:t xml:space="preserve">vol. </w:t>
      </w:r>
      <w:r w:rsidRPr="00A735DE">
        <w:rPr>
          <w:rFonts w:ascii="Times New Roman" w:hAnsi="Times New Roman" w:cs="Times New Roman"/>
          <w:bCs/>
          <w:sz w:val="16"/>
          <w:szCs w:val="16"/>
        </w:rPr>
        <w:t>269</w:t>
      </w:r>
      <w:r w:rsidR="00DF699D" w:rsidRPr="00A735DE">
        <w:rPr>
          <w:rFonts w:ascii="Times New Roman" w:hAnsi="Times New Roman" w:cs="Times New Roman"/>
          <w:bCs/>
          <w:sz w:val="16"/>
          <w:szCs w:val="16"/>
          <w:lang w:val="id-ID"/>
        </w:rPr>
        <w:t>, pp.</w:t>
      </w:r>
      <w:r w:rsidRPr="00A735DE">
        <w:rPr>
          <w:rFonts w:ascii="Times New Roman" w:hAnsi="Times New Roman" w:cs="Times New Roman"/>
          <w:bCs/>
          <w:sz w:val="16"/>
          <w:szCs w:val="16"/>
        </w:rPr>
        <w:t xml:space="preserve"> 128-135</w:t>
      </w:r>
      <w:r w:rsidR="00DF699D" w:rsidRPr="00A735DE">
        <w:rPr>
          <w:rFonts w:ascii="Times New Roman" w:hAnsi="Times New Roman" w:cs="Times New Roman"/>
          <w:bCs/>
          <w:sz w:val="16"/>
          <w:szCs w:val="16"/>
          <w:lang w:val="id-ID"/>
        </w:rPr>
        <w:t>, 2011</w:t>
      </w:r>
      <w:r w:rsidRPr="00A735DE">
        <w:rPr>
          <w:rFonts w:ascii="Times New Roman" w:hAnsi="Times New Roman" w:cs="Times New Roman"/>
          <w:bCs/>
          <w:sz w:val="16"/>
          <w:szCs w:val="16"/>
        </w:rPr>
        <w:t>.</w:t>
      </w:r>
    </w:p>
    <w:p w:rsidR="00821A51" w:rsidRPr="00A735DE" w:rsidRDefault="00821A51" w:rsidP="00A735DE">
      <w:pPr>
        <w:spacing w:after="0" w:line="240" w:lineRule="auto"/>
        <w:ind w:left="567" w:hanging="567"/>
        <w:jc w:val="both"/>
        <w:outlineLvl w:val="2"/>
        <w:rPr>
          <w:rFonts w:ascii="Times New Roman" w:hAnsi="Times New Roman" w:cs="Times New Roman"/>
          <w:sz w:val="16"/>
          <w:szCs w:val="16"/>
          <w:lang w:val="id-ID"/>
        </w:rPr>
      </w:pPr>
      <w:r w:rsidRPr="00A735DE">
        <w:rPr>
          <w:rFonts w:ascii="Times New Roman" w:hAnsi="Times New Roman" w:cs="Times New Roman"/>
          <w:bCs/>
          <w:sz w:val="16"/>
          <w:szCs w:val="16"/>
          <w:lang w:val="id-ID"/>
        </w:rPr>
        <w:t>[24].</w:t>
      </w:r>
      <w:r w:rsidRPr="00A735DE">
        <w:rPr>
          <w:rFonts w:ascii="Times New Roman" w:hAnsi="Times New Roman" w:cs="Times New Roman"/>
          <w:bCs/>
          <w:sz w:val="16"/>
          <w:szCs w:val="16"/>
          <w:lang w:val="id-ID"/>
        </w:rPr>
        <w:tab/>
      </w:r>
      <w:r w:rsidR="00CF7B3C">
        <w:rPr>
          <w:rFonts w:ascii="Times New Roman" w:hAnsi="Times New Roman" w:cs="Times New Roman"/>
          <w:sz w:val="16"/>
          <w:szCs w:val="16"/>
          <w:lang w:val="id-ID"/>
        </w:rPr>
        <w:t xml:space="preserve">K.C. </w:t>
      </w:r>
      <w:r w:rsidRPr="00A735DE">
        <w:rPr>
          <w:rFonts w:ascii="Times New Roman" w:hAnsi="Times New Roman" w:cs="Times New Roman"/>
          <w:sz w:val="16"/>
          <w:szCs w:val="16"/>
        </w:rPr>
        <w:t xml:space="preserve">Khulbe, </w:t>
      </w:r>
      <w:r w:rsidR="00CF7B3C" w:rsidRPr="00A735DE">
        <w:rPr>
          <w:rFonts w:ascii="Times New Roman" w:hAnsi="Times New Roman" w:cs="Times New Roman"/>
          <w:sz w:val="16"/>
          <w:szCs w:val="16"/>
        </w:rPr>
        <w:t>C.</w:t>
      </w:r>
      <w:r w:rsidR="00CF7B3C">
        <w:rPr>
          <w:rFonts w:ascii="Times New Roman" w:hAnsi="Times New Roman" w:cs="Times New Roman"/>
          <w:sz w:val="16"/>
          <w:szCs w:val="16"/>
          <w:lang w:val="id-ID"/>
        </w:rPr>
        <w:t xml:space="preserve">Y. </w:t>
      </w:r>
      <w:r w:rsidRPr="00A735DE">
        <w:rPr>
          <w:rFonts w:ascii="Times New Roman" w:hAnsi="Times New Roman" w:cs="Times New Roman"/>
          <w:sz w:val="16"/>
          <w:szCs w:val="16"/>
          <w:lang w:val="id-ID"/>
        </w:rPr>
        <w:t>F</w:t>
      </w:r>
      <w:r w:rsidRPr="00A735DE">
        <w:rPr>
          <w:rFonts w:ascii="Times New Roman" w:hAnsi="Times New Roman" w:cs="Times New Roman"/>
          <w:sz w:val="16"/>
          <w:szCs w:val="16"/>
        </w:rPr>
        <w:t xml:space="preserve">eng, </w:t>
      </w:r>
      <w:r w:rsidR="00CF7B3C" w:rsidRPr="00A735DE">
        <w:rPr>
          <w:rFonts w:ascii="Times New Roman" w:hAnsi="Times New Roman" w:cs="Times New Roman"/>
          <w:sz w:val="16"/>
          <w:szCs w:val="16"/>
          <w:lang w:val="id-ID"/>
        </w:rPr>
        <w:t>F.</w:t>
      </w:r>
      <w:r w:rsidR="00CF7B3C" w:rsidRPr="00A735DE">
        <w:rPr>
          <w:rFonts w:ascii="Times New Roman" w:hAnsi="Times New Roman" w:cs="Times New Roman"/>
          <w:sz w:val="16"/>
          <w:szCs w:val="16"/>
        </w:rPr>
        <w:t xml:space="preserve"> </w:t>
      </w:r>
      <w:proofErr w:type="gramStart"/>
      <w:r w:rsidRPr="00A735DE">
        <w:rPr>
          <w:rFonts w:ascii="Times New Roman" w:hAnsi="Times New Roman" w:cs="Times New Roman"/>
          <w:sz w:val="16"/>
          <w:szCs w:val="16"/>
        </w:rPr>
        <w:t xml:space="preserve">Hamad, </w:t>
      </w:r>
      <w:r w:rsidR="00CF7B3C">
        <w:rPr>
          <w:rFonts w:ascii="Times New Roman" w:hAnsi="Times New Roman" w:cs="Times New Roman"/>
          <w:sz w:val="16"/>
          <w:szCs w:val="16"/>
          <w:lang w:val="id-ID"/>
        </w:rPr>
        <w:t xml:space="preserve">T. </w:t>
      </w:r>
      <w:r w:rsidRPr="00A735DE">
        <w:rPr>
          <w:rFonts w:ascii="Times New Roman" w:hAnsi="Times New Roman" w:cs="Times New Roman"/>
          <w:sz w:val="16"/>
          <w:szCs w:val="16"/>
        </w:rPr>
        <w:t xml:space="preserve">Matsuura, </w:t>
      </w:r>
      <w:r w:rsidR="00CF7B3C">
        <w:rPr>
          <w:rFonts w:ascii="Times New Roman" w:hAnsi="Times New Roman" w:cs="Times New Roman"/>
          <w:sz w:val="16"/>
          <w:szCs w:val="16"/>
          <w:lang w:val="id-ID"/>
        </w:rPr>
        <w:t>M.</w:t>
      </w:r>
      <w:r w:rsidR="00DF699D" w:rsidRPr="00A735DE">
        <w:rPr>
          <w:rFonts w:ascii="Times New Roman" w:hAnsi="Times New Roman" w:cs="Times New Roman"/>
          <w:sz w:val="16"/>
          <w:szCs w:val="16"/>
        </w:rPr>
        <w:t xml:space="preserve"> </w:t>
      </w:r>
      <w:r w:rsidR="00CF7B3C">
        <w:rPr>
          <w:rFonts w:ascii="Times New Roman" w:hAnsi="Times New Roman" w:cs="Times New Roman"/>
          <w:sz w:val="16"/>
          <w:szCs w:val="16"/>
        </w:rPr>
        <w:t>Khayet,</w:t>
      </w:r>
      <w:r w:rsidR="00DF699D" w:rsidRPr="00A735DE">
        <w:rPr>
          <w:rFonts w:ascii="Times New Roman" w:hAnsi="Times New Roman" w:cs="Times New Roman"/>
          <w:sz w:val="16"/>
          <w:szCs w:val="16"/>
        </w:rPr>
        <w:t xml:space="preserve"> </w:t>
      </w:r>
      <w:r w:rsidR="00A8762F" w:rsidRPr="00A735DE">
        <w:rPr>
          <w:rFonts w:ascii="Times New Roman" w:hAnsi="Times New Roman" w:cs="Times New Roman"/>
          <w:sz w:val="16"/>
          <w:szCs w:val="16"/>
          <w:lang w:val="id-ID"/>
        </w:rPr>
        <w:t>“</w:t>
      </w:r>
      <w:r w:rsidRPr="00A735DE">
        <w:rPr>
          <w:rFonts w:ascii="Times New Roman" w:hAnsi="Times New Roman" w:cs="Times New Roman"/>
          <w:sz w:val="16"/>
          <w:szCs w:val="16"/>
        </w:rPr>
        <w:t xml:space="preserve">Structural and </w:t>
      </w:r>
      <w:r w:rsidRPr="00A735DE">
        <w:rPr>
          <w:rFonts w:ascii="Times New Roman" w:hAnsi="Times New Roman" w:cs="Times New Roman"/>
          <w:sz w:val="16"/>
          <w:szCs w:val="16"/>
          <w:lang w:val="id-ID"/>
        </w:rPr>
        <w:t>p</w:t>
      </w:r>
      <w:r w:rsidRPr="00A735DE">
        <w:rPr>
          <w:rFonts w:ascii="Times New Roman" w:hAnsi="Times New Roman" w:cs="Times New Roman"/>
          <w:sz w:val="16"/>
          <w:szCs w:val="16"/>
        </w:rPr>
        <w:t xml:space="preserve">erformance </w:t>
      </w:r>
      <w:r w:rsidRPr="00A735DE">
        <w:rPr>
          <w:rFonts w:ascii="Times New Roman" w:hAnsi="Times New Roman" w:cs="Times New Roman"/>
          <w:sz w:val="16"/>
          <w:szCs w:val="16"/>
          <w:lang w:val="id-ID"/>
        </w:rPr>
        <w:t>s</w:t>
      </w:r>
      <w:r w:rsidRPr="00A735DE">
        <w:rPr>
          <w:rFonts w:ascii="Times New Roman" w:hAnsi="Times New Roman" w:cs="Times New Roman"/>
          <w:sz w:val="16"/>
          <w:szCs w:val="16"/>
        </w:rPr>
        <w:t xml:space="preserve">tudy of </w:t>
      </w:r>
      <w:r w:rsidRPr="00A735DE">
        <w:rPr>
          <w:rFonts w:ascii="Times New Roman" w:hAnsi="Times New Roman" w:cs="Times New Roman"/>
          <w:sz w:val="16"/>
          <w:szCs w:val="16"/>
          <w:lang w:val="id-ID"/>
        </w:rPr>
        <w:t>m</w:t>
      </w:r>
      <w:r w:rsidRPr="00A735DE">
        <w:rPr>
          <w:rFonts w:ascii="Times New Roman" w:hAnsi="Times New Roman" w:cs="Times New Roman"/>
          <w:sz w:val="16"/>
          <w:szCs w:val="16"/>
        </w:rPr>
        <w:t xml:space="preserve">icroporous </w:t>
      </w:r>
      <w:r w:rsidRPr="00A735DE">
        <w:rPr>
          <w:rFonts w:ascii="Times New Roman" w:hAnsi="Times New Roman" w:cs="Times New Roman"/>
          <w:sz w:val="16"/>
          <w:szCs w:val="16"/>
          <w:lang w:val="id-ID"/>
        </w:rPr>
        <w:t>p</w:t>
      </w:r>
      <w:r w:rsidRPr="00A735DE">
        <w:rPr>
          <w:rFonts w:ascii="Times New Roman" w:hAnsi="Times New Roman" w:cs="Times New Roman"/>
          <w:sz w:val="16"/>
          <w:szCs w:val="16"/>
        </w:rPr>
        <w:t xml:space="preserve">olyetherimide </w:t>
      </w:r>
      <w:r w:rsidRPr="00A735DE">
        <w:rPr>
          <w:rFonts w:ascii="Times New Roman" w:hAnsi="Times New Roman" w:cs="Times New Roman"/>
          <w:sz w:val="16"/>
          <w:szCs w:val="16"/>
          <w:lang w:val="id-ID"/>
        </w:rPr>
        <w:t>h</w:t>
      </w:r>
      <w:r w:rsidRPr="00A735DE">
        <w:rPr>
          <w:rFonts w:ascii="Times New Roman" w:hAnsi="Times New Roman" w:cs="Times New Roman"/>
          <w:sz w:val="16"/>
          <w:szCs w:val="16"/>
        </w:rPr>
        <w:t xml:space="preserve">ollow </w:t>
      </w:r>
      <w:r w:rsidRPr="00A735DE">
        <w:rPr>
          <w:rFonts w:ascii="Times New Roman" w:hAnsi="Times New Roman" w:cs="Times New Roman"/>
          <w:sz w:val="16"/>
          <w:szCs w:val="16"/>
          <w:lang w:val="id-ID"/>
        </w:rPr>
        <w:t>f</w:t>
      </w:r>
      <w:r w:rsidRPr="00A735DE">
        <w:rPr>
          <w:rFonts w:ascii="Times New Roman" w:hAnsi="Times New Roman" w:cs="Times New Roman"/>
          <w:sz w:val="16"/>
          <w:szCs w:val="16"/>
        </w:rPr>
        <w:t xml:space="preserve">iber </w:t>
      </w:r>
      <w:r w:rsidRPr="00A735DE">
        <w:rPr>
          <w:rFonts w:ascii="Times New Roman" w:hAnsi="Times New Roman" w:cs="Times New Roman"/>
          <w:sz w:val="16"/>
          <w:szCs w:val="16"/>
          <w:lang w:val="id-ID"/>
        </w:rPr>
        <w:t>m</w:t>
      </w:r>
      <w:r w:rsidRPr="00A735DE">
        <w:rPr>
          <w:rFonts w:ascii="Times New Roman" w:hAnsi="Times New Roman" w:cs="Times New Roman"/>
          <w:sz w:val="16"/>
          <w:szCs w:val="16"/>
        </w:rPr>
        <w:t xml:space="preserve">embranes </w:t>
      </w:r>
      <w:r w:rsidRPr="00A735DE">
        <w:rPr>
          <w:rFonts w:ascii="Times New Roman" w:hAnsi="Times New Roman" w:cs="Times New Roman"/>
          <w:sz w:val="16"/>
          <w:szCs w:val="16"/>
          <w:lang w:val="id-ID"/>
        </w:rPr>
        <w:t>p</w:t>
      </w:r>
      <w:r w:rsidRPr="00A735DE">
        <w:rPr>
          <w:rFonts w:ascii="Times New Roman" w:hAnsi="Times New Roman" w:cs="Times New Roman"/>
          <w:sz w:val="16"/>
          <w:szCs w:val="16"/>
        </w:rPr>
        <w:t xml:space="preserve">repared at </w:t>
      </w:r>
      <w:r w:rsidRPr="00A735DE">
        <w:rPr>
          <w:rFonts w:ascii="Times New Roman" w:hAnsi="Times New Roman" w:cs="Times New Roman"/>
          <w:sz w:val="16"/>
          <w:szCs w:val="16"/>
          <w:lang w:val="id-ID"/>
        </w:rPr>
        <w:t>d</w:t>
      </w:r>
      <w:r w:rsidRPr="00A735DE">
        <w:rPr>
          <w:rFonts w:ascii="Times New Roman" w:hAnsi="Times New Roman" w:cs="Times New Roman"/>
          <w:sz w:val="16"/>
          <w:szCs w:val="16"/>
        </w:rPr>
        <w:t xml:space="preserve">ifferent </w:t>
      </w:r>
      <w:r w:rsidRPr="00A735DE">
        <w:rPr>
          <w:rFonts w:ascii="Times New Roman" w:hAnsi="Times New Roman" w:cs="Times New Roman"/>
          <w:sz w:val="16"/>
          <w:szCs w:val="16"/>
          <w:lang w:val="id-ID"/>
        </w:rPr>
        <w:t>a</w:t>
      </w:r>
      <w:r w:rsidRPr="00A735DE">
        <w:rPr>
          <w:rFonts w:ascii="Times New Roman" w:hAnsi="Times New Roman" w:cs="Times New Roman"/>
          <w:sz w:val="16"/>
          <w:szCs w:val="16"/>
        </w:rPr>
        <w:t xml:space="preserve">ir </w:t>
      </w:r>
      <w:r w:rsidRPr="00A735DE">
        <w:rPr>
          <w:rFonts w:ascii="Times New Roman" w:hAnsi="Times New Roman" w:cs="Times New Roman"/>
          <w:sz w:val="16"/>
          <w:szCs w:val="16"/>
          <w:lang w:val="id-ID"/>
        </w:rPr>
        <w:t>g</w:t>
      </w:r>
      <w:r w:rsidRPr="00A735DE">
        <w:rPr>
          <w:rFonts w:ascii="Times New Roman" w:hAnsi="Times New Roman" w:cs="Times New Roman"/>
          <w:sz w:val="16"/>
          <w:szCs w:val="16"/>
        </w:rPr>
        <w:t>ap</w:t>
      </w:r>
      <w:r w:rsidR="00A8762F" w:rsidRPr="00A735DE">
        <w:rPr>
          <w:rFonts w:ascii="Times New Roman" w:hAnsi="Times New Roman" w:cs="Times New Roman"/>
          <w:sz w:val="16"/>
          <w:szCs w:val="16"/>
          <w:lang w:val="id-ID"/>
        </w:rPr>
        <w:t>”</w:t>
      </w:r>
      <w:r w:rsidRPr="00A735DE">
        <w:rPr>
          <w:rFonts w:ascii="Times New Roman" w:hAnsi="Times New Roman" w:cs="Times New Roman"/>
          <w:sz w:val="16"/>
          <w:szCs w:val="16"/>
          <w:lang w:val="id-ID"/>
        </w:rPr>
        <w:t>,</w:t>
      </w:r>
      <w:r w:rsidRPr="00A735DE">
        <w:rPr>
          <w:rFonts w:ascii="Times New Roman" w:hAnsi="Times New Roman" w:cs="Times New Roman"/>
          <w:sz w:val="16"/>
          <w:szCs w:val="16"/>
        </w:rPr>
        <w:t xml:space="preserve"> </w:t>
      </w:r>
      <w:r w:rsidR="00DF699D" w:rsidRPr="00A735DE">
        <w:rPr>
          <w:rFonts w:ascii="Times New Roman" w:hAnsi="Times New Roman" w:cs="Times New Roman"/>
          <w:i/>
          <w:sz w:val="16"/>
          <w:szCs w:val="16"/>
        </w:rPr>
        <w:t>J</w:t>
      </w:r>
      <w:r w:rsidR="00DF699D" w:rsidRPr="00A735DE">
        <w:rPr>
          <w:rFonts w:ascii="Times New Roman" w:hAnsi="Times New Roman" w:cs="Times New Roman"/>
          <w:i/>
          <w:sz w:val="16"/>
          <w:szCs w:val="16"/>
          <w:lang w:val="id-ID"/>
        </w:rPr>
        <w:t>. Membr.</w:t>
      </w:r>
      <w:proofErr w:type="gramEnd"/>
      <w:r w:rsidR="00DF699D" w:rsidRPr="00A735DE">
        <w:rPr>
          <w:rFonts w:ascii="Times New Roman" w:hAnsi="Times New Roman" w:cs="Times New Roman"/>
          <w:i/>
          <w:sz w:val="16"/>
          <w:szCs w:val="16"/>
          <w:lang w:val="id-ID"/>
        </w:rPr>
        <w:t xml:space="preserve"> Sci</w:t>
      </w:r>
      <w:r w:rsidRPr="00A735DE">
        <w:rPr>
          <w:rFonts w:ascii="Times New Roman" w:hAnsi="Times New Roman" w:cs="Times New Roman"/>
          <w:sz w:val="16"/>
          <w:szCs w:val="16"/>
          <w:lang w:val="id-ID"/>
        </w:rPr>
        <w:t xml:space="preserve">., </w:t>
      </w:r>
      <w:r w:rsidR="00DF699D" w:rsidRPr="00A735DE">
        <w:rPr>
          <w:rFonts w:ascii="Times New Roman" w:hAnsi="Times New Roman" w:cs="Times New Roman"/>
          <w:sz w:val="16"/>
          <w:szCs w:val="16"/>
          <w:lang w:val="id-ID"/>
        </w:rPr>
        <w:t xml:space="preserve">vol. </w:t>
      </w:r>
      <w:proofErr w:type="gramStart"/>
      <w:r w:rsidRPr="00A735DE">
        <w:rPr>
          <w:rFonts w:ascii="Times New Roman" w:hAnsi="Times New Roman" w:cs="Times New Roman"/>
          <w:sz w:val="16"/>
          <w:szCs w:val="16"/>
        </w:rPr>
        <w:t>245</w:t>
      </w:r>
      <w:r w:rsidR="00DF699D" w:rsidRPr="00A735DE">
        <w:rPr>
          <w:rFonts w:ascii="Times New Roman" w:hAnsi="Times New Roman" w:cs="Times New Roman"/>
          <w:sz w:val="16"/>
          <w:szCs w:val="16"/>
          <w:lang w:val="id-ID"/>
        </w:rPr>
        <w:t>, pp.</w:t>
      </w:r>
      <w:r w:rsidRPr="00A735DE">
        <w:rPr>
          <w:rFonts w:ascii="Times New Roman" w:hAnsi="Times New Roman" w:cs="Times New Roman"/>
          <w:sz w:val="16"/>
          <w:szCs w:val="16"/>
          <w:lang w:val="id-ID"/>
        </w:rPr>
        <w:t xml:space="preserve"> </w:t>
      </w:r>
      <w:r w:rsidRPr="00A735DE">
        <w:rPr>
          <w:rFonts w:ascii="Times New Roman" w:hAnsi="Times New Roman" w:cs="Times New Roman"/>
          <w:sz w:val="16"/>
          <w:szCs w:val="16"/>
        </w:rPr>
        <w:t>191-198</w:t>
      </w:r>
      <w:r w:rsidR="00DF699D" w:rsidRPr="00A735DE">
        <w:rPr>
          <w:rFonts w:ascii="Times New Roman" w:hAnsi="Times New Roman" w:cs="Times New Roman"/>
          <w:sz w:val="16"/>
          <w:szCs w:val="16"/>
          <w:lang w:val="id-ID"/>
        </w:rPr>
        <w:t>, 2004</w:t>
      </w:r>
      <w:r w:rsidRPr="00A735DE">
        <w:rPr>
          <w:rFonts w:ascii="Times New Roman" w:hAnsi="Times New Roman" w:cs="Times New Roman"/>
          <w:sz w:val="16"/>
          <w:szCs w:val="16"/>
          <w:lang w:val="id-ID"/>
        </w:rPr>
        <w:t>.</w:t>
      </w:r>
      <w:proofErr w:type="gramEnd"/>
    </w:p>
    <w:p w:rsidR="00821A51" w:rsidRPr="00A735DE" w:rsidRDefault="00821A51" w:rsidP="00A735DE">
      <w:pPr>
        <w:tabs>
          <w:tab w:val="left" w:pos="-5280"/>
        </w:tabs>
        <w:spacing w:after="0" w:line="240" w:lineRule="auto"/>
        <w:ind w:left="567" w:hanging="567"/>
        <w:jc w:val="both"/>
        <w:rPr>
          <w:rFonts w:ascii="Times New Roman" w:hAnsi="Times New Roman" w:cs="Times New Roman"/>
          <w:sz w:val="16"/>
          <w:szCs w:val="16"/>
          <w:lang w:val="id-ID"/>
        </w:rPr>
      </w:pPr>
      <w:r w:rsidRPr="00A735DE">
        <w:rPr>
          <w:rFonts w:ascii="Times New Roman" w:hAnsi="Times New Roman" w:cs="Times New Roman"/>
          <w:sz w:val="16"/>
          <w:szCs w:val="16"/>
          <w:lang w:val="id-ID"/>
        </w:rPr>
        <w:t>[25].</w:t>
      </w:r>
      <w:r w:rsidRPr="00A735DE">
        <w:rPr>
          <w:rFonts w:ascii="Times New Roman" w:hAnsi="Times New Roman" w:cs="Times New Roman"/>
          <w:sz w:val="16"/>
          <w:szCs w:val="16"/>
          <w:lang w:val="id-ID"/>
        </w:rPr>
        <w:tab/>
      </w:r>
      <w:r w:rsidR="00CF7B3C" w:rsidRPr="00A735DE">
        <w:rPr>
          <w:rFonts w:ascii="Times New Roman" w:hAnsi="Times New Roman" w:cs="Times New Roman"/>
          <w:sz w:val="16"/>
          <w:szCs w:val="16"/>
        </w:rPr>
        <w:t>P.</w:t>
      </w:r>
      <w:r w:rsidR="00CF7B3C">
        <w:rPr>
          <w:rFonts w:ascii="Times New Roman" w:hAnsi="Times New Roman" w:cs="Times New Roman"/>
          <w:sz w:val="16"/>
          <w:szCs w:val="16"/>
          <w:lang w:val="id-ID"/>
        </w:rPr>
        <w:t xml:space="preserve"> </w:t>
      </w:r>
      <w:r w:rsidRPr="00A735DE">
        <w:rPr>
          <w:rFonts w:ascii="Times New Roman" w:hAnsi="Times New Roman" w:cs="Times New Roman"/>
          <w:sz w:val="16"/>
          <w:szCs w:val="16"/>
        </w:rPr>
        <w:t xml:space="preserve">Le-Clech, </w:t>
      </w:r>
      <w:r w:rsidR="00CF7B3C">
        <w:rPr>
          <w:rFonts w:ascii="Times New Roman" w:hAnsi="Times New Roman" w:cs="Times New Roman"/>
          <w:sz w:val="16"/>
          <w:szCs w:val="16"/>
          <w:lang w:val="id-ID"/>
        </w:rPr>
        <w:t xml:space="preserve">B. </w:t>
      </w:r>
      <w:r w:rsidRPr="00A735DE">
        <w:rPr>
          <w:rFonts w:ascii="Times New Roman" w:hAnsi="Times New Roman" w:cs="Times New Roman"/>
          <w:sz w:val="16"/>
          <w:szCs w:val="16"/>
        </w:rPr>
        <w:t xml:space="preserve">Jefferson, </w:t>
      </w:r>
      <w:r w:rsidR="00CF7B3C">
        <w:rPr>
          <w:rFonts w:ascii="Times New Roman" w:hAnsi="Times New Roman" w:cs="Times New Roman"/>
          <w:sz w:val="16"/>
          <w:szCs w:val="16"/>
          <w:lang w:val="id-ID"/>
        </w:rPr>
        <w:t>S.J.</w:t>
      </w:r>
      <w:r w:rsidR="00D055C0" w:rsidRPr="00A735DE">
        <w:rPr>
          <w:rFonts w:ascii="Times New Roman" w:hAnsi="Times New Roman" w:cs="Times New Roman"/>
          <w:sz w:val="16"/>
          <w:szCs w:val="16"/>
        </w:rPr>
        <w:t xml:space="preserve"> </w:t>
      </w:r>
      <w:r w:rsidRPr="00A735DE">
        <w:rPr>
          <w:rFonts w:ascii="Times New Roman" w:hAnsi="Times New Roman" w:cs="Times New Roman"/>
          <w:sz w:val="16"/>
          <w:szCs w:val="16"/>
        </w:rPr>
        <w:t xml:space="preserve">Judd, </w:t>
      </w:r>
      <w:r w:rsidR="00A8762F" w:rsidRPr="00A735DE">
        <w:rPr>
          <w:rFonts w:ascii="Times New Roman" w:hAnsi="Times New Roman" w:cs="Times New Roman"/>
          <w:sz w:val="16"/>
          <w:szCs w:val="16"/>
          <w:lang w:val="id-ID"/>
        </w:rPr>
        <w:t>“</w:t>
      </w:r>
      <w:r w:rsidRPr="00A735DE">
        <w:rPr>
          <w:rFonts w:ascii="Times New Roman" w:hAnsi="Times New Roman" w:cs="Times New Roman"/>
          <w:sz w:val="16"/>
          <w:szCs w:val="16"/>
        </w:rPr>
        <w:t>Impact of aeration, solid concentration and membrane characteristics on the hydraulic performance of a membrane bioreactor</w:t>
      </w:r>
      <w:r w:rsidR="00A8762F" w:rsidRPr="00A735DE">
        <w:rPr>
          <w:rFonts w:ascii="Times New Roman" w:hAnsi="Times New Roman" w:cs="Times New Roman"/>
          <w:sz w:val="16"/>
          <w:szCs w:val="16"/>
          <w:lang w:val="id-ID"/>
        </w:rPr>
        <w:t>”</w:t>
      </w:r>
      <w:r w:rsidRPr="00A735DE">
        <w:rPr>
          <w:rFonts w:ascii="Times New Roman" w:hAnsi="Times New Roman" w:cs="Times New Roman"/>
          <w:sz w:val="16"/>
          <w:szCs w:val="16"/>
        </w:rPr>
        <w:t xml:space="preserve">, </w:t>
      </w:r>
      <w:r w:rsidR="00D055C0" w:rsidRPr="00A735DE">
        <w:rPr>
          <w:rFonts w:ascii="Times New Roman" w:hAnsi="Times New Roman" w:cs="Times New Roman"/>
          <w:i/>
          <w:sz w:val="16"/>
          <w:szCs w:val="16"/>
        </w:rPr>
        <w:t>J</w:t>
      </w:r>
      <w:r w:rsidR="00D055C0" w:rsidRPr="00A735DE">
        <w:rPr>
          <w:rFonts w:ascii="Times New Roman" w:hAnsi="Times New Roman" w:cs="Times New Roman"/>
          <w:i/>
          <w:sz w:val="16"/>
          <w:szCs w:val="16"/>
          <w:lang w:val="id-ID"/>
        </w:rPr>
        <w:t>. Membr. Sci</w:t>
      </w:r>
      <w:r w:rsidRPr="00A735DE">
        <w:rPr>
          <w:rFonts w:ascii="Times New Roman" w:hAnsi="Times New Roman" w:cs="Times New Roman"/>
          <w:sz w:val="16"/>
          <w:szCs w:val="16"/>
        </w:rPr>
        <w:t>.</w:t>
      </w:r>
      <w:r w:rsidR="00D055C0" w:rsidRPr="00A735DE">
        <w:rPr>
          <w:rFonts w:ascii="Times New Roman" w:hAnsi="Times New Roman" w:cs="Times New Roman"/>
          <w:sz w:val="16"/>
          <w:szCs w:val="16"/>
          <w:lang w:val="id-ID"/>
        </w:rPr>
        <w:t xml:space="preserve">, vol. </w:t>
      </w:r>
      <w:proofErr w:type="gramStart"/>
      <w:r w:rsidRPr="00A735DE">
        <w:rPr>
          <w:rFonts w:ascii="Times New Roman" w:hAnsi="Times New Roman" w:cs="Times New Roman"/>
          <w:sz w:val="16"/>
          <w:szCs w:val="16"/>
        </w:rPr>
        <w:t>218</w:t>
      </w:r>
      <w:r w:rsidR="00D055C0" w:rsidRPr="00A735DE">
        <w:rPr>
          <w:rFonts w:ascii="Times New Roman" w:hAnsi="Times New Roman" w:cs="Times New Roman"/>
          <w:sz w:val="16"/>
          <w:szCs w:val="16"/>
          <w:lang w:val="id-ID"/>
        </w:rPr>
        <w:t>, pp.</w:t>
      </w:r>
      <w:r w:rsidRPr="00A735DE">
        <w:rPr>
          <w:rFonts w:ascii="Times New Roman" w:hAnsi="Times New Roman" w:cs="Times New Roman"/>
          <w:sz w:val="16"/>
          <w:szCs w:val="16"/>
        </w:rPr>
        <w:t xml:space="preserve"> 117-129</w:t>
      </w:r>
      <w:r w:rsidR="00D055C0" w:rsidRPr="00A735DE">
        <w:rPr>
          <w:rFonts w:ascii="Times New Roman" w:hAnsi="Times New Roman" w:cs="Times New Roman"/>
          <w:sz w:val="16"/>
          <w:szCs w:val="16"/>
          <w:lang w:val="id-ID"/>
        </w:rPr>
        <w:t>, 2003</w:t>
      </w:r>
      <w:r w:rsidRPr="00A735DE">
        <w:rPr>
          <w:rFonts w:ascii="Times New Roman" w:hAnsi="Times New Roman" w:cs="Times New Roman"/>
          <w:sz w:val="16"/>
          <w:szCs w:val="16"/>
        </w:rPr>
        <w:t>.</w:t>
      </w:r>
      <w:proofErr w:type="gramEnd"/>
    </w:p>
    <w:p w:rsidR="00821A51" w:rsidRDefault="00821A51" w:rsidP="00A735DE">
      <w:pPr>
        <w:spacing w:after="0" w:line="240" w:lineRule="auto"/>
        <w:ind w:left="567" w:hanging="567"/>
        <w:jc w:val="both"/>
        <w:outlineLvl w:val="2"/>
        <w:rPr>
          <w:rFonts w:ascii="Times New Roman" w:hAnsi="Times New Roman" w:cs="Times New Roman"/>
          <w:bCs/>
          <w:sz w:val="16"/>
          <w:szCs w:val="16"/>
          <w:lang w:val="id-ID"/>
        </w:rPr>
      </w:pPr>
      <w:r w:rsidRPr="00A735DE">
        <w:rPr>
          <w:rFonts w:ascii="Times New Roman" w:hAnsi="Times New Roman" w:cs="Times New Roman"/>
          <w:sz w:val="16"/>
          <w:szCs w:val="16"/>
          <w:lang w:val="id-ID"/>
        </w:rPr>
        <w:t>[26].</w:t>
      </w:r>
      <w:r w:rsidRPr="00A735DE">
        <w:rPr>
          <w:rFonts w:ascii="Times New Roman" w:hAnsi="Times New Roman" w:cs="Times New Roman"/>
          <w:sz w:val="16"/>
          <w:szCs w:val="16"/>
          <w:lang w:val="id-ID"/>
        </w:rPr>
        <w:tab/>
      </w:r>
      <w:r w:rsidR="00CF7B3C">
        <w:rPr>
          <w:rFonts w:ascii="Times New Roman" w:hAnsi="Times New Roman" w:cs="Times New Roman"/>
          <w:sz w:val="16"/>
          <w:szCs w:val="16"/>
          <w:lang w:val="id-ID"/>
        </w:rPr>
        <w:t xml:space="preserve">Y. </w:t>
      </w:r>
      <w:r w:rsidRPr="00A735DE">
        <w:rPr>
          <w:rFonts w:ascii="Times New Roman" w:hAnsi="Times New Roman" w:cs="Times New Roman"/>
          <w:bCs/>
          <w:sz w:val="16"/>
          <w:szCs w:val="16"/>
        </w:rPr>
        <w:t>Mo,</w:t>
      </w:r>
      <w:r w:rsidR="00CF7B3C">
        <w:rPr>
          <w:rFonts w:ascii="Times New Roman" w:hAnsi="Times New Roman" w:cs="Times New Roman"/>
          <w:bCs/>
          <w:sz w:val="16"/>
          <w:szCs w:val="16"/>
          <w:lang w:val="id-ID"/>
        </w:rPr>
        <w:t xml:space="preserve"> J. </w:t>
      </w:r>
      <w:r w:rsidRPr="00A735DE">
        <w:rPr>
          <w:rFonts w:ascii="Times New Roman" w:hAnsi="Times New Roman" w:cs="Times New Roman"/>
          <w:bCs/>
          <w:sz w:val="16"/>
          <w:szCs w:val="16"/>
        </w:rPr>
        <w:t xml:space="preserve">Chen, </w:t>
      </w:r>
      <w:r w:rsidR="00CF7B3C">
        <w:rPr>
          <w:rFonts w:ascii="Times New Roman" w:hAnsi="Times New Roman" w:cs="Times New Roman"/>
          <w:bCs/>
          <w:sz w:val="16"/>
          <w:szCs w:val="16"/>
          <w:lang w:val="id-ID"/>
        </w:rPr>
        <w:t>W.</w:t>
      </w:r>
      <w:r w:rsidR="00316565" w:rsidRPr="00A735DE">
        <w:rPr>
          <w:rFonts w:ascii="Times New Roman" w:hAnsi="Times New Roman" w:cs="Times New Roman"/>
          <w:bCs/>
          <w:sz w:val="16"/>
          <w:szCs w:val="16"/>
        </w:rPr>
        <w:t xml:space="preserve"> </w:t>
      </w:r>
      <w:r w:rsidRPr="00A735DE">
        <w:rPr>
          <w:rFonts w:ascii="Times New Roman" w:hAnsi="Times New Roman" w:cs="Times New Roman"/>
          <w:bCs/>
          <w:sz w:val="16"/>
          <w:szCs w:val="16"/>
        </w:rPr>
        <w:t xml:space="preserve">Xue, </w:t>
      </w:r>
      <w:r w:rsidR="00CF7B3C">
        <w:rPr>
          <w:rFonts w:ascii="Times New Roman" w:hAnsi="Times New Roman" w:cs="Times New Roman"/>
          <w:bCs/>
          <w:sz w:val="16"/>
          <w:szCs w:val="16"/>
          <w:lang w:val="id-ID"/>
        </w:rPr>
        <w:t>X</w:t>
      </w:r>
      <w:r w:rsidR="00316565" w:rsidRPr="00A735DE">
        <w:rPr>
          <w:rFonts w:ascii="Times New Roman" w:hAnsi="Times New Roman" w:cs="Times New Roman"/>
          <w:bCs/>
          <w:sz w:val="16"/>
          <w:szCs w:val="16"/>
        </w:rPr>
        <w:t xml:space="preserve">. </w:t>
      </w:r>
      <w:r w:rsidRPr="00A735DE">
        <w:rPr>
          <w:rFonts w:ascii="Times New Roman" w:hAnsi="Times New Roman" w:cs="Times New Roman"/>
          <w:bCs/>
          <w:sz w:val="16"/>
          <w:szCs w:val="16"/>
        </w:rPr>
        <w:t>Huang,</w:t>
      </w:r>
      <w:r w:rsidR="00316565" w:rsidRPr="00A735DE">
        <w:rPr>
          <w:rFonts w:ascii="Times New Roman" w:hAnsi="Times New Roman" w:cs="Times New Roman"/>
          <w:bCs/>
          <w:sz w:val="16"/>
          <w:szCs w:val="16"/>
        </w:rPr>
        <w:t xml:space="preserve"> </w:t>
      </w:r>
      <w:r w:rsidR="00A8762F" w:rsidRPr="00A735DE">
        <w:rPr>
          <w:rFonts w:ascii="Times New Roman" w:hAnsi="Times New Roman" w:cs="Times New Roman"/>
          <w:bCs/>
          <w:sz w:val="16"/>
          <w:szCs w:val="16"/>
          <w:lang w:val="id-ID"/>
        </w:rPr>
        <w:t>“</w:t>
      </w:r>
      <w:r w:rsidRPr="00A735DE">
        <w:rPr>
          <w:rFonts w:ascii="Times New Roman" w:hAnsi="Times New Roman" w:cs="Times New Roman"/>
          <w:bCs/>
          <w:sz w:val="16"/>
          <w:szCs w:val="16"/>
        </w:rPr>
        <w:t>Chemical cleaning of nanofiltration membrane filtrating the effluent from a membrane bioreactor</w:t>
      </w:r>
      <w:r w:rsidR="00A8762F" w:rsidRPr="00A735DE">
        <w:rPr>
          <w:rFonts w:ascii="Times New Roman" w:hAnsi="Times New Roman" w:cs="Times New Roman"/>
          <w:bCs/>
          <w:sz w:val="16"/>
          <w:szCs w:val="16"/>
          <w:lang w:val="id-ID"/>
        </w:rPr>
        <w:t>”</w:t>
      </w:r>
      <w:r w:rsidRPr="00A735DE">
        <w:rPr>
          <w:rFonts w:ascii="Times New Roman" w:hAnsi="Times New Roman" w:cs="Times New Roman"/>
          <w:bCs/>
          <w:sz w:val="16"/>
          <w:szCs w:val="16"/>
        </w:rPr>
        <w:t xml:space="preserve">, </w:t>
      </w:r>
      <w:r w:rsidRPr="00A735DE">
        <w:rPr>
          <w:rFonts w:ascii="Times New Roman" w:hAnsi="Times New Roman" w:cs="Times New Roman"/>
          <w:bCs/>
          <w:i/>
          <w:sz w:val="16"/>
          <w:szCs w:val="16"/>
        </w:rPr>
        <w:t>Sep</w:t>
      </w:r>
      <w:r w:rsidR="00D055C0" w:rsidRPr="00A735DE">
        <w:rPr>
          <w:rFonts w:ascii="Times New Roman" w:hAnsi="Times New Roman" w:cs="Times New Roman"/>
          <w:bCs/>
          <w:i/>
          <w:sz w:val="16"/>
          <w:szCs w:val="16"/>
          <w:lang w:val="id-ID"/>
        </w:rPr>
        <w:t>. Purif. Technol</w:t>
      </w:r>
      <w:r w:rsidR="00D055C0" w:rsidRPr="00A735DE">
        <w:rPr>
          <w:rFonts w:ascii="Times New Roman" w:hAnsi="Times New Roman" w:cs="Times New Roman"/>
          <w:bCs/>
          <w:sz w:val="16"/>
          <w:szCs w:val="16"/>
          <w:lang w:val="id-ID"/>
        </w:rPr>
        <w:t>.</w:t>
      </w:r>
      <w:r w:rsidRPr="00A735DE">
        <w:rPr>
          <w:rFonts w:ascii="Times New Roman" w:hAnsi="Times New Roman" w:cs="Times New Roman"/>
          <w:bCs/>
          <w:sz w:val="16"/>
          <w:szCs w:val="16"/>
          <w:lang w:val="id-ID"/>
        </w:rPr>
        <w:t>,</w:t>
      </w:r>
      <w:r w:rsidR="00D055C0" w:rsidRPr="00A735DE">
        <w:rPr>
          <w:rFonts w:ascii="Times New Roman" w:hAnsi="Times New Roman" w:cs="Times New Roman"/>
          <w:bCs/>
          <w:sz w:val="16"/>
          <w:szCs w:val="16"/>
          <w:lang w:val="id-ID"/>
        </w:rPr>
        <w:t xml:space="preserve"> vol.</w:t>
      </w:r>
      <w:r w:rsidRPr="00A735DE">
        <w:rPr>
          <w:rFonts w:ascii="Times New Roman" w:hAnsi="Times New Roman" w:cs="Times New Roman"/>
          <w:bCs/>
          <w:sz w:val="16"/>
          <w:szCs w:val="16"/>
        </w:rPr>
        <w:t xml:space="preserve"> </w:t>
      </w:r>
      <w:proofErr w:type="gramStart"/>
      <w:r w:rsidRPr="00A735DE">
        <w:rPr>
          <w:rFonts w:ascii="Times New Roman" w:hAnsi="Times New Roman" w:cs="Times New Roman"/>
          <w:bCs/>
          <w:sz w:val="16"/>
          <w:szCs w:val="16"/>
        </w:rPr>
        <w:t>75</w:t>
      </w:r>
      <w:r w:rsidR="00D055C0" w:rsidRPr="00A735DE">
        <w:rPr>
          <w:rFonts w:ascii="Times New Roman" w:hAnsi="Times New Roman" w:cs="Times New Roman"/>
          <w:bCs/>
          <w:sz w:val="16"/>
          <w:szCs w:val="16"/>
          <w:lang w:val="id-ID"/>
        </w:rPr>
        <w:t>, pp.</w:t>
      </w:r>
      <w:r w:rsidRPr="00A735DE">
        <w:rPr>
          <w:rFonts w:ascii="Times New Roman" w:hAnsi="Times New Roman" w:cs="Times New Roman"/>
          <w:bCs/>
          <w:sz w:val="16"/>
          <w:szCs w:val="16"/>
        </w:rPr>
        <w:t xml:space="preserve"> 407-414</w:t>
      </w:r>
      <w:r w:rsidR="00D055C0" w:rsidRPr="00A735DE">
        <w:rPr>
          <w:rFonts w:ascii="Times New Roman" w:hAnsi="Times New Roman" w:cs="Times New Roman"/>
          <w:bCs/>
          <w:sz w:val="16"/>
          <w:szCs w:val="16"/>
          <w:lang w:val="id-ID"/>
        </w:rPr>
        <w:t>, 2010</w:t>
      </w:r>
      <w:r w:rsidRPr="00A735DE">
        <w:rPr>
          <w:rFonts w:ascii="Times New Roman" w:hAnsi="Times New Roman" w:cs="Times New Roman"/>
          <w:bCs/>
          <w:sz w:val="16"/>
          <w:szCs w:val="16"/>
        </w:rPr>
        <w:t>.</w:t>
      </w:r>
      <w:proofErr w:type="gramEnd"/>
    </w:p>
    <w:p w:rsidR="0094589F" w:rsidRDefault="0094589F" w:rsidP="00A735DE">
      <w:pPr>
        <w:spacing w:after="0" w:line="240" w:lineRule="auto"/>
        <w:ind w:left="567" w:hanging="567"/>
        <w:jc w:val="both"/>
        <w:outlineLvl w:val="2"/>
        <w:rPr>
          <w:rFonts w:ascii="Times New Roman" w:hAnsi="Times New Roman" w:cs="Times New Roman"/>
          <w:bCs/>
          <w:sz w:val="16"/>
          <w:szCs w:val="16"/>
          <w:lang w:val="id-ID"/>
        </w:rPr>
      </w:pPr>
    </w:p>
    <w:sectPr w:rsidR="0094589F" w:rsidSect="00D7232D">
      <w:headerReference w:type="default" r:id="rId23"/>
      <w:footerReference w:type="default" r:id="rId2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846" w:rsidRDefault="00124846" w:rsidP="00F031E0">
      <w:pPr>
        <w:spacing w:after="0" w:line="240" w:lineRule="auto"/>
      </w:pPr>
      <w:r>
        <w:separator/>
      </w:r>
    </w:p>
  </w:endnote>
  <w:endnote w:type="continuationSeparator" w:id="0">
    <w:p w:rsidR="00124846" w:rsidRDefault="00124846" w:rsidP="00F03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40462"/>
      <w:docPartObj>
        <w:docPartGallery w:val="Page Numbers (Bottom of Page)"/>
        <w:docPartUnique/>
      </w:docPartObj>
    </w:sdtPr>
    <w:sdtEndPr>
      <w:rPr>
        <w:noProof/>
      </w:rPr>
    </w:sdtEndPr>
    <w:sdtContent>
      <w:p w:rsidR="00633B57" w:rsidRDefault="00633B57" w:rsidP="00F031E0">
        <w:pPr>
          <w:pStyle w:val="Footer"/>
        </w:pPr>
        <w:r>
          <w:rPr>
            <w:lang w:val="id-ID"/>
          </w:rPr>
          <w:tab/>
        </w:r>
      </w:p>
    </w:sdtContent>
  </w:sdt>
  <w:p w:rsidR="00633B57" w:rsidRDefault="00633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846" w:rsidRDefault="00124846" w:rsidP="00F031E0">
      <w:pPr>
        <w:spacing w:after="0" w:line="240" w:lineRule="auto"/>
      </w:pPr>
      <w:r>
        <w:separator/>
      </w:r>
    </w:p>
  </w:footnote>
  <w:footnote w:type="continuationSeparator" w:id="0">
    <w:p w:rsidR="00124846" w:rsidRDefault="00124846" w:rsidP="00F03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B0" w:rsidRPr="008178B0" w:rsidRDefault="008178B0" w:rsidP="008178B0">
    <w:pPr>
      <w:tabs>
        <w:tab w:val="left" w:pos="990"/>
      </w:tabs>
      <w:ind w:right="360"/>
      <w:jc w:val="center"/>
      <w:rPr>
        <w:rFonts w:ascii="Times New Roman" w:eastAsia="Times New Roman" w:hAnsi="Times New Roman" w:cs="Times New Roman"/>
        <w:sz w:val="20"/>
        <w:szCs w:val="20"/>
      </w:rPr>
    </w:pPr>
    <w:r w:rsidRPr="008178B0">
      <w:rPr>
        <w:rFonts w:ascii="Times New Roman" w:eastAsia="Times New Roman" w:hAnsi="Times New Roman" w:cs="Times New Roman"/>
        <w:sz w:val="20"/>
        <w:szCs w:val="20"/>
      </w:rPr>
      <w:t>EnCon 2013, 6</w:t>
    </w:r>
    <w:r w:rsidRPr="008178B0">
      <w:rPr>
        <w:rFonts w:ascii="Times New Roman" w:eastAsia="Times New Roman" w:hAnsi="Times New Roman" w:cs="Times New Roman"/>
        <w:sz w:val="20"/>
        <w:szCs w:val="20"/>
        <w:vertAlign w:val="superscript"/>
      </w:rPr>
      <w:t>th</w:t>
    </w:r>
    <w:r w:rsidRPr="008178B0">
      <w:rPr>
        <w:rFonts w:ascii="Times New Roman" w:eastAsia="Times New Roman" w:hAnsi="Times New Roman" w:cs="Times New Roman"/>
        <w:sz w:val="20"/>
        <w:szCs w:val="20"/>
      </w:rPr>
      <w:t xml:space="preserve"> Engineering Conference, "Energy and Environment" 2</w:t>
    </w:r>
    <w:r w:rsidRPr="008178B0">
      <w:rPr>
        <w:rFonts w:ascii="Times New Roman" w:eastAsia="Times New Roman" w:hAnsi="Times New Roman" w:cs="Times New Roman"/>
        <w:sz w:val="20"/>
        <w:szCs w:val="20"/>
        <w:vertAlign w:val="superscript"/>
      </w:rPr>
      <w:t>nd</w:t>
    </w:r>
    <w:r w:rsidRPr="008178B0">
      <w:rPr>
        <w:rFonts w:ascii="Times New Roman" w:eastAsia="Times New Roman" w:hAnsi="Times New Roman" w:cs="Times New Roman"/>
        <w:sz w:val="20"/>
        <w:szCs w:val="20"/>
      </w:rPr>
      <w:t xml:space="preserve"> -4</w:t>
    </w:r>
    <w:r w:rsidRPr="008178B0">
      <w:rPr>
        <w:rFonts w:ascii="Times New Roman" w:eastAsia="Times New Roman" w:hAnsi="Times New Roman" w:cs="Times New Roman"/>
        <w:sz w:val="20"/>
        <w:szCs w:val="20"/>
        <w:vertAlign w:val="superscript"/>
      </w:rPr>
      <w:t>th</w:t>
    </w:r>
    <w:r w:rsidRPr="008178B0">
      <w:rPr>
        <w:rFonts w:ascii="Times New Roman" w:eastAsia="Times New Roman" w:hAnsi="Times New Roman" w:cs="Times New Roman"/>
        <w:sz w:val="20"/>
        <w:szCs w:val="20"/>
      </w:rPr>
      <w:t xml:space="preserve"> July 2013, Kuching Sarawak</w:t>
    </w:r>
  </w:p>
  <w:p w:rsidR="008178B0" w:rsidRDefault="008178B0">
    <w:pPr>
      <w:pStyle w:val="Header"/>
    </w:pPr>
  </w:p>
  <w:p w:rsidR="00A735DE" w:rsidRPr="00A735DE" w:rsidRDefault="00A735DE" w:rsidP="00A735DE">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194"/>
    <w:multiLevelType w:val="hybridMultilevel"/>
    <w:tmpl w:val="E7F2A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C5FF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9D13D8"/>
    <w:multiLevelType w:val="hybridMultilevel"/>
    <w:tmpl w:val="91D6417C"/>
    <w:lvl w:ilvl="0" w:tplc="8DE62028">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C1A5952"/>
    <w:multiLevelType w:val="hybridMultilevel"/>
    <w:tmpl w:val="C936C964"/>
    <w:lvl w:ilvl="0" w:tplc="B148A3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845B3"/>
    <w:multiLevelType w:val="multilevel"/>
    <w:tmpl w:val="353CBB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E9832C6"/>
    <w:multiLevelType w:val="multilevel"/>
    <w:tmpl w:val="2A0C904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482627"/>
    <w:multiLevelType w:val="multilevel"/>
    <w:tmpl w:val="0E50957E"/>
    <w:lvl w:ilvl="0">
      <w:start w:val="1"/>
      <w:numFmt w:val="decimal"/>
      <w:lvlText w:val="%1."/>
      <w:lvlJc w:val="left"/>
      <w:pPr>
        <w:ind w:left="644" w:hanging="360"/>
      </w:pPr>
      <w:rPr>
        <w:rFonts w:hint="default"/>
      </w:rPr>
    </w:lvl>
    <w:lvl w:ilvl="1">
      <w:start w:val="2"/>
      <w:numFmt w:val="decimal"/>
      <w:isLgl/>
      <w:lvlText w:val="%1.%2"/>
      <w:lvlJc w:val="left"/>
      <w:pPr>
        <w:ind w:left="824" w:hanging="540"/>
      </w:pPr>
      <w:rPr>
        <w:rFonts w:hint="default"/>
      </w:rPr>
    </w:lvl>
    <w:lvl w:ilvl="2">
      <w:start w:val="5"/>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33144539"/>
    <w:multiLevelType w:val="hybridMultilevel"/>
    <w:tmpl w:val="E35E189E"/>
    <w:lvl w:ilvl="0" w:tplc="97A87362">
      <w:start w:val="1"/>
      <w:numFmt w:val="decimal"/>
      <w:pStyle w:val="References"/>
      <w:lvlText w:val="[%1]"/>
      <w:lvlJc w:val="left"/>
      <w:pPr>
        <w:ind w:left="360" w:hanging="360"/>
      </w:pPr>
      <w:rPr>
        <w:rFonts w:hint="default"/>
        <w:sz w:val="20"/>
        <w:szCs w:val="20"/>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8">
    <w:nsid w:val="4A67230A"/>
    <w:multiLevelType w:val="multilevel"/>
    <w:tmpl w:val="941C99D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5F550474"/>
    <w:multiLevelType w:val="hybridMultilevel"/>
    <w:tmpl w:val="9984E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num w:numId="1">
    <w:abstractNumId w:val="6"/>
  </w:num>
  <w:num w:numId="2">
    <w:abstractNumId w:val="3"/>
  </w:num>
  <w:num w:numId="3">
    <w:abstractNumId w:val="2"/>
  </w:num>
  <w:num w:numId="4">
    <w:abstractNumId w:val="5"/>
  </w:num>
  <w:num w:numId="5">
    <w:abstractNumId w:val="0"/>
  </w:num>
  <w:num w:numId="6">
    <w:abstractNumId w:val="7"/>
  </w:num>
  <w:num w:numId="7">
    <w:abstractNumId w:val="1"/>
  </w:num>
  <w:num w:numId="8">
    <w:abstractNumId w:val="9"/>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049C7"/>
    <w:rsid w:val="00013123"/>
    <w:rsid w:val="00023780"/>
    <w:rsid w:val="000347F0"/>
    <w:rsid w:val="000476D3"/>
    <w:rsid w:val="00087FF4"/>
    <w:rsid w:val="000C5C79"/>
    <w:rsid w:val="000D0AE3"/>
    <w:rsid w:val="000E67CA"/>
    <w:rsid w:val="000F56B5"/>
    <w:rsid w:val="0010586F"/>
    <w:rsid w:val="00107E65"/>
    <w:rsid w:val="001227B3"/>
    <w:rsid w:val="00124846"/>
    <w:rsid w:val="00131066"/>
    <w:rsid w:val="00131094"/>
    <w:rsid w:val="00143CB8"/>
    <w:rsid w:val="001450EC"/>
    <w:rsid w:val="00147A93"/>
    <w:rsid w:val="00162A8E"/>
    <w:rsid w:val="00167D89"/>
    <w:rsid w:val="00181D05"/>
    <w:rsid w:val="001A278A"/>
    <w:rsid w:val="001B0C3C"/>
    <w:rsid w:val="001C707D"/>
    <w:rsid w:val="0022550A"/>
    <w:rsid w:val="0025505D"/>
    <w:rsid w:val="002566B1"/>
    <w:rsid w:val="002705C7"/>
    <w:rsid w:val="002971C2"/>
    <w:rsid w:val="002E5D2B"/>
    <w:rsid w:val="002F2718"/>
    <w:rsid w:val="0031321A"/>
    <w:rsid w:val="00316565"/>
    <w:rsid w:val="003310B9"/>
    <w:rsid w:val="00331D6E"/>
    <w:rsid w:val="0033675A"/>
    <w:rsid w:val="00342CB7"/>
    <w:rsid w:val="00372F39"/>
    <w:rsid w:val="0039248B"/>
    <w:rsid w:val="003A566E"/>
    <w:rsid w:val="003C36C4"/>
    <w:rsid w:val="003C6D41"/>
    <w:rsid w:val="003E4B10"/>
    <w:rsid w:val="004117A5"/>
    <w:rsid w:val="00413B61"/>
    <w:rsid w:val="0044244E"/>
    <w:rsid w:val="004642AC"/>
    <w:rsid w:val="0046795A"/>
    <w:rsid w:val="004A03A5"/>
    <w:rsid w:val="004A06AC"/>
    <w:rsid w:val="004C5F11"/>
    <w:rsid w:val="004E0E45"/>
    <w:rsid w:val="004F3DE2"/>
    <w:rsid w:val="00500D00"/>
    <w:rsid w:val="00512CCD"/>
    <w:rsid w:val="005706DD"/>
    <w:rsid w:val="00593A69"/>
    <w:rsid w:val="00597DB8"/>
    <w:rsid w:val="005A0D1C"/>
    <w:rsid w:val="005A1844"/>
    <w:rsid w:val="005B38C8"/>
    <w:rsid w:val="005C02D4"/>
    <w:rsid w:val="005C5949"/>
    <w:rsid w:val="005E033F"/>
    <w:rsid w:val="005E7B75"/>
    <w:rsid w:val="005F6B1B"/>
    <w:rsid w:val="00611193"/>
    <w:rsid w:val="00625081"/>
    <w:rsid w:val="00626564"/>
    <w:rsid w:val="00633B57"/>
    <w:rsid w:val="00635C02"/>
    <w:rsid w:val="00642DD8"/>
    <w:rsid w:val="00650427"/>
    <w:rsid w:val="006733C8"/>
    <w:rsid w:val="00680BFE"/>
    <w:rsid w:val="00684C70"/>
    <w:rsid w:val="00692789"/>
    <w:rsid w:val="00694774"/>
    <w:rsid w:val="006D5213"/>
    <w:rsid w:val="006F4121"/>
    <w:rsid w:val="007026AD"/>
    <w:rsid w:val="007049C7"/>
    <w:rsid w:val="007053DC"/>
    <w:rsid w:val="00712EA2"/>
    <w:rsid w:val="007265D3"/>
    <w:rsid w:val="0073158D"/>
    <w:rsid w:val="007467F8"/>
    <w:rsid w:val="00753E45"/>
    <w:rsid w:val="00771A62"/>
    <w:rsid w:val="00780DE6"/>
    <w:rsid w:val="007811E8"/>
    <w:rsid w:val="00781E97"/>
    <w:rsid w:val="007B37D7"/>
    <w:rsid w:val="007D7F87"/>
    <w:rsid w:val="008049C6"/>
    <w:rsid w:val="008178B0"/>
    <w:rsid w:val="00821A51"/>
    <w:rsid w:val="0082472F"/>
    <w:rsid w:val="00830E8B"/>
    <w:rsid w:val="0084342F"/>
    <w:rsid w:val="00856D95"/>
    <w:rsid w:val="00866F8E"/>
    <w:rsid w:val="00890F7A"/>
    <w:rsid w:val="008A2CA8"/>
    <w:rsid w:val="008A56C7"/>
    <w:rsid w:val="008E2B74"/>
    <w:rsid w:val="008F36B7"/>
    <w:rsid w:val="008F72F4"/>
    <w:rsid w:val="008F7BAD"/>
    <w:rsid w:val="00911A60"/>
    <w:rsid w:val="0091638F"/>
    <w:rsid w:val="009169AB"/>
    <w:rsid w:val="00931766"/>
    <w:rsid w:val="0094589F"/>
    <w:rsid w:val="0095500C"/>
    <w:rsid w:val="00963B9E"/>
    <w:rsid w:val="00972DDD"/>
    <w:rsid w:val="00974FE0"/>
    <w:rsid w:val="00997300"/>
    <w:rsid w:val="009A1F99"/>
    <w:rsid w:val="009C78EF"/>
    <w:rsid w:val="009E5ABA"/>
    <w:rsid w:val="00A124BA"/>
    <w:rsid w:val="00A15CC5"/>
    <w:rsid w:val="00A17406"/>
    <w:rsid w:val="00A209AC"/>
    <w:rsid w:val="00A735DE"/>
    <w:rsid w:val="00A86A1D"/>
    <w:rsid w:val="00A87462"/>
    <w:rsid w:val="00A8762F"/>
    <w:rsid w:val="00A944E9"/>
    <w:rsid w:val="00A95CF1"/>
    <w:rsid w:val="00AA0DA8"/>
    <w:rsid w:val="00AD4B28"/>
    <w:rsid w:val="00AD74D7"/>
    <w:rsid w:val="00AE30F8"/>
    <w:rsid w:val="00AF2A68"/>
    <w:rsid w:val="00B14341"/>
    <w:rsid w:val="00B27F82"/>
    <w:rsid w:val="00B45E3F"/>
    <w:rsid w:val="00B73A5D"/>
    <w:rsid w:val="00B91F1E"/>
    <w:rsid w:val="00BC73BF"/>
    <w:rsid w:val="00BD3A7C"/>
    <w:rsid w:val="00C152F8"/>
    <w:rsid w:val="00C223EC"/>
    <w:rsid w:val="00C2590A"/>
    <w:rsid w:val="00C34127"/>
    <w:rsid w:val="00C52F12"/>
    <w:rsid w:val="00CA4E2F"/>
    <w:rsid w:val="00CB12DD"/>
    <w:rsid w:val="00CD0085"/>
    <w:rsid w:val="00CF0C50"/>
    <w:rsid w:val="00CF4F6C"/>
    <w:rsid w:val="00CF7B3C"/>
    <w:rsid w:val="00D045B7"/>
    <w:rsid w:val="00D055C0"/>
    <w:rsid w:val="00D2057E"/>
    <w:rsid w:val="00D446AC"/>
    <w:rsid w:val="00D7232D"/>
    <w:rsid w:val="00D91CB8"/>
    <w:rsid w:val="00D958F9"/>
    <w:rsid w:val="00DB1C12"/>
    <w:rsid w:val="00DB2720"/>
    <w:rsid w:val="00DE01C8"/>
    <w:rsid w:val="00DE6913"/>
    <w:rsid w:val="00DF699D"/>
    <w:rsid w:val="00E61600"/>
    <w:rsid w:val="00E64B12"/>
    <w:rsid w:val="00E726E7"/>
    <w:rsid w:val="00E80682"/>
    <w:rsid w:val="00E8359C"/>
    <w:rsid w:val="00E846C4"/>
    <w:rsid w:val="00E9771F"/>
    <w:rsid w:val="00EF0F13"/>
    <w:rsid w:val="00F0009E"/>
    <w:rsid w:val="00F031E0"/>
    <w:rsid w:val="00F33F69"/>
    <w:rsid w:val="00F47438"/>
    <w:rsid w:val="00F5708E"/>
    <w:rsid w:val="00F9520B"/>
    <w:rsid w:val="00FA2FB5"/>
    <w:rsid w:val="00FB212F"/>
    <w:rsid w:val="00FB48E0"/>
    <w:rsid w:val="00FC7A2D"/>
    <w:rsid w:val="00FF14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9C7"/>
    <w:rPr>
      <w:b/>
      <w:bCs/>
      <w:strike w:val="0"/>
      <w:dstrike w:val="0"/>
      <w:color w:val="0F6B94"/>
      <w:u w:val="none"/>
      <w:effect w:val="none"/>
    </w:rPr>
  </w:style>
  <w:style w:type="paragraph" w:styleId="ListParagraph">
    <w:name w:val="List Paragraph"/>
    <w:basedOn w:val="Normal"/>
    <w:uiPriority w:val="99"/>
    <w:qFormat/>
    <w:rsid w:val="007049C7"/>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7049C7"/>
    <w:rPr>
      <w:b/>
      <w:bCs/>
    </w:rPr>
  </w:style>
  <w:style w:type="character" w:customStyle="1" w:styleId="referencetext">
    <w:name w:val="referencetext"/>
    <w:basedOn w:val="DefaultParagraphFont"/>
    <w:rsid w:val="007049C7"/>
  </w:style>
  <w:style w:type="table" w:styleId="TableGrid">
    <w:name w:val="Table Grid"/>
    <w:basedOn w:val="TableNormal"/>
    <w:uiPriority w:val="59"/>
    <w:rsid w:val="007049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68"/>
    <w:rPr>
      <w:rFonts w:ascii="Tahoma" w:hAnsi="Tahoma" w:cs="Tahoma"/>
      <w:sz w:val="16"/>
      <w:szCs w:val="16"/>
    </w:rPr>
  </w:style>
  <w:style w:type="paragraph" w:styleId="Header">
    <w:name w:val="header"/>
    <w:basedOn w:val="Normal"/>
    <w:link w:val="HeaderChar"/>
    <w:uiPriority w:val="99"/>
    <w:unhideWhenUsed/>
    <w:rsid w:val="00F03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E0"/>
  </w:style>
  <w:style w:type="paragraph" w:styleId="Footer">
    <w:name w:val="footer"/>
    <w:basedOn w:val="Normal"/>
    <w:link w:val="FooterChar"/>
    <w:uiPriority w:val="99"/>
    <w:unhideWhenUsed/>
    <w:rsid w:val="00F03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E0"/>
  </w:style>
  <w:style w:type="character" w:styleId="PageNumber">
    <w:name w:val="page number"/>
    <w:basedOn w:val="DefaultParagraphFont"/>
    <w:uiPriority w:val="99"/>
    <w:rsid w:val="00F031E0"/>
  </w:style>
  <w:style w:type="paragraph" w:customStyle="1" w:styleId="References">
    <w:name w:val="References"/>
    <w:basedOn w:val="Normal"/>
    <w:uiPriority w:val="99"/>
    <w:rsid w:val="00F031E0"/>
    <w:pPr>
      <w:numPr>
        <w:numId w:val="6"/>
      </w:numPr>
      <w:spacing w:after="0" w:line="240" w:lineRule="auto"/>
    </w:pPr>
    <w:rPr>
      <w:rFonts w:ascii="Times New Roman" w:eastAsia="SimSun" w:hAnsi="Times New Roman" w:cs="Times New Roman"/>
      <w:sz w:val="24"/>
      <w:szCs w:val="24"/>
    </w:rPr>
  </w:style>
  <w:style w:type="paragraph" w:customStyle="1" w:styleId="PhDBodytext">
    <w:name w:val="PhD Body text"/>
    <w:basedOn w:val="BodyText"/>
    <w:rsid w:val="005E7B75"/>
    <w:pPr>
      <w:tabs>
        <w:tab w:val="right" w:pos="8160"/>
      </w:tabs>
      <w:spacing w:after="0" w:line="360" w:lineRule="auto"/>
      <w:ind w:firstLine="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E7B75"/>
    <w:pPr>
      <w:spacing w:after="120"/>
    </w:pPr>
  </w:style>
  <w:style w:type="character" w:customStyle="1" w:styleId="BodyTextChar">
    <w:name w:val="Body Text Char"/>
    <w:basedOn w:val="DefaultParagraphFont"/>
    <w:link w:val="BodyText"/>
    <w:uiPriority w:val="99"/>
    <w:semiHidden/>
    <w:rsid w:val="005E7B75"/>
  </w:style>
  <w:style w:type="character" w:styleId="PlaceholderText">
    <w:name w:val="Placeholder Text"/>
    <w:basedOn w:val="DefaultParagraphFont"/>
    <w:uiPriority w:val="99"/>
    <w:semiHidden/>
    <w:rsid w:val="0022550A"/>
    <w:rPr>
      <w:color w:val="808080"/>
    </w:rPr>
  </w:style>
  <w:style w:type="paragraph" w:styleId="Caption">
    <w:name w:val="caption"/>
    <w:basedOn w:val="Normal"/>
    <w:next w:val="Normal"/>
    <w:link w:val="CaptionChar"/>
    <w:qFormat/>
    <w:rsid w:val="00E8359C"/>
    <w:pPr>
      <w:spacing w:after="0" w:line="240" w:lineRule="auto"/>
    </w:pPr>
    <w:rPr>
      <w:rFonts w:ascii="Times New Roman" w:eastAsia="Times New Roman" w:hAnsi="Times New Roman" w:cs="Times New Roman"/>
      <w:b/>
      <w:bCs/>
      <w:sz w:val="20"/>
      <w:szCs w:val="20"/>
    </w:rPr>
  </w:style>
  <w:style w:type="character" w:customStyle="1" w:styleId="CaptionChar">
    <w:name w:val="Caption Char"/>
    <w:basedOn w:val="DefaultParagraphFont"/>
    <w:link w:val="Caption"/>
    <w:rsid w:val="00E8359C"/>
    <w:rPr>
      <w:rFonts w:ascii="Times New Roman" w:eastAsia="Times New Roman" w:hAnsi="Times New Roman" w:cs="Times New Roman"/>
      <w:b/>
      <w:bCs/>
      <w:sz w:val="20"/>
      <w:szCs w:val="20"/>
    </w:rPr>
  </w:style>
  <w:style w:type="paragraph" w:customStyle="1" w:styleId="Text">
    <w:name w:val="Text"/>
    <w:basedOn w:val="Normal"/>
    <w:uiPriority w:val="99"/>
    <w:rsid w:val="009169AB"/>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9C7"/>
    <w:rPr>
      <w:b/>
      <w:bCs/>
      <w:strike w:val="0"/>
      <w:dstrike w:val="0"/>
      <w:color w:val="0F6B94"/>
      <w:u w:val="none"/>
      <w:effect w:val="none"/>
    </w:rPr>
  </w:style>
  <w:style w:type="paragraph" w:styleId="ListParagraph">
    <w:name w:val="List Paragraph"/>
    <w:basedOn w:val="Normal"/>
    <w:uiPriority w:val="99"/>
    <w:qFormat/>
    <w:rsid w:val="007049C7"/>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7049C7"/>
    <w:rPr>
      <w:b/>
      <w:bCs/>
    </w:rPr>
  </w:style>
  <w:style w:type="character" w:customStyle="1" w:styleId="referencetext">
    <w:name w:val="referencetext"/>
    <w:basedOn w:val="DefaultParagraphFont"/>
    <w:rsid w:val="007049C7"/>
  </w:style>
  <w:style w:type="table" w:styleId="TableGrid">
    <w:name w:val="Table Grid"/>
    <w:basedOn w:val="TableNormal"/>
    <w:uiPriority w:val="59"/>
    <w:rsid w:val="007049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68"/>
    <w:rPr>
      <w:rFonts w:ascii="Tahoma" w:hAnsi="Tahoma" w:cs="Tahoma"/>
      <w:sz w:val="16"/>
      <w:szCs w:val="16"/>
    </w:rPr>
  </w:style>
  <w:style w:type="paragraph" w:styleId="Header">
    <w:name w:val="header"/>
    <w:basedOn w:val="Normal"/>
    <w:link w:val="HeaderChar"/>
    <w:uiPriority w:val="99"/>
    <w:unhideWhenUsed/>
    <w:rsid w:val="00F03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E0"/>
  </w:style>
  <w:style w:type="paragraph" w:styleId="Footer">
    <w:name w:val="footer"/>
    <w:basedOn w:val="Normal"/>
    <w:link w:val="FooterChar"/>
    <w:uiPriority w:val="99"/>
    <w:unhideWhenUsed/>
    <w:rsid w:val="00F03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E0"/>
  </w:style>
  <w:style w:type="character" w:styleId="PageNumber">
    <w:name w:val="page number"/>
    <w:basedOn w:val="DefaultParagraphFont"/>
    <w:uiPriority w:val="99"/>
    <w:rsid w:val="00F031E0"/>
  </w:style>
  <w:style w:type="paragraph" w:customStyle="1" w:styleId="References">
    <w:name w:val="References"/>
    <w:basedOn w:val="Normal"/>
    <w:uiPriority w:val="99"/>
    <w:rsid w:val="00F031E0"/>
    <w:pPr>
      <w:numPr>
        <w:numId w:val="6"/>
      </w:numPr>
      <w:spacing w:after="0" w:line="240" w:lineRule="auto"/>
    </w:pPr>
    <w:rPr>
      <w:rFonts w:ascii="Times New Roman" w:eastAsia="SimSun" w:hAnsi="Times New Roman" w:cs="Times New Roman"/>
      <w:sz w:val="24"/>
      <w:szCs w:val="24"/>
    </w:rPr>
  </w:style>
  <w:style w:type="paragraph" w:customStyle="1" w:styleId="PhDBodytext">
    <w:name w:val="PhD Body text"/>
    <w:basedOn w:val="BodyText"/>
    <w:rsid w:val="005E7B75"/>
    <w:pPr>
      <w:tabs>
        <w:tab w:val="right" w:pos="8160"/>
      </w:tabs>
      <w:spacing w:after="0" w:line="360" w:lineRule="auto"/>
      <w:ind w:firstLine="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E7B75"/>
    <w:pPr>
      <w:spacing w:after="120"/>
    </w:pPr>
  </w:style>
  <w:style w:type="character" w:customStyle="1" w:styleId="BodyTextChar">
    <w:name w:val="Body Text Char"/>
    <w:basedOn w:val="DefaultParagraphFont"/>
    <w:link w:val="BodyText"/>
    <w:uiPriority w:val="99"/>
    <w:semiHidden/>
    <w:rsid w:val="005E7B75"/>
  </w:style>
  <w:style w:type="character" w:styleId="PlaceholderText">
    <w:name w:val="Placeholder Text"/>
    <w:basedOn w:val="DefaultParagraphFont"/>
    <w:uiPriority w:val="99"/>
    <w:semiHidden/>
    <w:rsid w:val="0022550A"/>
    <w:rPr>
      <w:color w:val="808080"/>
    </w:rPr>
  </w:style>
  <w:style w:type="paragraph" w:styleId="Caption">
    <w:name w:val="caption"/>
    <w:basedOn w:val="Normal"/>
    <w:next w:val="Normal"/>
    <w:link w:val="CaptionChar"/>
    <w:qFormat/>
    <w:rsid w:val="00E8359C"/>
    <w:pPr>
      <w:spacing w:after="0" w:line="240" w:lineRule="auto"/>
    </w:pPr>
    <w:rPr>
      <w:rFonts w:ascii="Times New Roman" w:eastAsia="Times New Roman" w:hAnsi="Times New Roman" w:cs="Times New Roman"/>
      <w:b/>
      <w:bCs/>
      <w:sz w:val="20"/>
      <w:szCs w:val="20"/>
    </w:rPr>
  </w:style>
  <w:style w:type="character" w:customStyle="1" w:styleId="CaptionChar">
    <w:name w:val="Caption Char"/>
    <w:basedOn w:val="DefaultParagraphFont"/>
    <w:link w:val="Caption"/>
    <w:rsid w:val="00E8359C"/>
    <w:rPr>
      <w:rFonts w:ascii="Times New Roman" w:eastAsia="Times New Roman" w:hAnsi="Times New Roman" w:cs="Times New Roman"/>
      <w:b/>
      <w:bCs/>
      <w:sz w:val="20"/>
      <w:szCs w:val="20"/>
    </w:rPr>
  </w:style>
  <w:style w:type="paragraph" w:customStyle="1" w:styleId="Text">
    <w:name w:val="Text"/>
    <w:basedOn w:val="Normal"/>
    <w:uiPriority w:val="99"/>
    <w:rsid w:val="009169AB"/>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a_yuliwati@mail.binadarma.ac.id" TargetMode="External"/><Relationship Id="rId13" Type="http://schemas.openxmlformats.org/officeDocument/2006/relationships/oleObject" Target="embeddings/oleObject2.bin"/><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tif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hyperlink" Target="http://www.mkma.org/Environmental%20Regulation2009"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6A91-091C-424D-9DEC-3D536D9A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3913</Words>
  <Characters>22308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Mangkunegara</dc:creator>
  <cp:lastModifiedBy>asus</cp:lastModifiedBy>
  <cp:revision>2</cp:revision>
  <dcterms:created xsi:type="dcterms:W3CDTF">2016-01-30T02:45:00Z</dcterms:created>
  <dcterms:modified xsi:type="dcterms:W3CDTF">2016-01-30T02:45:00Z</dcterms:modified>
</cp:coreProperties>
</file>