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23F" w:rsidRPr="002D481F" w:rsidRDefault="000D251E" w:rsidP="0037623F">
      <w:pPr>
        <w:jc w:val="center"/>
        <w:rPr>
          <w:b/>
          <w:sz w:val="32"/>
          <w:szCs w:val="32"/>
          <w:lang w:eastAsia="ar-SA"/>
        </w:rPr>
      </w:pPr>
      <w:r w:rsidRPr="002D481F">
        <w:rPr>
          <w:b/>
          <w:sz w:val="32"/>
          <w:szCs w:val="32"/>
          <w:lang w:val="id-ID" w:eastAsia="ar-SA"/>
        </w:rPr>
        <w:t xml:space="preserve">TATA </w:t>
      </w:r>
      <w:r w:rsidR="0037623F" w:rsidRPr="002D481F">
        <w:rPr>
          <w:b/>
          <w:sz w:val="32"/>
          <w:szCs w:val="32"/>
          <w:lang w:eastAsia="ar-SA"/>
        </w:rPr>
        <w:t xml:space="preserve">KELOLA </w:t>
      </w:r>
      <w:r w:rsidRPr="002D481F">
        <w:rPr>
          <w:b/>
          <w:sz w:val="32"/>
          <w:szCs w:val="32"/>
          <w:lang w:val="id-ID" w:eastAsia="ar-SA"/>
        </w:rPr>
        <w:t xml:space="preserve">TEKNOLOGI </w:t>
      </w:r>
      <w:r w:rsidR="00AA6E15" w:rsidRPr="002D481F">
        <w:rPr>
          <w:b/>
          <w:sz w:val="32"/>
          <w:szCs w:val="32"/>
          <w:lang w:val="id-ID" w:eastAsia="ar-SA"/>
        </w:rPr>
        <w:t>INFORMASI</w:t>
      </w:r>
      <w:r w:rsidR="0037623F" w:rsidRPr="002D481F">
        <w:rPr>
          <w:b/>
          <w:sz w:val="32"/>
          <w:szCs w:val="32"/>
          <w:lang w:eastAsia="ar-SA"/>
        </w:rPr>
        <w:t xml:space="preserve"> R</w:t>
      </w:r>
      <w:r w:rsidR="00AA6E15" w:rsidRPr="002D481F">
        <w:rPr>
          <w:b/>
          <w:sz w:val="32"/>
          <w:szCs w:val="32"/>
          <w:lang w:val="id-ID" w:eastAsia="ar-SA"/>
        </w:rPr>
        <w:t xml:space="preserve">UMAH </w:t>
      </w:r>
      <w:r w:rsidR="0037623F" w:rsidRPr="002D481F">
        <w:rPr>
          <w:b/>
          <w:sz w:val="32"/>
          <w:szCs w:val="32"/>
          <w:lang w:eastAsia="ar-SA"/>
        </w:rPr>
        <w:t>S</w:t>
      </w:r>
      <w:r w:rsidR="00AA6E15" w:rsidRPr="002D481F">
        <w:rPr>
          <w:b/>
          <w:sz w:val="32"/>
          <w:szCs w:val="32"/>
          <w:lang w:val="id-ID" w:eastAsia="ar-SA"/>
        </w:rPr>
        <w:t>AKIT</w:t>
      </w:r>
      <w:r w:rsidR="0037623F" w:rsidRPr="002D481F">
        <w:rPr>
          <w:b/>
          <w:sz w:val="32"/>
          <w:szCs w:val="32"/>
          <w:lang w:eastAsia="ar-SA"/>
        </w:rPr>
        <w:t xml:space="preserve"> KUSTA </w:t>
      </w:r>
      <w:r w:rsidR="00F50184" w:rsidRPr="002D481F">
        <w:rPr>
          <w:b/>
          <w:sz w:val="32"/>
          <w:szCs w:val="32"/>
          <w:lang w:eastAsia="ar-SA"/>
        </w:rPr>
        <w:t>D</w:t>
      </w:r>
      <w:r w:rsidR="00F50184" w:rsidRPr="002D481F">
        <w:rPr>
          <w:b/>
          <w:sz w:val="32"/>
          <w:szCs w:val="32"/>
          <w:lang w:val="id-ID" w:eastAsia="ar-SA"/>
        </w:rPr>
        <w:t>OKTE</w:t>
      </w:r>
      <w:r w:rsidR="00F50184" w:rsidRPr="002D481F">
        <w:rPr>
          <w:b/>
          <w:sz w:val="32"/>
          <w:szCs w:val="32"/>
          <w:lang w:eastAsia="ar-SA"/>
        </w:rPr>
        <w:t>R</w:t>
      </w:r>
      <w:r w:rsidR="00AA6E15" w:rsidRPr="002D481F">
        <w:rPr>
          <w:b/>
          <w:sz w:val="32"/>
          <w:szCs w:val="32"/>
          <w:lang w:val="id-ID" w:eastAsia="ar-SA"/>
        </w:rPr>
        <w:t xml:space="preserve"> </w:t>
      </w:r>
      <w:r w:rsidR="0037623F" w:rsidRPr="002D481F">
        <w:rPr>
          <w:b/>
          <w:sz w:val="32"/>
          <w:szCs w:val="32"/>
          <w:lang w:eastAsia="ar-SA"/>
        </w:rPr>
        <w:t>RIVAI ABDULLAH PALEMBANG</w:t>
      </w:r>
    </w:p>
    <w:p w:rsidR="0037623F" w:rsidRPr="002D481F" w:rsidRDefault="0037623F" w:rsidP="0037623F">
      <w:pPr>
        <w:jc w:val="center"/>
        <w:rPr>
          <w:b/>
          <w:sz w:val="32"/>
          <w:szCs w:val="32"/>
          <w:lang w:eastAsia="zh-CN"/>
        </w:rPr>
      </w:pPr>
    </w:p>
    <w:p w:rsidR="00D560E2" w:rsidRPr="00C34921" w:rsidRDefault="00AA6E15" w:rsidP="0037623F">
      <w:pPr>
        <w:jc w:val="center"/>
        <w:rPr>
          <w:b/>
          <w:bCs/>
        </w:rPr>
      </w:pPr>
      <w:r w:rsidRPr="00C34921">
        <w:rPr>
          <w:b/>
          <w:bCs/>
          <w:lang w:val="id-ID"/>
        </w:rPr>
        <w:t>Syahril Rizal</w:t>
      </w:r>
    </w:p>
    <w:p w:rsidR="0037623F" w:rsidRPr="00C34921" w:rsidRDefault="00AA6E15" w:rsidP="0037623F">
      <w:pPr>
        <w:jc w:val="center"/>
        <w:rPr>
          <w:b/>
          <w:bCs/>
        </w:rPr>
      </w:pPr>
      <w:r w:rsidRPr="00C34921">
        <w:rPr>
          <w:b/>
          <w:bCs/>
          <w:lang w:val="id-ID"/>
        </w:rPr>
        <w:t>Dosen</w:t>
      </w:r>
      <w:r w:rsidR="0037623F" w:rsidRPr="00C34921">
        <w:rPr>
          <w:b/>
          <w:bCs/>
        </w:rPr>
        <w:t xml:space="preserve"> Universitas Bina Darma</w:t>
      </w:r>
    </w:p>
    <w:p w:rsidR="0037623F" w:rsidRPr="00C34921" w:rsidRDefault="0037623F" w:rsidP="00C34921">
      <w:pPr>
        <w:pStyle w:val="Author"/>
        <w:spacing w:after="0" w:line="240" w:lineRule="auto"/>
        <w:rPr>
          <w:b/>
          <w:szCs w:val="24"/>
        </w:rPr>
      </w:pPr>
      <w:r w:rsidRPr="00C34921">
        <w:rPr>
          <w:b/>
          <w:szCs w:val="24"/>
        </w:rPr>
        <w:t>Jln. A. Yani No 12 Palembang, Sumatera Selatan, Indonesia.</w:t>
      </w:r>
    </w:p>
    <w:p w:rsidR="0037623F" w:rsidRPr="00C34921" w:rsidRDefault="0037623F" w:rsidP="00C34921">
      <w:pPr>
        <w:pStyle w:val="Default"/>
        <w:spacing w:after="0" w:line="240" w:lineRule="auto"/>
        <w:jc w:val="center"/>
        <w:rPr>
          <w:rStyle w:val="abstractheadChar"/>
          <w:rFonts w:ascii="Times New Roman" w:hAnsi="Times New Roman" w:hint="default"/>
          <w:color w:val="auto"/>
          <w:sz w:val="22"/>
          <w:szCs w:val="22"/>
        </w:rPr>
      </w:pPr>
      <w:r w:rsidRPr="00C34921">
        <w:rPr>
          <w:rStyle w:val="abstractheadChar"/>
          <w:rFonts w:ascii="Times New Roman" w:hAnsi="Times New Roman" w:hint="default"/>
          <w:color w:val="auto"/>
          <w:sz w:val="22"/>
          <w:szCs w:val="22"/>
        </w:rPr>
        <w:t>E-mail :</w:t>
      </w:r>
      <w:r w:rsidR="00DC3015" w:rsidRPr="00C34921">
        <w:rPr>
          <w:rStyle w:val="abstractheadChar"/>
          <w:rFonts w:ascii="Times New Roman" w:hAnsi="Times New Roman" w:hint="default"/>
          <w:color w:val="auto"/>
          <w:sz w:val="22"/>
          <w:szCs w:val="22"/>
          <w:lang w:val="id-ID"/>
        </w:rPr>
        <w:t xml:space="preserve"> </w:t>
      </w:r>
      <w:hyperlink r:id="rId8" w:history="1">
        <w:r w:rsidR="00C34921" w:rsidRPr="00C34921">
          <w:rPr>
            <w:rStyle w:val="Hyperlink"/>
            <w:rFonts w:ascii="Times New Roman" w:eastAsia="SimSun" w:hAnsi="Times New Roman" w:cs="Arial"/>
            <w:color w:val="auto"/>
            <w:sz w:val="22"/>
            <w:szCs w:val="22"/>
            <w:lang w:val="id-ID"/>
          </w:rPr>
          <w:t>syahril.rizal@binadarma.ac.id</w:t>
        </w:r>
      </w:hyperlink>
    </w:p>
    <w:p w:rsidR="00C34921" w:rsidRPr="00C34921" w:rsidRDefault="00C34921" w:rsidP="00C34921">
      <w:pPr>
        <w:pStyle w:val="Default"/>
        <w:spacing w:after="0" w:line="240" w:lineRule="auto"/>
        <w:jc w:val="center"/>
        <w:rPr>
          <w:color w:val="auto"/>
          <w:sz w:val="20"/>
          <w:szCs w:val="20"/>
        </w:rPr>
      </w:pPr>
    </w:p>
    <w:p w:rsidR="0037623F" w:rsidRDefault="003D7478" w:rsidP="0037623F">
      <w:r w:rsidRPr="003D7478">
        <w:rPr>
          <w:noProof/>
        </w:rPr>
        <w:pict>
          <v:shapetype id="_x0000_t32" coordsize="21600,21600" o:spt="32" o:oned="t" path="m,l21600,21600e" filled="f">
            <v:path arrowok="t" fillok="f" o:connecttype="none"/>
            <o:lock v:ext="edit" shapetype="t"/>
          </v:shapetype>
          <v:shape id="AutoShape 5" o:spid="_x0000_s1026" type="#_x0000_t32" style="position:absolute;margin-left:13.8pt;margin-top:3.6pt;width:425.15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nvIg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"/>
        </w:pict>
      </w:r>
    </w:p>
    <w:p w:rsidR="0037623F" w:rsidRPr="00970645" w:rsidRDefault="0037623F" w:rsidP="00970645">
      <w:pPr>
        <w:pStyle w:val="Default"/>
        <w:ind w:left="567" w:right="403"/>
        <w:jc w:val="both"/>
        <w:rPr>
          <w:rFonts w:ascii="Times New Roman" w:hAnsi="Times New Roman" w:cs="Times New Roman"/>
          <w:i/>
          <w:sz w:val="20"/>
          <w:szCs w:val="20"/>
        </w:rPr>
      </w:pPr>
      <w:r w:rsidRPr="00970645">
        <w:rPr>
          <w:rFonts w:ascii="Times New Roman" w:hAnsi="Times New Roman" w:cs="Times New Roman"/>
          <w:b/>
          <w:i/>
          <w:sz w:val="20"/>
          <w:szCs w:val="20"/>
        </w:rPr>
        <w:t>abstrak:</w:t>
      </w:r>
      <w:r w:rsidRPr="00970645">
        <w:rPr>
          <w:rFonts w:ascii="Times New Roman" w:hAnsi="Times New Roman" w:cs="Times New Roman"/>
          <w:i/>
          <w:sz w:val="20"/>
          <w:szCs w:val="20"/>
        </w:rPr>
        <w:t xml:space="preserve"> Evaluasi tata kelola teknologi informasi khususnya komputer (Tik) dan IT Governence di pemerintahan rumah sakit sangat di butuhkan, agar pengeembangan Tik di Rumah sakit bisa berkembang mengikuti era moderenisasi yang sekarang kemajuan nya begitu pesat. Tik di rumah sakit sangat di butuhkan untuk melayani yang dilayani seperti masyarakat dengan standar operasinal kerja yang telah di resmikan oleh Kemenkes. untuk </w:t>
      </w:r>
      <w:r w:rsidRPr="00970645">
        <w:rPr>
          <w:rFonts w:ascii="Times New Roman" w:hAnsi="Times New Roman" w:cs="Times New Roman"/>
          <w:sz w:val="20"/>
          <w:szCs w:val="20"/>
        </w:rPr>
        <w:t>mempermudah</w:t>
      </w:r>
      <w:r w:rsidRPr="00970645">
        <w:rPr>
          <w:rFonts w:ascii="Times New Roman" w:hAnsi="Times New Roman" w:cs="Times New Roman"/>
          <w:i/>
          <w:sz w:val="20"/>
          <w:szCs w:val="20"/>
        </w:rPr>
        <w:t xml:space="preserve"> dalam bekerja dan menambah investasi tujuan IT Rs itu sendiri. Seperti halnya RS kusta Dr rivai Abdullah Palembang yang saat ini telah menerapkan teknologi informasi komputer di Rumah sakit  tersebut. Berdasarkan  proses evaluasi yang telah dilakukan menggunakan cobit 5.0 maka dapat dinyatakan bahwa, hasil dari rekapitulasi tingkat model capability skala penelitian evaluasi tata kelola Teknologi Informasi komputer di Rs Kusta Dr.rivai Abdullah Palembang yaitu skala 2 (managed process) dengan nilai 1,83, yang artinya bahwa RS Kusta dr Rivai abdullah Palembang ini sudah merencanakan dan penerapan tata kelola Teknologi Informasi komputer saat ini dengan menggunakan proses perencanaan yang telah ditentukan.</w:t>
      </w:r>
    </w:p>
    <w:p w:rsidR="0037623F" w:rsidRPr="00970645" w:rsidRDefault="0037623F" w:rsidP="00970645">
      <w:pPr>
        <w:ind w:left="567" w:right="403"/>
        <w:rPr>
          <w:rStyle w:val="Strong"/>
          <w:b w:val="0"/>
          <w:sz w:val="20"/>
          <w:szCs w:val="20"/>
        </w:rPr>
      </w:pPr>
      <w:r w:rsidRPr="00970645">
        <w:rPr>
          <w:rStyle w:val="Strong"/>
          <w:b w:val="0"/>
          <w:sz w:val="20"/>
          <w:szCs w:val="20"/>
        </w:rPr>
        <w:t>Kata Kunci</w:t>
      </w:r>
      <w:r w:rsidRPr="00970645">
        <w:rPr>
          <w:rStyle w:val="Strong"/>
          <w:b w:val="0"/>
          <w:i/>
          <w:sz w:val="20"/>
          <w:szCs w:val="20"/>
        </w:rPr>
        <w:t xml:space="preserve"> :evaluasi, </w:t>
      </w:r>
      <w:r w:rsidRPr="00970645">
        <w:rPr>
          <w:rStyle w:val="Strong"/>
          <w:b w:val="0"/>
          <w:sz w:val="20"/>
          <w:szCs w:val="20"/>
        </w:rPr>
        <w:t>Tata Kelola Teknologi Informasi</w:t>
      </w:r>
      <w:r w:rsidRPr="00970645">
        <w:rPr>
          <w:rStyle w:val="Strong"/>
          <w:b w:val="0"/>
          <w:i/>
          <w:sz w:val="20"/>
          <w:szCs w:val="20"/>
        </w:rPr>
        <w:t>, COBIT 5, Capability Model</w:t>
      </w:r>
    </w:p>
    <w:p w:rsidR="0037623F" w:rsidRDefault="0037623F" w:rsidP="00970645">
      <w:pPr>
        <w:ind w:left="567" w:right="403"/>
        <w:rPr>
          <w:rStyle w:val="Strong"/>
          <w:b w:val="0"/>
          <w:i/>
        </w:rPr>
      </w:pPr>
    </w:p>
    <w:p w:rsidR="0037623F" w:rsidRPr="00970645" w:rsidRDefault="0037623F" w:rsidP="00970645">
      <w:pPr>
        <w:ind w:left="567" w:right="403"/>
        <w:jc w:val="both"/>
        <w:rPr>
          <w:rStyle w:val="Strong"/>
          <w:b w:val="0"/>
          <w:i/>
          <w:sz w:val="20"/>
          <w:szCs w:val="20"/>
        </w:rPr>
      </w:pPr>
      <w:r w:rsidRPr="00970645">
        <w:rPr>
          <w:rStyle w:val="Strong"/>
          <w:i/>
          <w:sz w:val="20"/>
          <w:szCs w:val="20"/>
        </w:rPr>
        <w:t>Abstrak :</w:t>
      </w:r>
      <w:r w:rsidRPr="00970645">
        <w:rPr>
          <w:rStyle w:val="Strong"/>
          <w:b w:val="0"/>
          <w:i/>
          <w:sz w:val="20"/>
          <w:szCs w:val="20"/>
        </w:rPr>
        <w:t>Evaluation of information technology governance, especially computer (Tik) and IT Governence in government hospitals is in need, in order to pengeembangan Tik in hospital can be developed following the current era of modernization of its progress so rapidly. Tik in the hospital is in need to serve that served as the community with operasinal standard work has been inaugurated by the Ministry of Health. to facilitate the work and increase investment objectives Rs IT itself. As well as leprosy Dr RS Rival Abdullah Palembang currently have implemented computer information technology at the hospital. Based on the evaluation process that has been carried out using the COBIT 5.0, it can be stated that, the results of recapitulation level capability scale model of evaluation research computers Information Technology governance at Rs Leprosy Dr.rivai Abdullah Palembang namely scale 2 (managed process) with a value of 1.83, which means that the Leprosy Hospital dr abdullah Rival Palembang already planning and implementation of Information Technology governance computers today by using predefined planning process.</w:t>
      </w:r>
    </w:p>
    <w:p w:rsidR="0037623F" w:rsidRPr="00970645" w:rsidRDefault="0037623F" w:rsidP="00970645">
      <w:pPr>
        <w:ind w:left="567" w:right="403"/>
        <w:jc w:val="both"/>
        <w:rPr>
          <w:rStyle w:val="Strong"/>
          <w:b w:val="0"/>
          <w:i/>
          <w:sz w:val="20"/>
          <w:szCs w:val="20"/>
        </w:rPr>
      </w:pPr>
    </w:p>
    <w:p w:rsidR="0037623F" w:rsidRPr="00970645" w:rsidRDefault="0037623F" w:rsidP="00970645">
      <w:pPr>
        <w:ind w:left="567" w:right="403"/>
        <w:jc w:val="both"/>
        <w:rPr>
          <w:rStyle w:val="Strong"/>
          <w:i/>
          <w:sz w:val="20"/>
          <w:szCs w:val="20"/>
          <w:lang w:val="id-ID"/>
        </w:rPr>
      </w:pPr>
      <w:r w:rsidRPr="00970645">
        <w:rPr>
          <w:rStyle w:val="Strong"/>
          <w:i/>
          <w:sz w:val="20"/>
          <w:szCs w:val="20"/>
        </w:rPr>
        <w:t>Keyword : Evaluation, governance, COBIT 5, capability model</w:t>
      </w:r>
    </w:p>
    <w:p w:rsidR="00D04E87" w:rsidRDefault="00D04E87" w:rsidP="00D04E87">
      <w:pPr>
        <w:pBdr>
          <w:bottom w:val="single" w:sz="4" w:space="1" w:color="auto"/>
        </w:pBdr>
        <w:ind w:left="-142" w:right="29"/>
        <w:jc w:val="both"/>
        <w:rPr>
          <w:lang w:val="id-ID"/>
        </w:rPr>
      </w:pPr>
    </w:p>
    <w:p w:rsidR="00D04E87" w:rsidRPr="00D04E87" w:rsidRDefault="00D04E87" w:rsidP="0037623F">
      <w:pPr>
        <w:ind w:left="284" w:right="403"/>
        <w:jc w:val="both"/>
        <w:rPr>
          <w:lang w:val="id-ID"/>
        </w:rPr>
      </w:pPr>
    </w:p>
    <w:p w:rsidR="0037623F" w:rsidRDefault="0037623F" w:rsidP="00D04E87">
      <w:pPr>
        <w:pStyle w:val="abstract"/>
        <w:pBdr>
          <w:bottom w:val="single" w:sz="4" w:space="1" w:color="auto"/>
        </w:pBdr>
        <w:jc w:val="center"/>
        <w:rPr>
          <w:b/>
          <w:sz w:val="24"/>
          <w:szCs w:val="24"/>
        </w:rPr>
        <w:sectPr w:rsidR="0037623F" w:rsidSect="00CF5368">
          <w:footerReference w:type="default" r:id="rId9"/>
          <w:type w:val="continuous"/>
          <w:pgSz w:w="11907" w:h="16840"/>
          <w:pgMar w:top="1418" w:right="1247" w:bottom="1247" w:left="1418" w:header="720" w:footer="720" w:gutter="0"/>
          <w:pgNumType w:start="249"/>
          <w:cols w:space="720"/>
          <w:docGrid w:linePitch="326"/>
        </w:sectPr>
      </w:pPr>
    </w:p>
    <w:p w:rsidR="0037623F" w:rsidRDefault="0037623F" w:rsidP="0037623F">
      <w:pPr>
        <w:pStyle w:val="ListParagraph1"/>
        <w:numPr>
          <w:ilvl w:val="0"/>
          <w:numId w:val="19"/>
        </w:numPr>
        <w:spacing w:before="120" w:after="120"/>
        <w:ind w:left="425" w:hanging="425"/>
        <w:rPr>
          <w:b/>
          <w:sz w:val="24"/>
          <w:szCs w:val="24"/>
        </w:rPr>
      </w:pPr>
      <w:r>
        <w:rPr>
          <w:b/>
          <w:sz w:val="24"/>
          <w:szCs w:val="24"/>
        </w:rPr>
        <w:lastRenderedPageBreak/>
        <w:t>PENDAHULUAN</w:t>
      </w:r>
    </w:p>
    <w:p w:rsidR="00970645" w:rsidRDefault="00970645" w:rsidP="00970645">
      <w:pPr>
        <w:pStyle w:val="ListParagraph1"/>
        <w:spacing w:before="120" w:after="120"/>
        <w:ind w:left="425"/>
        <w:rPr>
          <w:b/>
          <w:sz w:val="24"/>
          <w:szCs w:val="24"/>
        </w:rPr>
      </w:pPr>
    </w:p>
    <w:p w:rsidR="0037623F" w:rsidRDefault="00A61226" w:rsidP="0037623F">
      <w:pPr>
        <w:spacing w:line="360" w:lineRule="auto"/>
        <w:ind w:firstLine="418"/>
        <w:jc w:val="both"/>
        <w:rPr>
          <w:sz w:val="22"/>
          <w:szCs w:val="22"/>
        </w:rPr>
      </w:pPr>
      <w:r>
        <w:rPr>
          <w:sz w:val="22"/>
          <w:szCs w:val="22"/>
          <w:lang w:val="id-ID"/>
        </w:rPr>
        <w:t>T</w:t>
      </w:r>
      <w:r w:rsidR="0037623F">
        <w:rPr>
          <w:sz w:val="22"/>
          <w:szCs w:val="22"/>
        </w:rPr>
        <w:t xml:space="preserve">eknologi informasi </w:t>
      </w:r>
      <w:r w:rsidR="00763F39">
        <w:rPr>
          <w:sz w:val="22"/>
          <w:szCs w:val="22"/>
          <w:lang w:val="id-ID"/>
        </w:rPr>
        <w:t xml:space="preserve">atau TI </w:t>
      </w:r>
      <w:r w:rsidR="0037623F">
        <w:rPr>
          <w:sz w:val="22"/>
          <w:szCs w:val="22"/>
        </w:rPr>
        <w:t>sudah menjadi bagian penting dan dibutuhkan di hampir semua sektor bisnis. Hal ini berlaku juga untuk perusahaan, organisa</w:t>
      </w:r>
      <w:r>
        <w:rPr>
          <w:sz w:val="22"/>
          <w:szCs w:val="22"/>
          <w:lang w:val="id-ID"/>
        </w:rPr>
        <w:t>s</w:t>
      </w:r>
      <w:r w:rsidR="0037623F">
        <w:rPr>
          <w:sz w:val="22"/>
          <w:szCs w:val="22"/>
        </w:rPr>
        <w:t>i</w:t>
      </w:r>
      <w:r w:rsidR="005F7C6F">
        <w:rPr>
          <w:sz w:val="22"/>
          <w:szCs w:val="22"/>
          <w:lang w:val="id-ID"/>
        </w:rPr>
        <w:t xml:space="preserve"> umum</w:t>
      </w:r>
      <w:r w:rsidR="0037623F">
        <w:rPr>
          <w:sz w:val="22"/>
          <w:szCs w:val="22"/>
        </w:rPr>
        <w:t xml:space="preserve"> dan pemerintahan. </w:t>
      </w:r>
      <w:r w:rsidR="005F7C6F">
        <w:rPr>
          <w:sz w:val="22"/>
          <w:szCs w:val="22"/>
          <w:lang w:val="id-ID"/>
        </w:rPr>
        <w:t xml:space="preserve">Agar </w:t>
      </w:r>
      <w:r w:rsidR="0037623F">
        <w:rPr>
          <w:sz w:val="22"/>
          <w:szCs w:val="22"/>
        </w:rPr>
        <w:t xml:space="preserve">teknologi informasi </w:t>
      </w:r>
      <w:r w:rsidR="005F7C6F">
        <w:rPr>
          <w:sz w:val="22"/>
          <w:szCs w:val="22"/>
          <w:lang w:val="id-ID"/>
        </w:rPr>
        <w:t>mampu memberikan nilai tambah</w:t>
      </w:r>
      <w:r w:rsidR="0037623F">
        <w:rPr>
          <w:sz w:val="22"/>
          <w:szCs w:val="22"/>
        </w:rPr>
        <w:t xml:space="preserve"> maka </w:t>
      </w:r>
      <w:r w:rsidR="005F7C6F">
        <w:rPr>
          <w:sz w:val="22"/>
          <w:szCs w:val="22"/>
          <w:lang w:val="id-ID"/>
        </w:rPr>
        <w:t>diperlukan</w:t>
      </w:r>
      <w:r w:rsidR="0037623F">
        <w:rPr>
          <w:sz w:val="22"/>
          <w:szCs w:val="22"/>
        </w:rPr>
        <w:t xml:space="preserve"> tata kelola </w:t>
      </w:r>
      <w:r w:rsidR="005F7C6F">
        <w:rPr>
          <w:sz w:val="22"/>
          <w:szCs w:val="22"/>
          <w:lang w:val="id-ID"/>
        </w:rPr>
        <w:t>yang baku</w:t>
      </w:r>
      <w:r w:rsidR="0037623F">
        <w:rPr>
          <w:sz w:val="22"/>
          <w:szCs w:val="22"/>
        </w:rPr>
        <w:t xml:space="preserve"> agar semua faktor dan dimensi yang </w:t>
      </w:r>
      <w:r w:rsidR="0037623F">
        <w:rPr>
          <w:sz w:val="22"/>
          <w:szCs w:val="22"/>
        </w:rPr>
        <w:lastRenderedPageBreak/>
        <w:t>berhubungan dengan penggunaan</w:t>
      </w:r>
      <w:r w:rsidR="005F7C6F">
        <w:rPr>
          <w:sz w:val="22"/>
          <w:szCs w:val="22"/>
          <w:lang w:val="id-ID"/>
        </w:rPr>
        <w:t>nya</w:t>
      </w:r>
      <w:r w:rsidR="0037623F">
        <w:rPr>
          <w:sz w:val="22"/>
          <w:szCs w:val="22"/>
        </w:rPr>
        <w:t xml:space="preserve"> menjadi bersinergi</w:t>
      </w:r>
      <w:r w:rsidR="005F7C6F">
        <w:rPr>
          <w:sz w:val="22"/>
          <w:szCs w:val="22"/>
          <w:lang w:val="id-ID"/>
        </w:rPr>
        <w:t>. P</w:t>
      </w:r>
      <w:r w:rsidR="0037623F">
        <w:rPr>
          <w:sz w:val="22"/>
          <w:szCs w:val="22"/>
        </w:rPr>
        <w:t xml:space="preserve">eningkatan </w:t>
      </w:r>
      <w:r w:rsidR="005F7C6F">
        <w:rPr>
          <w:sz w:val="22"/>
          <w:szCs w:val="22"/>
          <w:lang w:val="id-ID"/>
        </w:rPr>
        <w:t xml:space="preserve">kualitas </w:t>
      </w:r>
      <w:r w:rsidR="0037623F">
        <w:rPr>
          <w:sz w:val="22"/>
          <w:szCs w:val="22"/>
        </w:rPr>
        <w:t xml:space="preserve">pelayanan </w:t>
      </w:r>
      <w:r w:rsidR="005F7C6F">
        <w:rPr>
          <w:sz w:val="22"/>
          <w:szCs w:val="22"/>
          <w:lang w:val="id-ID"/>
        </w:rPr>
        <w:t>oleh</w:t>
      </w:r>
      <w:r w:rsidR="0037623F">
        <w:rPr>
          <w:sz w:val="22"/>
          <w:szCs w:val="22"/>
        </w:rPr>
        <w:t xml:space="preserve"> para karyawan / staf dan aparatur  di lingkungan perusahaan dan pemerintah, dapat terus ditingkatkan dengan penerapan teknologi informasi yang tepat. </w:t>
      </w:r>
    </w:p>
    <w:p w:rsidR="0037623F" w:rsidRDefault="001E511A" w:rsidP="0037623F">
      <w:pPr>
        <w:spacing w:line="360" w:lineRule="auto"/>
        <w:ind w:firstLine="418"/>
        <w:jc w:val="both"/>
        <w:rPr>
          <w:sz w:val="22"/>
          <w:szCs w:val="22"/>
          <w:lang w:val="id-ID"/>
        </w:rPr>
      </w:pPr>
      <w:r>
        <w:rPr>
          <w:sz w:val="22"/>
          <w:szCs w:val="22"/>
          <w:lang w:val="id-ID"/>
        </w:rPr>
        <w:t xml:space="preserve">Tatakelola Teknologi Informasi atau </w:t>
      </w:r>
      <w:r w:rsidRPr="001E511A">
        <w:rPr>
          <w:i/>
          <w:sz w:val="22"/>
          <w:szCs w:val="22"/>
          <w:lang w:val="id-ID"/>
        </w:rPr>
        <w:t>ITG (</w:t>
      </w:r>
      <w:r w:rsidRPr="001E511A">
        <w:rPr>
          <w:i/>
          <w:sz w:val="22"/>
          <w:szCs w:val="22"/>
        </w:rPr>
        <w:t>IT Govern</w:t>
      </w:r>
      <w:r w:rsidRPr="001E511A">
        <w:rPr>
          <w:i/>
          <w:sz w:val="22"/>
          <w:szCs w:val="22"/>
          <w:lang w:val="id-ID"/>
        </w:rPr>
        <w:t>a</w:t>
      </w:r>
      <w:r w:rsidR="0037623F" w:rsidRPr="001E511A">
        <w:rPr>
          <w:i/>
          <w:sz w:val="22"/>
          <w:szCs w:val="22"/>
        </w:rPr>
        <w:t>nce</w:t>
      </w:r>
      <w:r w:rsidRPr="001E511A">
        <w:rPr>
          <w:i/>
          <w:sz w:val="22"/>
          <w:szCs w:val="22"/>
          <w:lang w:val="id-ID"/>
        </w:rPr>
        <w:t>)</w:t>
      </w:r>
      <w:r w:rsidR="0037623F">
        <w:rPr>
          <w:sz w:val="22"/>
          <w:szCs w:val="22"/>
        </w:rPr>
        <w:t xml:space="preserve"> merupakan konsep yang berkembang dari sektor swasta</w:t>
      </w:r>
      <w:r w:rsidR="00A61226">
        <w:rPr>
          <w:sz w:val="22"/>
          <w:szCs w:val="22"/>
          <w:lang w:val="id-ID"/>
        </w:rPr>
        <w:t xml:space="preserve"> dan mulai </w:t>
      </w:r>
      <w:r w:rsidR="00A61226">
        <w:rPr>
          <w:sz w:val="22"/>
          <w:szCs w:val="22"/>
          <w:lang w:val="id-ID"/>
        </w:rPr>
        <w:lastRenderedPageBreak/>
        <w:t xml:space="preserve">diterapkan juga </w:t>
      </w:r>
      <w:r w:rsidR="005F7C6F">
        <w:rPr>
          <w:sz w:val="22"/>
          <w:szCs w:val="22"/>
          <w:lang w:val="id-ID"/>
        </w:rPr>
        <w:t xml:space="preserve">pada </w:t>
      </w:r>
      <w:r w:rsidR="0037623F">
        <w:rPr>
          <w:sz w:val="22"/>
          <w:szCs w:val="22"/>
        </w:rPr>
        <w:t>organisasi pemerintahan</w:t>
      </w:r>
      <w:r w:rsidR="005F7C6F">
        <w:rPr>
          <w:sz w:val="22"/>
          <w:szCs w:val="22"/>
          <w:lang w:val="id-ID"/>
        </w:rPr>
        <w:t xml:space="preserve">. </w:t>
      </w:r>
      <w:r>
        <w:rPr>
          <w:sz w:val="22"/>
          <w:szCs w:val="22"/>
        </w:rPr>
        <w:t xml:space="preserve">Peranan </w:t>
      </w:r>
      <w:r>
        <w:rPr>
          <w:sz w:val="22"/>
          <w:szCs w:val="22"/>
          <w:lang w:val="id-ID"/>
        </w:rPr>
        <w:t>ITG</w:t>
      </w:r>
      <w:r w:rsidR="0037623F">
        <w:rPr>
          <w:sz w:val="22"/>
          <w:szCs w:val="22"/>
        </w:rPr>
        <w:t xml:space="preserve"> tidaklah diragukan lagi dalam pencapaian tujuan suatu organisasi yang mengadopsi TI</w:t>
      </w:r>
      <w:r w:rsidR="005F7C6F">
        <w:rPr>
          <w:sz w:val="22"/>
          <w:szCs w:val="22"/>
          <w:lang w:val="id-ID"/>
        </w:rPr>
        <w:t>.</w:t>
      </w:r>
      <w:r>
        <w:rPr>
          <w:sz w:val="22"/>
          <w:szCs w:val="22"/>
        </w:rPr>
        <w:t xml:space="preserve"> ITG</w:t>
      </w:r>
      <w:r w:rsidR="0037623F">
        <w:rPr>
          <w:sz w:val="22"/>
          <w:szCs w:val="22"/>
        </w:rPr>
        <w:t xml:space="preserve"> pada intinya adalah kegiatan me</w:t>
      </w:r>
      <w:r w:rsidR="00763F39">
        <w:rPr>
          <w:sz w:val="22"/>
          <w:szCs w:val="22"/>
          <w:lang w:val="id-ID"/>
        </w:rPr>
        <w:t>ngelola</w:t>
      </w:r>
      <w:r w:rsidR="0037623F">
        <w:rPr>
          <w:sz w:val="22"/>
          <w:szCs w:val="22"/>
        </w:rPr>
        <w:t xml:space="preserve"> penggunaan TI agar menghasilkan keluaran yang maksimal dalam organisasi, membantu proses pengambilan keputusan dan membantu proses pemecahan masalah. (Adikara, 2013)</w:t>
      </w:r>
    </w:p>
    <w:p w:rsidR="00454F8F" w:rsidRPr="00454F8F" w:rsidRDefault="00454F8F" w:rsidP="0037623F">
      <w:pPr>
        <w:spacing w:line="360" w:lineRule="auto"/>
        <w:ind w:firstLine="418"/>
        <w:jc w:val="both"/>
        <w:rPr>
          <w:sz w:val="22"/>
          <w:szCs w:val="22"/>
          <w:lang w:val="id-ID"/>
        </w:rPr>
      </w:pPr>
      <w:r>
        <w:rPr>
          <w:sz w:val="22"/>
          <w:szCs w:val="22"/>
          <w:lang w:val="id-ID"/>
        </w:rPr>
        <w:t xml:space="preserve">Rumah Sakit Kusta Dr. Rivai Abdullah Palembang </w:t>
      </w:r>
      <w:r w:rsidR="00D85B5F">
        <w:rPr>
          <w:sz w:val="22"/>
          <w:szCs w:val="22"/>
          <w:lang w:val="id-ID"/>
        </w:rPr>
        <w:t xml:space="preserve">atau RSK Rivai </w:t>
      </w:r>
      <w:r>
        <w:rPr>
          <w:sz w:val="22"/>
          <w:szCs w:val="22"/>
          <w:lang w:val="id-ID"/>
        </w:rPr>
        <w:t xml:space="preserve">merupakan rumah sakit khusus milik pemerintah yang sudah menggunakan TI dalam aktivitas harian terutama dalam kegiatan administrasi. </w:t>
      </w:r>
      <w:r w:rsidR="00A3453E">
        <w:rPr>
          <w:sz w:val="22"/>
          <w:szCs w:val="22"/>
          <w:lang w:val="id-ID"/>
        </w:rPr>
        <w:t>Secara khusus semua fasilitas TI dikelola oleh bagian tersendiri yang terdiri ata seorang pimpinan dan beberapa orang staf. Saat ini sudah ada standar pengelolaan yang disusun oleh tim penyusun dengan melibatkan seorang tenaga ahli dari luar.</w:t>
      </w:r>
    </w:p>
    <w:p w:rsidR="0037623F" w:rsidRPr="00351864" w:rsidRDefault="0037623F" w:rsidP="0037623F">
      <w:pPr>
        <w:spacing w:line="360" w:lineRule="auto"/>
        <w:ind w:firstLine="418"/>
        <w:jc w:val="both"/>
        <w:rPr>
          <w:sz w:val="22"/>
          <w:szCs w:val="22"/>
          <w:lang w:val="id-ID"/>
        </w:rPr>
      </w:pPr>
      <w:r>
        <w:rPr>
          <w:sz w:val="22"/>
          <w:szCs w:val="22"/>
        </w:rPr>
        <w:t xml:space="preserve">COBIT merupakan kerangka kerja yang menyediakan standar dalam </w:t>
      </w:r>
      <w:r w:rsidR="00351864">
        <w:rPr>
          <w:sz w:val="22"/>
          <w:szCs w:val="22"/>
          <w:lang w:val="id-ID"/>
        </w:rPr>
        <w:t>sejumlah</w:t>
      </w:r>
      <w:r>
        <w:rPr>
          <w:sz w:val="22"/>
          <w:szCs w:val="22"/>
        </w:rPr>
        <w:t xml:space="preserve"> domain yang terdiri dari sekumpulan proses TI yang merepresentasikan aktivitas yang dapat dikendalikan dan terstruktur. (Sarno, 2009)</w:t>
      </w:r>
      <w:r w:rsidR="00351864">
        <w:rPr>
          <w:sz w:val="22"/>
          <w:szCs w:val="22"/>
          <w:lang w:val="id-ID"/>
        </w:rPr>
        <w:t xml:space="preserve">. Secara umum kerangka kerja </w:t>
      </w:r>
      <w:r w:rsidR="009B1955">
        <w:rPr>
          <w:sz w:val="22"/>
          <w:szCs w:val="22"/>
          <w:lang w:val="id-ID"/>
        </w:rPr>
        <w:t>tersebut memuat</w:t>
      </w:r>
      <w:r w:rsidR="00351864">
        <w:rPr>
          <w:sz w:val="22"/>
          <w:szCs w:val="22"/>
          <w:lang w:val="id-ID"/>
        </w:rPr>
        <w:t xml:space="preserve"> pedoman tatakelola </w:t>
      </w:r>
      <w:r w:rsidR="009B1955">
        <w:rPr>
          <w:sz w:val="22"/>
          <w:szCs w:val="22"/>
          <w:lang w:val="id-ID"/>
        </w:rPr>
        <w:t>TI untuk suatu organisasi secara menyeluruh pada semua aspek organisasi.</w:t>
      </w:r>
    </w:p>
    <w:p w:rsidR="0037623F" w:rsidRDefault="0037623F" w:rsidP="0037623F">
      <w:pPr>
        <w:spacing w:line="360" w:lineRule="auto"/>
        <w:ind w:firstLine="418"/>
        <w:jc w:val="both"/>
        <w:rPr>
          <w:sz w:val="22"/>
          <w:szCs w:val="22"/>
          <w:lang w:val="id-ID"/>
        </w:rPr>
      </w:pPr>
      <w:r>
        <w:rPr>
          <w:sz w:val="22"/>
          <w:szCs w:val="22"/>
        </w:rPr>
        <w:t>Be</w:t>
      </w:r>
      <w:r w:rsidR="009B1955">
        <w:rPr>
          <w:sz w:val="22"/>
          <w:szCs w:val="22"/>
          <w:lang w:val="id-ID"/>
        </w:rPr>
        <w:t>r</w:t>
      </w:r>
      <w:r>
        <w:rPr>
          <w:sz w:val="22"/>
          <w:szCs w:val="22"/>
        </w:rPr>
        <w:t xml:space="preserve">dasarkan hal di atas, maka </w:t>
      </w:r>
      <w:r w:rsidR="009B1955">
        <w:rPr>
          <w:sz w:val="22"/>
          <w:szCs w:val="22"/>
          <w:lang w:val="id-ID"/>
        </w:rPr>
        <w:t xml:space="preserve">dilakukan pengukuran terhadap kemampuan organisasi </w:t>
      </w:r>
      <w:r w:rsidR="00F81E95">
        <w:rPr>
          <w:sz w:val="22"/>
          <w:szCs w:val="22"/>
          <w:lang w:val="id-ID"/>
        </w:rPr>
        <w:t>RSK Rivai</w:t>
      </w:r>
      <w:r w:rsidR="009B1955">
        <w:rPr>
          <w:sz w:val="22"/>
          <w:szCs w:val="22"/>
          <w:lang w:val="id-ID"/>
        </w:rPr>
        <w:t xml:space="preserve"> dalam menatakelola TI, dengan standar</w:t>
      </w:r>
      <w:r>
        <w:rPr>
          <w:sz w:val="22"/>
          <w:szCs w:val="22"/>
        </w:rPr>
        <w:t xml:space="preserve"> tata kelola COBIT 5.0 pada ruang domain </w:t>
      </w:r>
      <w:r w:rsidRPr="00443196">
        <w:rPr>
          <w:i/>
          <w:sz w:val="22"/>
          <w:szCs w:val="22"/>
        </w:rPr>
        <w:t>Evaluat</w:t>
      </w:r>
      <w:r w:rsidR="0062222B" w:rsidRPr="00443196">
        <w:rPr>
          <w:i/>
          <w:sz w:val="22"/>
          <w:szCs w:val="22"/>
        </w:rPr>
        <w:t>e, Direct, and Monitoring</w:t>
      </w:r>
      <w:r w:rsidR="0062222B">
        <w:rPr>
          <w:sz w:val="22"/>
          <w:szCs w:val="22"/>
        </w:rPr>
        <w:t xml:space="preserve"> (EDM)</w:t>
      </w:r>
      <w:r w:rsidR="0062222B">
        <w:rPr>
          <w:sz w:val="22"/>
          <w:szCs w:val="22"/>
          <w:lang w:val="id-ID"/>
        </w:rPr>
        <w:t>.</w:t>
      </w:r>
      <w:r>
        <w:rPr>
          <w:sz w:val="22"/>
          <w:szCs w:val="22"/>
        </w:rPr>
        <w:t xml:space="preserve"> Penelitian menggunakan cara observasi dan melakukan analisis statistik untuk menyatakan kondisi </w:t>
      </w:r>
      <w:r w:rsidR="00E11921">
        <w:rPr>
          <w:sz w:val="22"/>
          <w:szCs w:val="22"/>
          <w:lang w:val="id-ID"/>
        </w:rPr>
        <w:t>saat ini dan yang diharapkan</w:t>
      </w:r>
      <w:r>
        <w:rPr>
          <w:sz w:val="22"/>
          <w:szCs w:val="22"/>
        </w:rPr>
        <w:t xml:space="preserve"> sesuai kerangka kerja COBIT 5.0</w:t>
      </w:r>
      <w:r w:rsidR="00E11921">
        <w:rPr>
          <w:sz w:val="22"/>
          <w:szCs w:val="22"/>
          <w:lang w:val="id-ID"/>
        </w:rPr>
        <w:t>.</w:t>
      </w:r>
      <w:r w:rsidR="00E11921">
        <w:rPr>
          <w:sz w:val="22"/>
          <w:szCs w:val="22"/>
        </w:rPr>
        <w:t xml:space="preserve"> </w:t>
      </w:r>
    </w:p>
    <w:p w:rsidR="00E11921" w:rsidRPr="00E11921" w:rsidRDefault="00E11921" w:rsidP="00443196">
      <w:pPr>
        <w:spacing w:line="360" w:lineRule="auto"/>
        <w:ind w:firstLine="420"/>
        <w:jc w:val="both"/>
        <w:rPr>
          <w:sz w:val="22"/>
          <w:szCs w:val="22"/>
          <w:lang w:val="id-ID"/>
        </w:rPr>
      </w:pPr>
    </w:p>
    <w:p w:rsidR="0037623F" w:rsidRPr="002D481F" w:rsidRDefault="0037623F" w:rsidP="00970645">
      <w:pPr>
        <w:pStyle w:val="ListParagraph1"/>
        <w:numPr>
          <w:ilvl w:val="0"/>
          <w:numId w:val="29"/>
        </w:numPr>
        <w:spacing w:before="120" w:after="120" w:line="360" w:lineRule="auto"/>
        <w:ind w:left="426" w:right="-23" w:hanging="426"/>
        <w:jc w:val="both"/>
        <w:rPr>
          <w:b/>
          <w:sz w:val="24"/>
          <w:szCs w:val="24"/>
        </w:rPr>
      </w:pPr>
      <w:r w:rsidRPr="002D481F">
        <w:rPr>
          <w:b/>
          <w:sz w:val="24"/>
          <w:szCs w:val="24"/>
        </w:rPr>
        <w:lastRenderedPageBreak/>
        <w:t>METODOLOGI PENELITIAN</w:t>
      </w:r>
    </w:p>
    <w:p w:rsidR="00970645" w:rsidRDefault="00970645" w:rsidP="00970645">
      <w:pPr>
        <w:pStyle w:val="ListParagraph1"/>
        <w:spacing w:before="120" w:after="120" w:line="360" w:lineRule="auto"/>
        <w:ind w:left="426" w:right="-23"/>
        <w:jc w:val="both"/>
        <w:rPr>
          <w:b/>
          <w:sz w:val="22"/>
          <w:szCs w:val="22"/>
        </w:rPr>
      </w:pPr>
    </w:p>
    <w:p w:rsidR="0037623F" w:rsidRPr="00970645" w:rsidRDefault="0037623F" w:rsidP="00970645">
      <w:pPr>
        <w:pStyle w:val="ListParagraph"/>
        <w:numPr>
          <w:ilvl w:val="1"/>
          <w:numId w:val="29"/>
        </w:numPr>
        <w:spacing w:line="360" w:lineRule="auto"/>
        <w:ind w:left="567" w:hanging="567"/>
        <w:jc w:val="both"/>
        <w:rPr>
          <w:b/>
          <w:sz w:val="22"/>
          <w:szCs w:val="22"/>
        </w:rPr>
      </w:pPr>
      <w:r w:rsidRPr="00970645">
        <w:rPr>
          <w:b/>
          <w:sz w:val="22"/>
          <w:szCs w:val="22"/>
        </w:rPr>
        <w:t>Metode Pengumpulan Data</w:t>
      </w:r>
    </w:p>
    <w:p w:rsidR="00970645" w:rsidRPr="00970645" w:rsidRDefault="00970645" w:rsidP="00970645">
      <w:pPr>
        <w:pStyle w:val="ListParagraph"/>
        <w:spacing w:line="360" w:lineRule="auto"/>
        <w:jc w:val="both"/>
        <w:rPr>
          <w:b/>
          <w:sz w:val="22"/>
          <w:szCs w:val="22"/>
        </w:rPr>
      </w:pPr>
    </w:p>
    <w:p w:rsidR="0037623F" w:rsidRDefault="00E77301" w:rsidP="0037623F">
      <w:pPr>
        <w:tabs>
          <w:tab w:val="left" w:pos="-108"/>
          <w:tab w:val="left" w:pos="176"/>
        </w:tabs>
        <w:spacing w:line="360" w:lineRule="auto"/>
        <w:ind w:firstLine="426"/>
        <w:jc w:val="both"/>
        <w:rPr>
          <w:sz w:val="22"/>
          <w:szCs w:val="22"/>
        </w:rPr>
      </w:pPr>
      <w:r>
        <w:rPr>
          <w:sz w:val="22"/>
          <w:szCs w:val="22"/>
          <w:lang w:val="id-ID"/>
        </w:rPr>
        <w:t>Data yang digunakan dalam p</w:t>
      </w:r>
      <w:r>
        <w:rPr>
          <w:sz w:val="22"/>
          <w:szCs w:val="22"/>
        </w:rPr>
        <w:t xml:space="preserve">enelitian </w:t>
      </w:r>
      <w:r>
        <w:rPr>
          <w:sz w:val="22"/>
          <w:szCs w:val="22"/>
          <w:lang w:val="id-ID"/>
        </w:rPr>
        <w:t>merupakan</w:t>
      </w:r>
      <w:r w:rsidR="0037623F">
        <w:rPr>
          <w:sz w:val="22"/>
          <w:szCs w:val="22"/>
        </w:rPr>
        <w:t xml:space="preserve"> kombinasi data antara kualitatif dan kuantitaif. </w:t>
      </w:r>
      <w:r>
        <w:rPr>
          <w:sz w:val="22"/>
          <w:szCs w:val="22"/>
          <w:lang w:val="id-ID"/>
        </w:rPr>
        <w:t>D</w:t>
      </w:r>
      <w:r w:rsidR="0037623F">
        <w:rPr>
          <w:sz w:val="22"/>
          <w:szCs w:val="22"/>
        </w:rPr>
        <w:t>ata yang terkait dengan analisis kemampuan nantinya akan bersifat kuantittif yang akan diperoleh dari penyebaran kuesioner sedangkan untuk analisis mengenai fitur teknologi informasi akan diperoleh melalui wawancara terhadap anggota perusahaan yang berkepentingan seperti pengguna, manajemen dan staf teknologi informasi</w:t>
      </w:r>
      <w:r>
        <w:rPr>
          <w:sz w:val="22"/>
          <w:szCs w:val="22"/>
          <w:lang w:val="id-ID"/>
        </w:rPr>
        <w:t>.</w:t>
      </w:r>
    </w:p>
    <w:p w:rsidR="002D481F" w:rsidRPr="002D481F" w:rsidRDefault="002D481F" w:rsidP="0037623F">
      <w:pPr>
        <w:tabs>
          <w:tab w:val="left" w:pos="-108"/>
          <w:tab w:val="left" w:pos="176"/>
        </w:tabs>
        <w:spacing w:line="360" w:lineRule="auto"/>
        <w:ind w:firstLine="426"/>
        <w:jc w:val="both"/>
        <w:rPr>
          <w:sz w:val="22"/>
          <w:szCs w:val="22"/>
        </w:rPr>
      </w:pPr>
    </w:p>
    <w:p w:rsidR="0037623F" w:rsidRPr="00D85B5F" w:rsidRDefault="0037623F" w:rsidP="0037623F">
      <w:pPr>
        <w:tabs>
          <w:tab w:val="left" w:pos="-108"/>
          <w:tab w:val="left" w:pos="176"/>
        </w:tabs>
        <w:spacing w:line="360" w:lineRule="auto"/>
        <w:jc w:val="both"/>
        <w:rPr>
          <w:b/>
          <w:sz w:val="22"/>
          <w:szCs w:val="22"/>
        </w:rPr>
      </w:pPr>
      <w:r w:rsidRPr="00D85B5F">
        <w:rPr>
          <w:b/>
          <w:sz w:val="22"/>
          <w:szCs w:val="22"/>
        </w:rPr>
        <w:t xml:space="preserve">1. </w:t>
      </w:r>
      <w:r w:rsidR="00E77301" w:rsidRPr="00D85B5F">
        <w:rPr>
          <w:b/>
          <w:sz w:val="22"/>
          <w:szCs w:val="22"/>
          <w:lang w:val="id-ID"/>
        </w:rPr>
        <w:t xml:space="preserve">Metode </w:t>
      </w:r>
      <w:r w:rsidRPr="00D85B5F">
        <w:rPr>
          <w:b/>
          <w:sz w:val="22"/>
          <w:szCs w:val="22"/>
        </w:rPr>
        <w:t>wawancara.</w:t>
      </w:r>
    </w:p>
    <w:p w:rsidR="0037623F" w:rsidRDefault="0037623F" w:rsidP="0037623F">
      <w:pPr>
        <w:tabs>
          <w:tab w:val="left" w:pos="-108"/>
          <w:tab w:val="left" w:pos="176"/>
        </w:tabs>
        <w:spacing w:line="360" w:lineRule="auto"/>
        <w:ind w:firstLine="426"/>
        <w:jc w:val="both"/>
        <w:rPr>
          <w:sz w:val="22"/>
          <w:szCs w:val="22"/>
        </w:rPr>
      </w:pPr>
      <w:r>
        <w:rPr>
          <w:sz w:val="22"/>
          <w:szCs w:val="22"/>
        </w:rPr>
        <w:t>Pengumpulan data ini</w:t>
      </w:r>
      <w:r w:rsidR="00E77301">
        <w:rPr>
          <w:sz w:val="22"/>
          <w:szCs w:val="22"/>
          <w:lang w:val="id-ID"/>
        </w:rPr>
        <w:t xml:space="preserve"> di</w:t>
      </w:r>
      <w:r>
        <w:rPr>
          <w:sz w:val="22"/>
          <w:szCs w:val="22"/>
        </w:rPr>
        <w:t xml:space="preserve">lakukan </w:t>
      </w:r>
      <w:r w:rsidR="00E77301">
        <w:rPr>
          <w:sz w:val="22"/>
          <w:szCs w:val="22"/>
          <w:lang w:val="id-ID"/>
        </w:rPr>
        <w:t xml:space="preserve">dengan </w:t>
      </w:r>
      <w:r w:rsidR="00E77301">
        <w:rPr>
          <w:sz w:val="22"/>
          <w:szCs w:val="22"/>
        </w:rPr>
        <w:t xml:space="preserve">wawancara terhadap manajemen </w:t>
      </w:r>
      <w:r w:rsidR="00E77301">
        <w:rPr>
          <w:sz w:val="22"/>
          <w:szCs w:val="22"/>
          <w:lang w:val="id-ID"/>
        </w:rPr>
        <w:t>d</w:t>
      </w:r>
      <w:r>
        <w:rPr>
          <w:sz w:val="22"/>
          <w:szCs w:val="22"/>
        </w:rPr>
        <w:t xml:space="preserve">an </w:t>
      </w:r>
      <w:r w:rsidR="00E77301">
        <w:rPr>
          <w:sz w:val="22"/>
          <w:szCs w:val="22"/>
        </w:rPr>
        <w:t>pengguna teknologi informasi</w:t>
      </w:r>
      <w:r w:rsidR="00D85B5F">
        <w:rPr>
          <w:sz w:val="22"/>
          <w:szCs w:val="22"/>
        </w:rPr>
        <w:t xml:space="preserve"> pada </w:t>
      </w:r>
      <w:r w:rsidR="00D85B5F">
        <w:rPr>
          <w:sz w:val="22"/>
          <w:szCs w:val="22"/>
          <w:lang w:val="id-ID"/>
        </w:rPr>
        <w:t>r</w:t>
      </w:r>
      <w:r>
        <w:rPr>
          <w:sz w:val="22"/>
          <w:szCs w:val="22"/>
        </w:rPr>
        <w:t xml:space="preserve">umah sakit tersebut. Wawancara yang dilakukan </w:t>
      </w:r>
      <w:r w:rsidR="00E77301">
        <w:rPr>
          <w:sz w:val="22"/>
          <w:szCs w:val="22"/>
          <w:lang w:val="id-ID"/>
        </w:rPr>
        <w:t>bersifat</w:t>
      </w:r>
      <w:r>
        <w:rPr>
          <w:sz w:val="22"/>
          <w:szCs w:val="22"/>
        </w:rPr>
        <w:t xml:space="preserve"> </w:t>
      </w:r>
      <w:r w:rsidRPr="00D85B5F">
        <w:rPr>
          <w:i/>
          <w:sz w:val="22"/>
          <w:szCs w:val="22"/>
        </w:rPr>
        <w:t>focuses interview</w:t>
      </w:r>
      <w:r>
        <w:rPr>
          <w:sz w:val="22"/>
          <w:szCs w:val="22"/>
        </w:rPr>
        <w:t>, yakni responden diwa</w:t>
      </w:r>
      <w:r w:rsidR="00E77301">
        <w:rPr>
          <w:sz w:val="22"/>
          <w:szCs w:val="22"/>
        </w:rPr>
        <w:t>wancara dalam waktu yang pendek</w:t>
      </w:r>
      <w:r>
        <w:rPr>
          <w:sz w:val="22"/>
          <w:szCs w:val="22"/>
        </w:rPr>
        <w:t>.</w:t>
      </w:r>
      <w:r w:rsidR="00E77301">
        <w:rPr>
          <w:sz w:val="22"/>
          <w:szCs w:val="22"/>
          <w:lang w:val="id-ID"/>
        </w:rPr>
        <w:t xml:space="preserve"> </w:t>
      </w:r>
      <w:r>
        <w:rPr>
          <w:sz w:val="22"/>
          <w:szCs w:val="22"/>
        </w:rPr>
        <w:t>Wawancara dilakukan dalam suasana yang t</w:t>
      </w:r>
      <w:r w:rsidR="00E77301">
        <w:rPr>
          <w:sz w:val="22"/>
          <w:szCs w:val="22"/>
        </w:rPr>
        <w:t>idak formal dengan pertanyaan-</w:t>
      </w:r>
      <w:r>
        <w:rPr>
          <w:sz w:val="22"/>
          <w:szCs w:val="22"/>
        </w:rPr>
        <w:t>pertanyaan yang terkait dengan tata kelola teknologi informasi.</w:t>
      </w:r>
    </w:p>
    <w:p w:rsidR="0037623F" w:rsidRDefault="0037623F" w:rsidP="0037623F">
      <w:pPr>
        <w:tabs>
          <w:tab w:val="left" w:pos="-108"/>
          <w:tab w:val="left" w:pos="176"/>
        </w:tabs>
        <w:spacing w:line="360" w:lineRule="auto"/>
        <w:ind w:firstLine="426"/>
        <w:jc w:val="both"/>
        <w:rPr>
          <w:sz w:val="22"/>
          <w:szCs w:val="22"/>
        </w:rPr>
      </w:pPr>
      <w:r>
        <w:rPr>
          <w:sz w:val="22"/>
          <w:szCs w:val="22"/>
        </w:rPr>
        <w:t>Wawancara dilakukan dengan tujuan mendapatkan informasi dan meyakinkan responden terha</w:t>
      </w:r>
      <w:r w:rsidR="00E77301">
        <w:rPr>
          <w:sz w:val="22"/>
          <w:szCs w:val="22"/>
        </w:rPr>
        <w:t>dap jawaban yang  di</w:t>
      </w:r>
      <w:r w:rsidR="00E77301">
        <w:rPr>
          <w:sz w:val="22"/>
          <w:szCs w:val="22"/>
          <w:lang w:val="id-ID"/>
        </w:rPr>
        <w:t>berikannya</w:t>
      </w:r>
      <w:r>
        <w:rPr>
          <w:sz w:val="22"/>
          <w:szCs w:val="22"/>
        </w:rPr>
        <w:t>. Saat melakukan wawancara penulis memakai pertanyaan standar dengan kons</w:t>
      </w:r>
      <w:r w:rsidR="00443196">
        <w:rPr>
          <w:sz w:val="22"/>
          <w:szCs w:val="22"/>
          <w:lang w:val="id-ID"/>
        </w:rPr>
        <w:t>e</w:t>
      </w:r>
      <w:r w:rsidR="00443196">
        <w:rPr>
          <w:sz w:val="22"/>
          <w:szCs w:val="22"/>
        </w:rPr>
        <w:t>p pertanyaan 5</w:t>
      </w:r>
      <w:r w:rsidR="00443196">
        <w:rPr>
          <w:sz w:val="22"/>
          <w:szCs w:val="22"/>
          <w:lang w:val="id-ID"/>
        </w:rPr>
        <w:t>W</w:t>
      </w:r>
      <w:r>
        <w:rPr>
          <w:sz w:val="22"/>
          <w:szCs w:val="22"/>
        </w:rPr>
        <w:t xml:space="preserve"> </w:t>
      </w:r>
      <w:r w:rsidR="00D85B5F">
        <w:rPr>
          <w:sz w:val="22"/>
          <w:szCs w:val="22"/>
        </w:rPr>
        <w:t>+ 1H  dari proses yang dianalis</w:t>
      </w:r>
      <w:r w:rsidR="00D85B5F">
        <w:rPr>
          <w:sz w:val="22"/>
          <w:szCs w:val="22"/>
          <w:lang w:val="id-ID"/>
        </w:rPr>
        <w:t>is</w:t>
      </w:r>
      <w:r>
        <w:rPr>
          <w:sz w:val="22"/>
          <w:szCs w:val="22"/>
        </w:rPr>
        <w:t xml:space="preserve"> kepada responden serta melakukan pemeriksaan ulang terhadap pilihan jawaban responden dengan bukti yang ada sehingga diperoleh keyakinan terhadap pilihan jaw</w:t>
      </w:r>
      <w:r w:rsidR="00E47A13">
        <w:rPr>
          <w:sz w:val="22"/>
          <w:szCs w:val="22"/>
        </w:rPr>
        <w:t xml:space="preserve">aban tersebut. Hasil wawancara </w:t>
      </w:r>
      <w:r>
        <w:rPr>
          <w:sz w:val="22"/>
          <w:szCs w:val="22"/>
        </w:rPr>
        <w:t xml:space="preserve">yang dilakukan penulis akan </w:t>
      </w:r>
      <w:r>
        <w:rPr>
          <w:sz w:val="22"/>
          <w:szCs w:val="22"/>
        </w:rPr>
        <w:lastRenderedPageBreak/>
        <w:t>digunakan sebagai data pendukung dari hasil survey kuesioner yang diperoleh penulis.</w:t>
      </w:r>
    </w:p>
    <w:p w:rsidR="002D481F" w:rsidRDefault="002D481F" w:rsidP="0037623F">
      <w:pPr>
        <w:tabs>
          <w:tab w:val="left" w:pos="-108"/>
          <w:tab w:val="left" w:pos="176"/>
        </w:tabs>
        <w:spacing w:line="360" w:lineRule="auto"/>
        <w:ind w:firstLine="426"/>
        <w:jc w:val="both"/>
        <w:rPr>
          <w:sz w:val="22"/>
          <w:szCs w:val="22"/>
        </w:rPr>
      </w:pPr>
    </w:p>
    <w:p w:rsidR="0037623F" w:rsidRPr="00D85B5F" w:rsidRDefault="00443196" w:rsidP="0037623F">
      <w:pPr>
        <w:tabs>
          <w:tab w:val="left" w:pos="-108"/>
          <w:tab w:val="left" w:pos="176"/>
        </w:tabs>
        <w:spacing w:line="360" w:lineRule="auto"/>
        <w:jc w:val="both"/>
        <w:rPr>
          <w:b/>
          <w:sz w:val="22"/>
          <w:szCs w:val="22"/>
        </w:rPr>
      </w:pPr>
      <w:r>
        <w:rPr>
          <w:b/>
          <w:sz w:val="22"/>
          <w:szCs w:val="22"/>
        </w:rPr>
        <w:t>2. Ku</w:t>
      </w:r>
      <w:r>
        <w:rPr>
          <w:b/>
          <w:sz w:val="22"/>
          <w:szCs w:val="22"/>
          <w:lang w:val="id-ID"/>
        </w:rPr>
        <w:t>e</w:t>
      </w:r>
      <w:r w:rsidR="0037623F" w:rsidRPr="00D85B5F">
        <w:rPr>
          <w:b/>
          <w:sz w:val="22"/>
          <w:szCs w:val="22"/>
        </w:rPr>
        <w:t xml:space="preserve">sioner </w:t>
      </w:r>
    </w:p>
    <w:p w:rsidR="0037623F" w:rsidRDefault="0037623F" w:rsidP="0037623F">
      <w:pPr>
        <w:tabs>
          <w:tab w:val="left" w:pos="-108"/>
          <w:tab w:val="left" w:pos="176"/>
        </w:tabs>
        <w:spacing w:line="360" w:lineRule="auto"/>
        <w:ind w:firstLine="426"/>
        <w:jc w:val="both"/>
        <w:rPr>
          <w:sz w:val="22"/>
          <w:szCs w:val="22"/>
        </w:rPr>
      </w:pPr>
      <w:r>
        <w:rPr>
          <w:sz w:val="22"/>
          <w:szCs w:val="22"/>
        </w:rPr>
        <w:t xml:space="preserve">Kuesioner dalam penelitan ini dirancang untuk mengetahui tingkat kemampuan </w:t>
      </w:r>
      <w:r w:rsidR="00C2181C">
        <w:rPr>
          <w:sz w:val="22"/>
          <w:szCs w:val="22"/>
          <w:lang w:val="id-ID"/>
        </w:rPr>
        <w:t>tata kelola</w:t>
      </w:r>
      <w:r>
        <w:rPr>
          <w:sz w:val="22"/>
          <w:szCs w:val="22"/>
        </w:rPr>
        <w:t xml:space="preserve"> teknologi informasi </w:t>
      </w:r>
      <w:r w:rsidR="00C2181C">
        <w:rPr>
          <w:sz w:val="22"/>
          <w:szCs w:val="22"/>
        </w:rPr>
        <w:t xml:space="preserve">yang </w:t>
      </w:r>
      <w:r w:rsidR="00C2181C">
        <w:rPr>
          <w:sz w:val="22"/>
          <w:szCs w:val="22"/>
          <w:lang w:val="id-ID"/>
        </w:rPr>
        <w:t>dimiliki</w:t>
      </w:r>
      <w:r w:rsidR="00E47A13">
        <w:rPr>
          <w:sz w:val="22"/>
          <w:szCs w:val="22"/>
        </w:rPr>
        <w:t xml:space="preserve"> </w:t>
      </w:r>
      <w:r w:rsidR="00C2181C">
        <w:rPr>
          <w:sz w:val="22"/>
          <w:szCs w:val="22"/>
        </w:rPr>
        <w:t>rumah sakit,</w:t>
      </w:r>
      <w:r>
        <w:rPr>
          <w:sz w:val="22"/>
          <w:szCs w:val="22"/>
        </w:rPr>
        <w:t xml:space="preserve"> dengan melihat tanggapan </w:t>
      </w:r>
      <w:r w:rsidR="00C2181C">
        <w:rPr>
          <w:sz w:val="22"/>
          <w:szCs w:val="22"/>
          <w:lang w:val="id-ID"/>
        </w:rPr>
        <w:t xml:space="preserve">dan saran </w:t>
      </w:r>
      <w:r>
        <w:rPr>
          <w:sz w:val="22"/>
          <w:szCs w:val="22"/>
        </w:rPr>
        <w:t>pengguna</w:t>
      </w:r>
      <w:r w:rsidR="00C2181C">
        <w:rPr>
          <w:sz w:val="22"/>
          <w:szCs w:val="22"/>
          <w:lang w:val="id-ID"/>
        </w:rPr>
        <w:t>.</w:t>
      </w:r>
      <w:r>
        <w:rPr>
          <w:sz w:val="22"/>
          <w:szCs w:val="22"/>
        </w:rPr>
        <w:t xml:space="preserve"> </w:t>
      </w:r>
      <w:r w:rsidR="00C2181C">
        <w:rPr>
          <w:sz w:val="22"/>
          <w:szCs w:val="22"/>
          <w:lang w:val="id-ID"/>
        </w:rPr>
        <w:t xml:space="preserve">Selain itu akan diketahui </w:t>
      </w:r>
      <w:r>
        <w:rPr>
          <w:sz w:val="22"/>
          <w:szCs w:val="22"/>
        </w:rPr>
        <w:t>kondisi yang d</w:t>
      </w:r>
      <w:r w:rsidR="00C2181C">
        <w:rPr>
          <w:sz w:val="22"/>
          <w:szCs w:val="22"/>
          <w:lang w:val="id-ID"/>
        </w:rPr>
        <w:t>i</w:t>
      </w:r>
      <w:r>
        <w:rPr>
          <w:sz w:val="22"/>
          <w:szCs w:val="22"/>
        </w:rPr>
        <w:t>harap</w:t>
      </w:r>
      <w:r w:rsidR="00C2181C">
        <w:rPr>
          <w:sz w:val="22"/>
          <w:szCs w:val="22"/>
          <w:lang w:val="id-ID"/>
        </w:rPr>
        <w:t>k</w:t>
      </w:r>
      <w:r>
        <w:rPr>
          <w:sz w:val="22"/>
          <w:szCs w:val="22"/>
        </w:rPr>
        <w:t xml:space="preserve">an yang </w:t>
      </w:r>
      <w:r w:rsidR="00C2181C">
        <w:rPr>
          <w:sz w:val="22"/>
          <w:szCs w:val="22"/>
          <w:lang w:val="id-ID"/>
        </w:rPr>
        <w:t xml:space="preserve">akan dimiliki </w:t>
      </w:r>
      <w:r>
        <w:rPr>
          <w:sz w:val="22"/>
          <w:szCs w:val="22"/>
        </w:rPr>
        <w:t>di</w:t>
      </w:r>
      <w:r w:rsidR="00C2181C">
        <w:rPr>
          <w:sz w:val="22"/>
          <w:szCs w:val="22"/>
          <w:lang w:val="id-ID"/>
        </w:rPr>
        <w:t xml:space="preserve"> </w:t>
      </w:r>
      <w:r>
        <w:rPr>
          <w:sz w:val="22"/>
          <w:szCs w:val="22"/>
        </w:rPr>
        <w:t>masa mend</w:t>
      </w:r>
      <w:r w:rsidR="00C2181C">
        <w:rPr>
          <w:sz w:val="22"/>
          <w:szCs w:val="22"/>
        </w:rPr>
        <w:t>atang. Penyebaran kuesioner</w:t>
      </w:r>
      <w:r>
        <w:rPr>
          <w:sz w:val="22"/>
          <w:szCs w:val="22"/>
        </w:rPr>
        <w:t xml:space="preserve"> dilakukan di lingkup ruma</w:t>
      </w:r>
      <w:r w:rsidR="00C2181C">
        <w:rPr>
          <w:sz w:val="22"/>
          <w:szCs w:val="22"/>
          <w:lang w:val="id-ID"/>
        </w:rPr>
        <w:t>h</w:t>
      </w:r>
      <w:r>
        <w:rPr>
          <w:sz w:val="22"/>
          <w:szCs w:val="22"/>
        </w:rPr>
        <w:t xml:space="preserve"> sakit yang ada, yang terdri dari beberapa gedung.</w:t>
      </w:r>
    </w:p>
    <w:p w:rsidR="00B341DB" w:rsidRDefault="0037623F" w:rsidP="00B341DB">
      <w:pPr>
        <w:tabs>
          <w:tab w:val="left" w:pos="-108"/>
          <w:tab w:val="left" w:pos="176"/>
        </w:tabs>
        <w:spacing w:line="360" w:lineRule="auto"/>
        <w:ind w:firstLine="426"/>
        <w:jc w:val="both"/>
        <w:rPr>
          <w:sz w:val="22"/>
          <w:szCs w:val="22"/>
        </w:rPr>
      </w:pPr>
      <w:r>
        <w:rPr>
          <w:sz w:val="22"/>
          <w:szCs w:val="22"/>
        </w:rPr>
        <w:t xml:space="preserve">Kuesioner ini berisi </w:t>
      </w:r>
      <w:r w:rsidR="00C2181C">
        <w:rPr>
          <w:sz w:val="22"/>
          <w:szCs w:val="22"/>
        </w:rPr>
        <w:t>beberapa pertanyaan yang masing</w:t>
      </w:r>
      <w:r>
        <w:rPr>
          <w:sz w:val="22"/>
          <w:szCs w:val="22"/>
        </w:rPr>
        <w:t xml:space="preserve"> masing mewakili  pr</w:t>
      </w:r>
      <w:r w:rsidR="00C2181C">
        <w:rPr>
          <w:sz w:val="22"/>
          <w:szCs w:val="22"/>
        </w:rPr>
        <w:t xml:space="preserve">oses–proses </w:t>
      </w:r>
      <w:r>
        <w:rPr>
          <w:sz w:val="22"/>
          <w:szCs w:val="22"/>
        </w:rPr>
        <w:t xml:space="preserve">dari </w:t>
      </w:r>
      <w:r w:rsidR="00C2181C">
        <w:rPr>
          <w:sz w:val="22"/>
          <w:szCs w:val="22"/>
          <w:lang w:val="id-ID"/>
        </w:rPr>
        <w:t>EDM 01</w:t>
      </w:r>
      <w:r>
        <w:rPr>
          <w:sz w:val="22"/>
          <w:szCs w:val="22"/>
        </w:rPr>
        <w:t xml:space="preserve">- </w:t>
      </w:r>
      <w:r w:rsidR="00C2181C">
        <w:rPr>
          <w:sz w:val="22"/>
          <w:szCs w:val="22"/>
          <w:lang w:val="id-ID"/>
        </w:rPr>
        <w:t>EDM 05</w:t>
      </w:r>
      <w:r w:rsidR="00C2181C">
        <w:rPr>
          <w:sz w:val="22"/>
          <w:szCs w:val="22"/>
        </w:rPr>
        <w:t xml:space="preserve"> </w:t>
      </w:r>
      <w:r w:rsidR="00B341DB">
        <w:rPr>
          <w:sz w:val="22"/>
          <w:szCs w:val="22"/>
          <w:lang w:val="id-ID"/>
        </w:rPr>
        <w:t xml:space="preserve">berdasarkan kerangka kerja COBIT 5.0. </w:t>
      </w:r>
    </w:p>
    <w:p w:rsidR="0037623F" w:rsidRPr="00B341DB" w:rsidRDefault="0037623F" w:rsidP="0037623F">
      <w:pPr>
        <w:tabs>
          <w:tab w:val="left" w:pos="-108"/>
          <w:tab w:val="left" w:pos="176"/>
        </w:tabs>
        <w:spacing w:line="360" w:lineRule="auto"/>
        <w:ind w:firstLine="426"/>
        <w:jc w:val="both"/>
        <w:rPr>
          <w:sz w:val="22"/>
          <w:szCs w:val="22"/>
          <w:lang w:val="id-ID"/>
        </w:rPr>
      </w:pPr>
      <w:r>
        <w:rPr>
          <w:sz w:val="22"/>
          <w:szCs w:val="22"/>
        </w:rPr>
        <w:t>Responden yang dipilih oleh penulis adal</w:t>
      </w:r>
      <w:r w:rsidR="00443196">
        <w:rPr>
          <w:sz w:val="22"/>
          <w:szCs w:val="22"/>
        </w:rPr>
        <w:t>ah responden yang mewakili tab</w:t>
      </w:r>
      <w:r w:rsidR="00443196">
        <w:rPr>
          <w:sz w:val="22"/>
          <w:szCs w:val="22"/>
          <w:lang w:val="id-ID"/>
        </w:rPr>
        <w:t>e</w:t>
      </w:r>
      <w:r w:rsidR="00443196">
        <w:rPr>
          <w:sz w:val="22"/>
          <w:szCs w:val="22"/>
        </w:rPr>
        <w:t>l</w:t>
      </w:r>
      <w:r>
        <w:rPr>
          <w:sz w:val="22"/>
          <w:szCs w:val="22"/>
        </w:rPr>
        <w:t xml:space="preserve"> </w:t>
      </w:r>
      <w:r w:rsidRPr="00443196">
        <w:rPr>
          <w:i/>
          <w:sz w:val="22"/>
          <w:szCs w:val="22"/>
        </w:rPr>
        <w:t>RACI (Responsibility, Accountability, Consult, and Inform)</w:t>
      </w:r>
      <w:r>
        <w:rPr>
          <w:sz w:val="22"/>
          <w:szCs w:val="22"/>
        </w:rPr>
        <w:t xml:space="preserve"> pada proses pengolahan data (</w:t>
      </w:r>
      <w:r w:rsidRPr="00443196">
        <w:rPr>
          <w:i/>
          <w:sz w:val="22"/>
          <w:szCs w:val="22"/>
        </w:rPr>
        <w:t>IT Governence Institute</w:t>
      </w:r>
      <w:r>
        <w:rPr>
          <w:sz w:val="22"/>
          <w:szCs w:val="22"/>
        </w:rPr>
        <w:t xml:space="preserve">, 2007) dan Pengguna </w:t>
      </w:r>
      <w:r w:rsidR="00F81E95">
        <w:rPr>
          <w:sz w:val="22"/>
          <w:szCs w:val="22"/>
          <w:lang w:val="id-ID"/>
        </w:rPr>
        <w:t>RSK Rivai</w:t>
      </w:r>
      <w:r w:rsidR="00B341DB">
        <w:rPr>
          <w:sz w:val="22"/>
          <w:szCs w:val="22"/>
          <w:lang w:val="id-ID"/>
        </w:rPr>
        <w:t>, yang berjumlah 40 orang.</w:t>
      </w:r>
    </w:p>
    <w:p w:rsidR="0037623F" w:rsidRPr="00970645" w:rsidRDefault="00E47A13" w:rsidP="0037623F">
      <w:pPr>
        <w:jc w:val="center"/>
        <w:rPr>
          <w:b/>
        </w:rPr>
      </w:pPr>
      <w:r w:rsidRPr="00970645">
        <w:rPr>
          <w:b/>
          <w:sz w:val="22"/>
        </w:rPr>
        <w:t xml:space="preserve">Tabel </w:t>
      </w:r>
      <w:r w:rsidR="0037623F" w:rsidRPr="00970645">
        <w:rPr>
          <w:b/>
          <w:sz w:val="22"/>
        </w:rPr>
        <w:t>1</w:t>
      </w:r>
      <w:r w:rsidR="00970645">
        <w:rPr>
          <w:b/>
          <w:sz w:val="22"/>
        </w:rPr>
        <w:t xml:space="preserve">. </w:t>
      </w:r>
      <w:r w:rsidR="0037623F" w:rsidRPr="00970645">
        <w:rPr>
          <w:b/>
          <w:sz w:val="22"/>
        </w:rPr>
        <w:t xml:space="preserve"> Racii</w:t>
      </w:r>
    </w:p>
    <w:tbl>
      <w:tblPr>
        <w:tblW w:w="4215" w:type="dxa"/>
        <w:jc w:val="center"/>
        <w:shd w:val="clear" w:color="auto" w:fill="FFFFFF" w:themeFill="background1"/>
        <w:tblLayout w:type="fixed"/>
        <w:tblLook w:val="04A0"/>
      </w:tblPr>
      <w:tblGrid>
        <w:gridCol w:w="1384"/>
        <w:gridCol w:w="2126"/>
        <w:gridCol w:w="705"/>
      </w:tblGrid>
      <w:tr w:rsidR="0037623F" w:rsidRPr="008E0790" w:rsidTr="002D481F">
        <w:trPr>
          <w:trHeight w:val="309"/>
          <w:jc w:val="center"/>
        </w:trPr>
        <w:tc>
          <w:tcPr>
            <w:tcW w:w="1384" w:type="dxa"/>
            <w:tcBorders>
              <w:top w:val="single" w:sz="4" w:space="0" w:color="auto"/>
              <w:bottom w:val="single" w:sz="4" w:space="0" w:color="auto"/>
            </w:tcBorders>
            <w:shd w:val="clear" w:color="auto" w:fill="FFFFFF" w:themeFill="background1"/>
            <w:hideMark/>
          </w:tcPr>
          <w:p w:rsidR="0037623F" w:rsidRPr="008E0790" w:rsidRDefault="0037623F" w:rsidP="00B341DB">
            <w:pPr>
              <w:jc w:val="center"/>
              <w:rPr>
                <w:rFonts w:eastAsia="SimSun"/>
                <w:sz w:val="20"/>
                <w:szCs w:val="18"/>
                <w:lang w:eastAsia="zh-CN"/>
              </w:rPr>
            </w:pPr>
            <w:r w:rsidRPr="008E0790">
              <w:rPr>
                <w:sz w:val="20"/>
                <w:szCs w:val="18"/>
              </w:rPr>
              <w:t>Raci</w:t>
            </w:r>
          </w:p>
        </w:tc>
        <w:tc>
          <w:tcPr>
            <w:tcW w:w="2126" w:type="dxa"/>
            <w:tcBorders>
              <w:top w:val="single" w:sz="4" w:space="0" w:color="auto"/>
              <w:bottom w:val="single" w:sz="4" w:space="0" w:color="auto"/>
            </w:tcBorders>
            <w:shd w:val="clear" w:color="auto" w:fill="FFFFFF" w:themeFill="background1"/>
            <w:hideMark/>
          </w:tcPr>
          <w:p w:rsidR="0037623F" w:rsidRPr="008E0790" w:rsidRDefault="0037623F" w:rsidP="00B341DB">
            <w:pPr>
              <w:jc w:val="center"/>
              <w:rPr>
                <w:rFonts w:eastAsia="SimSun"/>
                <w:sz w:val="20"/>
                <w:szCs w:val="18"/>
                <w:lang w:val="id-ID" w:eastAsia="zh-CN"/>
              </w:rPr>
            </w:pPr>
            <w:r w:rsidRPr="008E0790">
              <w:rPr>
                <w:sz w:val="20"/>
                <w:szCs w:val="18"/>
              </w:rPr>
              <w:t>Jabatan R</w:t>
            </w:r>
            <w:r w:rsidR="00E77301" w:rsidRPr="008E0790">
              <w:rPr>
                <w:sz w:val="20"/>
                <w:szCs w:val="18"/>
                <w:lang w:val="id-ID"/>
              </w:rPr>
              <w:t>S</w:t>
            </w:r>
          </w:p>
        </w:tc>
        <w:tc>
          <w:tcPr>
            <w:tcW w:w="705" w:type="dxa"/>
            <w:tcBorders>
              <w:top w:val="single" w:sz="4" w:space="0" w:color="auto"/>
              <w:bottom w:val="single" w:sz="4" w:space="0" w:color="auto"/>
            </w:tcBorders>
            <w:shd w:val="clear" w:color="auto" w:fill="FFFFFF" w:themeFill="background1"/>
            <w:hideMark/>
          </w:tcPr>
          <w:p w:rsidR="0037623F" w:rsidRPr="008E0790" w:rsidRDefault="0037623F" w:rsidP="00B341DB">
            <w:pPr>
              <w:ind w:hanging="108"/>
              <w:jc w:val="center"/>
              <w:rPr>
                <w:rFonts w:eastAsia="SimSun"/>
                <w:sz w:val="20"/>
                <w:szCs w:val="18"/>
                <w:lang w:eastAsia="zh-CN"/>
              </w:rPr>
            </w:pPr>
            <w:r w:rsidRPr="008E0790">
              <w:rPr>
                <w:sz w:val="20"/>
                <w:szCs w:val="18"/>
              </w:rPr>
              <w:t>Jumlah</w:t>
            </w:r>
          </w:p>
        </w:tc>
      </w:tr>
      <w:tr w:rsidR="0037623F" w:rsidRPr="008E0790" w:rsidTr="002D481F">
        <w:trPr>
          <w:trHeight w:val="85"/>
          <w:jc w:val="center"/>
        </w:trPr>
        <w:tc>
          <w:tcPr>
            <w:tcW w:w="1384" w:type="dxa"/>
            <w:tcBorders>
              <w:top w:val="single" w:sz="4" w:space="0" w:color="auto"/>
              <w:bottom w:val="single" w:sz="4" w:space="0" w:color="auto"/>
            </w:tcBorders>
            <w:shd w:val="clear" w:color="auto" w:fill="FFFFFF" w:themeFill="background1"/>
            <w:hideMark/>
          </w:tcPr>
          <w:p w:rsidR="0037623F" w:rsidRPr="008E0790" w:rsidRDefault="0037623F" w:rsidP="00B341DB">
            <w:pPr>
              <w:jc w:val="center"/>
              <w:rPr>
                <w:rFonts w:eastAsia="SimSun"/>
                <w:sz w:val="20"/>
                <w:szCs w:val="18"/>
                <w:lang w:eastAsia="zh-CN"/>
              </w:rPr>
            </w:pPr>
            <w:r w:rsidRPr="008E0790">
              <w:rPr>
                <w:sz w:val="20"/>
                <w:szCs w:val="18"/>
              </w:rPr>
              <w:t>CEO</w:t>
            </w:r>
          </w:p>
        </w:tc>
        <w:tc>
          <w:tcPr>
            <w:tcW w:w="2126" w:type="dxa"/>
            <w:tcBorders>
              <w:top w:val="single" w:sz="4" w:space="0" w:color="auto"/>
              <w:bottom w:val="single" w:sz="4" w:space="0" w:color="auto"/>
            </w:tcBorders>
            <w:shd w:val="clear" w:color="auto" w:fill="FFFFFF" w:themeFill="background1"/>
            <w:hideMark/>
          </w:tcPr>
          <w:p w:rsidR="0037623F" w:rsidRPr="008E0790" w:rsidRDefault="0037623F" w:rsidP="00B341DB">
            <w:pPr>
              <w:jc w:val="center"/>
              <w:rPr>
                <w:rFonts w:eastAsia="SimSun"/>
                <w:sz w:val="20"/>
                <w:szCs w:val="18"/>
                <w:lang w:eastAsia="zh-CN"/>
              </w:rPr>
            </w:pPr>
            <w:r w:rsidRPr="008E0790">
              <w:rPr>
                <w:sz w:val="20"/>
                <w:szCs w:val="18"/>
              </w:rPr>
              <w:t>Dirut</w:t>
            </w:r>
          </w:p>
        </w:tc>
        <w:tc>
          <w:tcPr>
            <w:tcW w:w="705" w:type="dxa"/>
            <w:tcBorders>
              <w:top w:val="single" w:sz="4" w:space="0" w:color="auto"/>
              <w:bottom w:val="single" w:sz="4" w:space="0" w:color="auto"/>
            </w:tcBorders>
            <w:shd w:val="clear" w:color="auto" w:fill="FFFFFF" w:themeFill="background1"/>
            <w:hideMark/>
          </w:tcPr>
          <w:p w:rsidR="0037623F" w:rsidRPr="008E0790" w:rsidRDefault="0037623F" w:rsidP="00B341DB">
            <w:pPr>
              <w:jc w:val="center"/>
              <w:rPr>
                <w:rFonts w:eastAsia="SimSun"/>
                <w:sz w:val="20"/>
                <w:szCs w:val="18"/>
                <w:lang w:eastAsia="zh-CN"/>
              </w:rPr>
            </w:pPr>
            <w:r w:rsidRPr="008E0790">
              <w:rPr>
                <w:sz w:val="20"/>
                <w:szCs w:val="18"/>
              </w:rPr>
              <w:t>1</w:t>
            </w:r>
          </w:p>
        </w:tc>
      </w:tr>
      <w:tr w:rsidR="0037623F" w:rsidRPr="008E0790" w:rsidTr="002D481F">
        <w:trPr>
          <w:trHeight w:val="70"/>
          <w:jc w:val="center"/>
        </w:trPr>
        <w:tc>
          <w:tcPr>
            <w:tcW w:w="1384" w:type="dxa"/>
            <w:tcBorders>
              <w:top w:val="single" w:sz="4" w:space="0" w:color="auto"/>
              <w:bottom w:val="single" w:sz="4" w:space="0" w:color="auto"/>
            </w:tcBorders>
            <w:shd w:val="clear" w:color="auto" w:fill="FFFFFF" w:themeFill="background1"/>
            <w:hideMark/>
          </w:tcPr>
          <w:p w:rsidR="0037623F" w:rsidRPr="008E0790" w:rsidRDefault="0037623F" w:rsidP="00B341DB">
            <w:pPr>
              <w:jc w:val="center"/>
              <w:rPr>
                <w:rFonts w:eastAsia="SimSun"/>
                <w:sz w:val="20"/>
                <w:szCs w:val="18"/>
                <w:lang w:eastAsia="zh-CN"/>
              </w:rPr>
            </w:pPr>
            <w:r w:rsidRPr="008E0790">
              <w:rPr>
                <w:sz w:val="20"/>
                <w:szCs w:val="18"/>
              </w:rPr>
              <w:t>CIO</w:t>
            </w:r>
          </w:p>
        </w:tc>
        <w:tc>
          <w:tcPr>
            <w:tcW w:w="2126" w:type="dxa"/>
            <w:tcBorders>
              <w:top w:val="single" w:sz="4" w:space="0" w:color="auto"/>
              <w:bottom w:val="single" w:sz="4" w:space="0" w:color="auto"/>
            </w:tcBorders>
            <w:shd w:val="clear" w:color="auto" w:fill="FFFFFF" w:themeFill="background1"/>
            <w:hideMark/>
          </w:tcPr>
          <w:p w:rsidR="0037623F" w:rsidRPr="008E0790" w:rsidRDefault="0037623F" w:rsidP="00B341DB">
            <w:pPr>
              <w:jc w:val="center"/>
              <w:rPr>
                <w:rFonts w:eastAsia="SimSun"/>
                <w:sz w:val="20"/>
                <w:szCs w:val="18"/>
                <w:lang w:eastAsia="zh-CN"/>
              </w:rPr>
            </w:pPr>
            <w:r w:rsidRPr="008E0790">
              <w:rPr>
                <w:sz w:val="20"/>
                <w:szCs w:val="18"/>
              </w:rPr>
              <w:t>Ka.kasu Bagian Umum</w:t>
            </w:r>
          </w:p>
        </w:tc>
        <w:tc>
          <w:tcPr>
            <w:tcW w:w="705" w:type="dxa"/>
            <w:tcBorders>
              <w:top w:val="single" w:sz="4" w:space="0" w:color="auto"/>
              <w:bottom w:val="single" w:sz="4" w:space="0" w:color="auto"/>
            </w:tcBorders>
            <w:shd w:val="clear" w:color="auto" w:fill="FFFFFF" w:themeFill="background1"/>
            <w:hideMark/>
          </w:tcPr>
          <w:p w:rsidR="0037623F" w:rsidRPr="008E0790" w:rsidRDefault="0037623F" w:rsidP="00B341DB">
            <w:pPr>
              <w:jc w:val="center"/>
              <w:rPr>
                <w:rFonts w:eastAsia="SimSun"/>
                <w:sz w:val="20"/>
                <w:szCs w:val="18"/>
                <w:lang w:eastAsia="zh-CN"/>
              </w:rPr>
            </w:pPr>
            <w:r w:rsidRPr="008E0790">
              <w:rPr>
                <w:sz w:val="20"/>
                <w:szCs w:val="18"/>
              </w:rPr>
              <w:t>2</w:t>
            </w:r>
          </w:p>
        </w:tc>
      </w:tr>
      <w:tr w:rsidR="0037623F" w:rsidRPr="008E0790" w:rsidTr="002D481F">
        <w:trPr>
          <w:trHeight w:val="70"/>
          <w:jc w:val="center"/>
        </w:trPr>
        <w:tc>
          <w:tcPr>
            <w:tcW w:w="1384" w:type="dxa"/>
            <w:tcBorders>
              <w:top w:val="single" w:sz="4" w:space="0" w:color="auto"/>
              <w:bottom w:val="single" w:sz="4" w:space="0" w:color="auto"/>
            </w:tcBorders>
            <w:shd w:val="clear" w:color="auto" w:fill="FFFFFF" w:themeFill="background1"/>
            <w:hideMark/>
          </w:tcPr>
          <w:p w:rsidR="0037623F" w:rsidRPr="008E0790" w:rsidRDefault="0037623F" w:rsidP="00B341DB">
            <w:pPr>
              <w:jc w:val="center"/>
              <w:rPr>
                <w:rFonts w:eastAsia="SimSun"/>
                <w:sz w:val="20"/>
                <w:szCs w:val="18"/>
                <w:lang w:eastAsia="zh-CN"/>
              </w:rPr>
            </w:pPr>
            <w:r w:rsidRPr="008E0790">
              <w:rPr>
                <w:sz w:val="20"/>
                <w:szCs w:val="18"/>
              </w:rPr>
              <w:t>CFO</w:t>
            </w:r>
          </w:p>
        </w:tc>
        <w:tc>
          <w:tcPr>
            <w:tcW w:w="2126" w:type="dxa"/>
            <w:tcBorders>
              <w:top w:val="single" w:sz="4" w:space="0" w:color="auto"/>
              <w:bottom w:val="single" w:sz="4" w:space="0" w:color="auto"/>
            </w:tcBorders>
            <w:shd w:val="clear" w:color="auto" w:fill="FFFFFF" w:themeFill="background1"/>
            <w:hideMark/>
          </w:tcPr>
          <w:p w:rsidR="0037623F" w:rsidRPr="008E0790" w:rsidRDefault="0037623F" w:rsidP="00B341DB">
            <w:pPr>
              <w:jc w:val="center"/>
              <w:rPr>
                <w:rFonts w:eastAsia="SimSun"/>
                <w:sz w:val="20"/>
                <w:szCs w:val="18"/>
                <w:lang w:eastAsia="zh-CN"/>
              </w:rPr>
            </w:pPr>
            <w:r w:rsidRPr="008E0790">
              <w:rPr>
                <w:sz w:val="20"/>
                <w:szCs w:val="18"/>
              </w:rPr>
              <w:t xml:space="preserve">Ka.kasu Bagian kuangan </w:t>
            </w:r>
          </w:p>
        </w:tc>
        <w:tc>
          <w:tcPr>
            <w:tcW w:w="705" w:type="dxa"/>
            <w:tcBorders>
              <w:top w:val="single" w:sz="4" w:space="0" w:color="auto"/>
              <w:bottom w:val="single" w:sz="4" w:space="0" w:color="auto"/>
            </w:tcBorders>
            <w:shd w:val="clear" w:color="auto" w:fill="FFFFFF" w:themeFill="background1"/>
            <w:hideMark/>
          </w:tcPr>
          <w:p w:rsidR="0037623F" w:rsidRPr="008E0790" w:rsidRDefault="0037623F" w:rsidP="00B341DB">
            <w:pPr>
              <w:jc w:val="center"/>
              <w:rPr>
                <w:rFonts w:eastAsia="SimSun"/>
                <w:sz w:val="20"/>
                <w:szCs w:val="18"/>
                <w:lang w:eastAsia="zh-CN"/>
              </w:rPr>
            </w:pPr>
            <w:r w:rsidRPr="008E0790">
              <w:rPr>
                <w:sz w:val="20"/>
                <w:szCs w:val="18"/>
              </w:rPr>
              <w:t>4</w:t>
            </w:r>
          </w:p>
        </w:tc>
      </w:tr>
      <w:tr w:rsidR="0037623F" w:rsidRPr="008E0790" w:rsidTr="002D481F">
        <w:trPr>
          <w:trHeight w:val="222"/>
          <w:jc w:val="center"/>
        </w:trPr>
        <w:tc>
          <w:tcPr>
            <w:tcW w:w="1384" w:type="dxa"/>
            <w:tcBorders>
              <w:top w:val="single" w:sz="4" w:space="0" w:color="auto"/>
              <w:bottom w:val="single" w:sz="4" w:space="0" w:color="auto"/>
            </w:tcBorders>
            <w:shd w:val="clear" w:color="auto" w:fill="FFFFFF" w:themeFill="background1"/>
            <w:hideMark/>
          </w:tcPr>
          <w:p w:rsidR="0037623F" w:rsidRPr="008E0790" w:rsidRDefault="0037623F" w:rsidP="00B341DB">
            <w:pPr>
              <w:jc w:val="center"/>
              <w:rPr>
                <w:rFonts w:eastAsia="SimSun"/>
                <w:sz w:val="20"/>
                <w:szCs w:val="18"/>
                <w:lang w:eastAsia="zh-CN"/>
              </w:rPr>
            </w:pPr>
            <w:r w:rsidRPr="008E0790">
              <w:rPr>
                <w:sz w:val="20"/>
                <w:szCs w:val="18"/>
              </w:rPr>
              <w:t>Head IT operation</w:t>
            </w:r>
          </w:p>
        </w:tc>
        <w:tc>
          <w:tcPr>
            <w:tcW w:w="2126" w:type="dxa"/>
            <w:tcBorders>
              <w:top w:val="single" w:sz="4" w:space="0" w:color="auto"/>
              <w:bottom w:val="single" w:sz="4" w:space="0" w:color="auto"/>
            </w:tcBorders>
            <w:shd w:val="clear" w:color="auto" w:fill="FFFFFF" w:themeFill="background1"/>
            <w:hideMark/>
          </w:tcPr>
          <w:p w:rsidR="0037623F" w:rsidRPr="008E0790" w:rsidRDefault="0037623F" w:rsidP="00B341DB">
            <w:pPr>
              <w:jc w:val="center"/>
              <w:rPr>
                <w:rFonts w:eastAsia="SimSun"/>
                <w:sz w:val="20"/>
                <w:szCs w:val="18"/>
                <w:lang w:eastAsia="zh-CN"/>
              </w:rPr>
            </w:pPr>
            <w:r w:rsidRPr="008E0790">
              <w:rPr>
                <w:sz w:val="20"/>
                <w:szCs w:val="18"/>
              </w:rPr>
              <w:t>Ka.instalasi EDP</w:t>
            </w:r>
          </w:p>
        </w:tc>
        <w:tc>
          <w:tcPr>
            <w:tcW w:w="705" w:type="dxa"/>
            <w:tcBorders>
              <w:top w:val="single" w:sz="4" w:space="0" w:color="auto"/>
              <w:bottom w:val="single" w:sz="4" w:space="0" w:color="auto"/>
            </w:tcBorders>
            <w:shd w:val="clear" w:color="auto" w:fill="FFFFFF" w:themeFill="background1"/>
            <w:hideMark/>
          </w:tcPr>
          <w:p w:rsidR="0037623F" w:rsidRPr="008E0790" w:rsidRDefault="0037623F" w:rsidP="00B341DB">
            <w:pPr>
              <w:jc w:val="center"/>
              <w:rPr>
                <w:rFonts w:eastAsia="SimSun"/>
                <w:sz w:val="20"/>
                <w:szCs w:val="18"/>
                <w:lang w:eastAsia="zh-CN"/>
              </w:rPr>
            </w:pPr>
            <w:r w:rsidRPr="008E0790">
              <w:rPr>
                <w:sz w:val="20"/>
                <w:szCs w:val="18"/>
              </w:rPr>
              <w:t>1</w:t>
            </w:r>
          </w:p>
        </w:tc>
      </w:tr>
      <w:tr w:rsidR="0037623F" w:rsidRPr="008E0790" w:rsidTr="002D481F">
        <w:trPr>
          <w:trHeight w:val="210"/>
          <w:jc w:val="center"/>
        </w:trPr>
        <w:tc>
          <w:tcPr>
            <w:tcW w:w="1384" w:type="dxa"/>
            <w:tcBorders>
              <w:top w:val="single" w:sz="4" w:space="0" w:color="auto"/>
              <w:bottom w:val="single" w:sz="4" w:space="0" w:color="auto"/>
            </w:tcBorders>
            <w:shd w:val="clear" w:color="auto" w:fill="FFFFFF" w:themeFill="background1"/>
            <w:hideMark/>
          </w:tcPr>
          <w:p w:rsidR="0037623F" w:rsidRPr="008E0790" w:rsidRDefault="0037623F" w:rsidP="00B341DB">
            <w:pPr>
              <w:jc w:val="center"/>
              <w:rPr>
                <w:rFonts w:eastAsia="SimSun"/>
                <w:sz w:val="20"/>
                <w:szCs w:val="18"/>
                <w:lang w:eastAsia="zh-CN"/>
              </w:rPr>
            </w:pPr>
            <w:r w:rsidRPr="008E0790">
              <w:rPr>
                <w:sz w:val="20"/>
                <w:szCs w:val="18"/>
              </w:rPr>
              <w:t>HITA</w:t>
            </w:r>
          </w:p>
        </w:tc>
        <w:tc>
          <w:tcPr>
            <w:tcW w:w="2126" w:type="dxa"/>
            <w:tcBorders>
              <w:top w:val="single" w:sz="4" w:space="0" w:color="auto"/>
              <w:bottom w:val="single" w:sz="4" w:space="0" w:color="auto"/>
            </w:tcBorders>
            <w:shd w:val="clear" w:color="auto" w:fill="FFFFFF" w:themeFill="background1"/>
            <w:hideMark/>
          </w:tcPr>
          <w:p w:rsidR="0037623F" w:rsidRPr="008E0790" w:rsidRDefault="0037623F" w:rsidP="00B341DB">
            <w:pPr>
              <w:jc w:val="center"/>
              <w:rPr>
                <w:rFonts w:eastAsia="SimSun"/>
                <w:sz w:val="20"/>
                <w:szCs w:val="18"/>
                <w:lang w:eastAsia="zh-CN"/>
              </w:rPr>
            </w:pPr>
            <w:r w:rsidRPr="008E0790">
              <w:rPr>
                <w:sz w:val="20"/>
                <w:szCs w:val="18"/>
              </w:rPr>
              <w:t>Sketaris</w:t>
            </w:r>
          </w:p>
        </w:tc>
        <w:tc>
          <w:tcPr>
            <w:tcW w:w="705" w:type="dxa"/>
            <w:tcBorders>
              <w:top w:val="single" w:sz="4" w:space="0" w:color="auto"/>
              <w:bottom w:val="single" w:sz="4" w:space="0" w:color="auto"/>
            </w:tcBorders>
            <w:shd w:val="clear" w:color="auto" w:fill="FFFFFF" w:themeFill="background1"/>
            <w:hideMark/>
          </w:tcPr>
          <w:p w:rsidR="0037623F" w:rsidRPr="008E0790" w:rsidRDefault="0037623F" w:rsidP="00B341DB">
            <w:pPr>
              <w:jc w:val="center"/>
              <w:rPr>
                <w:rFonts w:eastAsia="SimSun"/>
                <w:sz w:val="20"/>
                <w:szCs w:val="18"/>
                <w:lang w:eastAsia="zh-CN"/>
              </w:rPr>
            </w:pPr>
            <w:r w:rsidRPr="008E0790">
              <w:rPr>
                <w:sz w:val="20"/>
                <w:szCs w:val="18"/>
              </w:rPr>
              <w:t>1</w:t>
            </w:r>
          </w:p>
        </w:tc>
      </w:tr>
      <w:tr w:rsidR="0037623F" w:rsidRPr="008E0790" w:rsidTr="002D481F">
        <w:trPr>
          <w:trHeight w:val="210"/>
          <w:jc w:val="center"/>
        </w:trPr>
        <w:tc>
          <w:tcPr>
            <w:tcW w:w="1384" w:type="dxa"/>
            <w:tcBorders>
              <w:top w:val="single" w:sz="4" w:space="0" w:color="auto"/>
              <w:bottom w:val="single" w:sz="4" w:space="0" w:color="auto"/>
            </w:tcBorders>
            <w:shd w:val="clear" w:color="auto" w:fill="FFFFFF" w:themeFill="background1"/>
            <w:hideMark/>
          </w:tcPr>
          <w:p w:rsidR="0037623F" w:rsidRPr="008E0790" w:rsidRDefault="0037623F" w:rsidP="00B341DB">
            <w:pPr>
              <w:jc w:val="center"/>
              <w:rPr>
                <w:rFonts w:eastAsia="SimSun"/>
                <w:sz w:val="20"/>
                <w:szCs w:val="18"/>
                <w:lang w:eastAsia="zh-CN"/>
              </w:rPr>
            </w:pPr>
            <w:r w:rsidRPr="008E0790">
              <w:rPr>
                <w:sz w:val="20"/>
                <w:szCs w:val="18"/>
              </w:rPr>
              <w:t>Audit</w:t>
            </w:r>
          </w:p>
        </w:tc>
        <w:tc>
          <w:tcPr>
            <w:tcW w:w="2126" w:type="dxa"/>
            <w:tcBorders>
              <w:top w:val="single" w:sz="4" w:space="0" w:color="auto"/>
              <w:bottom w:val="single" w:sz="4" w:space="0" w:color="auto"/>
            </w:tcBorders>
            <w:shd w:val="clear" w:color="auto" w:fill="FFFFFF" w:themeFill="background1"/>
            <w:hideMark/>
          </w:tcPr>
          <w:p w:rsidR="0037623F" w:rsidRPr="008E0790" w:rsidRDefault="0037623F" w:rsidP="00B341DB">
            <w:pPr>
              <w:jc w:val="center"/>
              <w:rPr>
                <w:rFonts w:eastAsia="SimSun"/>
                <w:sz w:val="20"/>
                <w:szCs w:val="18"/>
                <w:lang w:eastAsia="zh-CN"/>
              </w:rPr>
            </w:pPr>
            <w:r w:rsidRPr="008E0790">
              <w:rPr>
                <w:sz w:val="20"/>
                <w:szCs w:val="18"/>
              </w:rPr>
              <w:t>Ka kasu Diklat</w:t>
            </w:r>
          </w:p>
        </w:tc>
        <w:tc>
          <w:tcPr>
            <w:tcW w:w="705" w:type="dxa"/>
            <w:tcBorders>
              <w:top w:val="single" w:sz="4" w:space="0" w:color="auto"/>
              <w:bottom w:val="single" w:sz="4" w:space="0" w:color="auto"/>
            </w:tcBorders>
            <w:shd w:val="clear" w:color="auto" w:fill="FFFFFF" w:themeFill="background1"/>
            <w:hideMark/>
          </w:tcPr>
          <w:p w:rsidR="0037623F" w:rsidRPr="008E0790" w:rsidRDefault="0037623F" w:rsidP="00B341DB">
            <w:pPr>
              <w:jc w:val="center"/>
              <w:rPr>
                <w:rFonts w:eastAsia="SimSun"/>
                <w:sz w:val="20"/>
                <w:szCs w:val="18"/>
                <w:lang w:eastAsia="zh-CN"/>
              </w:rPr>
            </w:pPr>
            <w:r w:rsidRPr="008E0790">
              <w:rPr>
                <w:sz w:val="20"/>
                <w:szCs w:val="18"/>
              </w:rPr>
              <w:t>2</w:t>
            </w:r>
          </w:p>
        </w:tc>
      </w:tr>
      <w:tr w:rsidR="0037623F" w:rsidRPr="008E0790" w:rsidTr="002D481F">
        <w:trPr>
          <w:trHeight w:val="210"/>
          <w:jc w:val="center"/>
        </w:trPr>
        <w:tc>
          <w:tcPr>
            <w:tcW w:w="1384" w:type="dxa"/>
            <w:tcBorders>
              <w:top w:val="single" w:sz="4" w:space="0" w:color="auto"/>
              <w:bottom w:val="single" w:sz="4" w:space="0" w:color="auto"/>
            </w:tcBorders>
            <w:shd w:val="clear" w:color="auto" w:fill="FFFFFF" w:themeFill="background1"/>
            <w:hideMark/>
          </w:tcPr>
          <w:p w:rsidR="0037623F" w:rsidRPr="008E0790" w:rsidRDefault="0037623F" w:rsidP="00B341DB">
            <w:pPr>
              <w:jc w:val="center"/>
              <w:rPr>
                <w:rFonts w:eastAsia="SimSun"/>
                <w:sz w:val="20"/>
                <w:szCs w:val="18"/>
                <w:lang w:eastAsia="zh-CN"/>
              </w:rPr>
            </w:pPr>
            <w:r w:rsidRPr="008E0790">
              <w:rPr>
                <w:sz w:val="20"/>
                <w:szCs w:val="18"/>
              </w:rPr>
              <w:t>Ha</w:t>
            </w:r>
          </w:p>
        </w:tc>
        <w:tc>
          <w:tcPr>
            <w:tcW w:w="2126" w:type="dxa"/>
            <w:tcBorders>
              <w:top w:val="single" w:sz="4" w:space="0" w:color="auto"/>
              <w:bottom w:val="single" w:sz="4" w:space="0" w:color="auto"/>
            </w:tcBorders>
            <w:shd w:val="clear" w:color="auto" w:fill="FFFFFF" w:themeFill="background1"/>
            <w:hideMark/>
          </w:tcPr>
          <w:p w:rsidR="0037623F" w:rsidRPr="008E0790" w:rsidRDefault="0037623F" w:rsidP="00B341DB">
            <w:pPr>
              <w:jc w:val="center"/>
              <w:rPr>
                <w:rFonts w:eastAsia="SimSun"/>
                <w:sz w:val="20"/>
                <w:szCs w:val="18"/>
                <w:lang w:eastAsia="zh-CN"/>
              </w:rPr>
            </w:pPr>
            <w:r w:rsidRPr="008E0790">
              <w:rPr>
                <w:sz w:val="20"/>
                <w:szCs w:val="18"/>
              </w:rPr>
              <w:t>Ka.kasu SDM</w:t>
            </w:r>
          </w:p>
        </w:tc>
        <w:tc>
          <w:tcPr>
            <w:tcW w:w="705" w:type="dxa"/>
            <w:tcBorders>
              <w:top w:val="single" w:sz="4" w:space="0" w:color="auto"/>
              <w:bottom w:val="single" w:sz="4" w:space="0" w:color="auto"/>
            </w:tcBorders>
            <w:shd w:val="clear" w:color="auto" w:fill="FFFFFF" w:themeFill="background1"/>
            <w:hideMark/>
          </w:tcPr>
          <w:p w:rsidR="0037623F" w:rsidRPr="008E0790" w:rsidRDefault="0037623F" w:rsidP="00B341DB">
            <w:pPr>
              <w:jc w:val="center"/>
              <w:rPr>
                <w:rFonts w:eastAsia="SimSun"/>
                <w:sz w:val="20"/>
                <w:szCs w:val="18"/>
                <w:lang w:eastAsia="zh-CN"/>
              </w:rPr>
            </w:pPr>
            <w:r w:rsidRPr="008E0790">
              <w:rPr>
                <w:sz w:val="20"/>
                <w:szCs w:val="18"/>
              </w:rPr>
              <w:t>2</w:t>
            </w:r>
          </w:p>
        </w:tc>
      </w:tr>
      <w:tr w:rsidR="0037623F" w:rsidRPr="008E0790" w:rsidTr="002D481F">
        <w:trPr>
          <w:trHeight w:val="228"/>
          <w:jc w:val="center"/>
        </w:trPr>
        <w:tc>
          <w:tcPr>
            <w:tcW w:w="1384" w:type="dxa"/>
            <w:tcBorders>
              <w:top w:val="single" w:sz="4" w:space="0" w:color="auto"/>
              <w:bottom w:val="single" w:sz="4" w:space="0" w:color="auto"/>
            </w:tcBorders>
            <w:shd w:val="clear" w:color="auto" w:fill="FFFFFF" w:themeFill="background1"/>
          </w:tcPr>
          <w:p w:rsidR="0037623F" w:rsidRPr="008E0790" w:rsidRDefault="0037623F" w:rsidP="00B341DB">
            <w:pPr>
              <w:jc w:val="center"/>
              <w:rPr>
                <w:rFonts w:eastAsia="SimSun"/>
                <w:sz w:val="20"/>
                <w:szCs w:val="18"/>
                <w:lang w:eastAsia="zh-CN"/>
              </w:rPr>
            </w:pPr>
          </w:p>
        </w:tc>
        <w:tc>
          <w:tcPr>
            <w:tcW w:w="2126" w:type="dxa"/>
            <w:tcBorders>
              <w:top w:val="single" w:sz="4" w:space="0" w:color="auto"/>
              <w:bottom w:val="single" w:sz="4" w:space="0" w:color="auto"/>
            </w:tcBorders>
            <w:shd w:val="clear" w:color="auto" w:fill="FFFFFF" w:themeFill="background1"/>
            <w:hideMark/>
          </w:tcPr>
          <w:p w:rsidR="0037623F" w:rsidRPr="008E0790" w:rsidRDefault="0037623F" w:rsidP="00B341DB">
            <w:pPr>
              <w:jc w:val="center"/>
              <w:rPr>
                <w:rFonts w:eastAsia="SimSun"/>
                <w:sz w:val="20"/>
                <w:szCs w:val="18"/>
                <w:lang w:eastAsia="zh-CN"/>
              </w:rPr>
            </w:pPr>
            <w:r w:rsidRPr="008E0790">
              <w:rPr>
                <w:sz w:val="20"/>
                <w:szCs w:val="18"/>
              </w:rPr>
              <w:t>Total</w:t>
            </w:r>
          </w:p>
        </w:tc>
        <w:tc>
          <w:tcPr>
            <w:tcW w:w="705" w:type="dxa"/>
            <w:tcBorders>
              <w:top w:val="single" w:sz="4" w:space="0" w:color="auto"/>
              <w:bottom w:val="single" w:sz="4" w:space="0" w:color="auto"/>
            </w:tcBorders>
            <w:shd w:val="clear" w:color="auto" w:fill="FFFFFF" w:themeFill="background1"/>
            <w:hideMark/>
          </w:tcPr>
          <w:p w:rsidR="0037623F" w:rsidRPr="008E0790" w:rsidRDefault="0037623F" w:rsidP="00B341DB">
            <w:pPr>
              <w:jc w:val="center"/>
              <w:rPr>
                <w:rFonts w:eastAsia="SimSun"/>
                <w:sz w:val="20"/>
                <w:szCs w:val="18"/>
                <w:lang w:eastAsia="zh-CN"/>
              </w:rPr>
            </w:pPr>
            <w:r w:rsidRPr="008E0790">
              <w:rPr>
                <w:sz w:val="20"/>
                <w:szCs w:val="18"/>
              </w:rPr>
              <w:t>13</w:t>
            </w:r>
          </w:p>
        </w:tc>
      </w:tr>
    </w:tbl>
    <w:p w:rsidR="00B341DB" w:rsidRDefault="00B341DB" w:rsidP="0037623F">
      <w:pPr>
        <w:tabs>
          <w:tab w:val="left" w:pos="3497"/>
        </w:tabs>
        <w:jc w:val="center"/>
        <w:rPr>
          <w:sz w:val="18"/>
          <w:szCs w:val="18"/>
          <w:lang w:val="id-ID"/>
        </w:rPr>
      </w:pPr>
    </w:p>
    <w:p w:rsidR="0037623F" w:rsidRDefault="0037623F" w:rsidP="0037623F">
      <w:pPr>
        <w:tabs>
          <w:tab w:val="left" w:pos="-108"/>
          <w:tab w:val="left" w:pos="176"/>
        </w:tabs>
        <w:spacing w:line="360" w:lineRule="auto"/>
        <w:ind w:firstLine="426"/>
        <w:jc w:val="both"/>
        <w:rPr>
          <w:sz w:val="22"/>
          <w:szCs w:val="22"/>
        </w:rPr>
      </w:pPr>
      <w:r>
        <w:rPr>
          <w:sz w:val="22"/>
          <w:szCs w:val="22"/>
        </w:rPr>
        <w:t xml:space="preserve">Keseluruhan responden akan mendapatkan perlakuan yang sama dalam pengisian data kuesioner sebelum nantinya akan diolah dalam analisis data. Kuesioner akan dilengkapi dengan </w:t>
      </w:r>
      <w:r>
        <w:rPr>
          <w:sz w:val="22"/>
          <w:szCs w:val="22"/>
        </w:rPr>
        <w:lastRenderedPageBreak/>
        <w:t>penjelasan tertentu agar setiap responden memahami maksud dari kuesioner tersebut.</w:t>
      </w:r>
    </w:p>
    <w:p w:rsidR="00CF5368" w:rsidRDefault="00CF5368" w:rsidP="0037623F">
      <w:pPr>
        <w:tabs>
          <w:tab w:val="left" w:pos="-108"/>
          <w:tab w:val="left" w:pos="176"/>
        </w:tabs>
        <w:spacing w:line="360" w:lineRule="auto"/>
        <w:ind w:firstLine="426"/>
        <w:jc w:val="both"/>
        <w:rPr>
          <w:sz w:val="22"/>
          <w:szCs w:val="22"/>
        </w:rPr>
      </w:pPr>
    </w:p>
    <w:p w:rsidR="0037623F" w:rsidRPr="00970645" w:rsidRDefault="0037623F" w:rsidP="00970645">
      <w:pPr>
        <w:pStyle w:val="ListParagraph"/>
        <w:numPr>
          <w:ilvl w:val="1"/>
          <w:numId w:val="29"/>
        </w:numPr>
        <w:tabs>
          <w:tab w:val="left" w:pos="0"/>
        </w:tabs>
        <w:autoSpaceDE w:val="0"/>
        <w:autoSpaceDN w:val="0"/>
        <w:adjustRightInd w:val="0"/>
        <w:spacing w:line="360" w:lineRule="auto"/>
        <w:ind w:left="0" w:right="-108" w:firstLine="0"/>
        <w:jc w:val="both"/>
        <w:rPr>
          <w:b/>
          <w:sz w:val="22"/>
          <w:szCs w:val="22"/>
        </w:rPr>
      </w:pPr>
      <w:r w:rsidRPr="00970645">
        <w:rPr>
          <w:b/>
          <w:sz w:val="22"/>
          <w:szCs w:val="22"/>
        </w:rPr>
        <w:t>Skala Pengukuran Variabel</w:t>
      </w:r>
    </w:p>
    <w:p w:rsidR="00970645" w:rsidRPr="00970645" w:rsidRDefault="00970645" w:rsidP="00970645">
      <w:pPr>
        <w:pStyle w:val="ListParagraph"/>
        <w:tabs>
          <w:tab w:val="left" w:pos="0"/>
        </w:tabs>
        <w:autoSpaceDE w:val="0"/>
        <w:autoSpaceDN w:val="0"/>
        <w:adjustRightInd w:val="0"/>
        <w:spacing w:line="360" w:lineRule="auto"/>
        <w:ind w:right="-108"/>
        <w:jc w:val="both"/>
        <w:rPr>
          <w:b/>
          <w:sz w:val="22"/>
          <w:szCs w:val="22"/>
        </w:rPr>
      </w:pPr>
    </w:p>
    <w:p w:rsidR="0037623F" w:rsidRDefault="0037623F" w:rsidP="0037623F">
      <w:pPr>
        <w:tabs>
          <w:tab w:val="left" w:pos="0"/>
        </w:tabs>
        <w:autoSpaceDE w:val="0"/>
        <w:autoSpaceDN w:val="0"/>
        <w:adjustRightInd w:val="0"/>
        <w:spacing w:line="360" w:lineRule="auto"/>
        <w:ind w:right="-23" w:firstLine="426"/>
        <w:jc w:val="both"/>
        <w:rPr>
          <w:sz w:val="22"/>
          <w:szCs w:val="22"/>
        </w:rPr>
      </w:pPr>
      <w:r>
        <w:rPr>
          <w:sz w:val="22"/>
          <w:szCs w:val="22"/>
        </w:rPr>
        <w:t xml:space="preserve">Untuk menentukan tingkat kapabilitas dari setiap nilai proses dilakukan pemetaan kondisi </w:t>
      </w:r>
      <w:r>
        <w:rPr>
          <w:i/>
          <w:sz w:val="22"/>
          <w:szCs w:val="22"/>
        </w:rPr>
        <w:t>capability</w:t>
      </w:r>
      <w:r>
        <w:rPr>
          <w:sz w:val="22"/>
          <w:szCs w:val="22"/>
        </w:rPr>
        <w:t xml:space="preserve"> </w:t>
      </w:r>
      <w:r w:rsidRPr="00443196">
        <w:rPr>
          <w:i/>
          <w:sz w:val="22"/>
          <w:szCs w:val="22"/>
        </w:rPr>
        <w:t>model</w:t>
      </w:r>
      <w:r>
        <w:rPr>
          <w:sz w:val="22"/>
          <w:szCs w:val="22"/>
        </w:rPr>
        <w:t xml:space="preserve"> yang ditetapkan </w:t>
      </w:r>
      <w:r>
        <w:rPr>
          <w:i/>
          <w:sz w:val="22"/>
          <w:szCs w:val="22"/>
        </w:rPr>
        <w:t>framework</w:t>
      </w:r>
      <w:r w:rsidR="00443196">
        <w:rPr>
          <w:i/>
          <w:sz w:val="22"/>
          <w:szCs w:val="22"/>
          <w:lang w:val="id-ID"/>
        </w:rPr>
        <w:t xml:space="preserve"> </w:t>
      </w:r>
      <w:r>
        <w:rPr>
          <w:i/>
          <w:sz w:val="22"/>
          <w:szCs w:val="22"/>
        </w:rPr>
        <w:t>COBIT</w:t>
      </w:r>
      <w:r>
        <w:rPr>
          <w:sz w:val="22"/>
          <w:szCs w:val="22"/>
        </w:rPr>
        <w:t xml:space="preserve"> 5 kedalam nilai dengan skala 0 sampai 5.</w:t>
      </w:r>
    </w:p>
    <w:p w:rsidR="0037623F" w:rsidRDefault="0037623F" w:rsidP="0064285C">
      <w:pPr>
        <w:pStyle w:val="ListParagraph"/>
        <w:numPr>
          <w:ilvl w:val="0"/>
          <w:numId w:val="26"/>
        </w:numPr>
        <w:tabs>
          <w:tab w:val="left" w:pos="0"/>
          <w:tab w:val="left" w:pos="567"/>
          <w:tab w:val="left" w:pos="796"/>
        </w:tabs>
        <w:autoSpaceDE w:val="0"/>
        <w:autoSpaceDN w:val="0"/>
        <w:adjustRightInd w:val="0"/>
        <w:spacing w:line="360" w:lineRule="auto"/>
        <w:ind w:right="-23"/>
        <w:jc w:val="both"/>
        <w:rPr>
          <w:rStyle w:val="uficommentbody"/>
        </w:rPr>
      </w:pPr>
      <w:r w:rsidRPr="0064285C">
        <w:rPr>
          <w:sz w:val="22"/>
          <w:szCs w:val="22"/>
        </w:rPr>
        <w:t xml:space="preserve">Nilai </w:t>
      </w:r>
      <w:r w:rsidRPr="0064285C">
        <w:rPr>
          <w:rStyle w:val="uficommentbody"/>
          <w:sz w:val="22"/>
          <w:szCs w:val="22"/>
        </w:rPr>
        <w:t>0</w:t>
      </w:r>
      <w:r w:rsidR="00E77301" w:rsidRPr="0064285C">
        <w:rPr>
          <w:rStyle w:val="uficommentbody"/>
          <w:sz w:val="22"/>
          <w:szCs w:val="22"/>
          <w:lang w:val="id-ID"/>
        </w:rPr>
        <w:t xml:space="preserve"> </w:t>
      </w:r>
      <w:r w:rsidRPr="0064285C">
        <w:rPr>
          <w:rStyle w:val="uficommentbody"/>
          <w:i/>
          <w:sz w:val="22"/>
          <w:szCs w:val="22"/>
        </w:rPr>
        <w:t>Incomplete Process</w:t>
      </w:r>
    </w:p>
    <w:p w:rsidR="0037623F" w:rsidRPr="0064285C" w:rsidRDefault="0037623F" w:rsidP="0064285C">
      <w:pPr>
        <w:pStyle w:val="ListParagraph"/>
        <w:numPr>
          <w:ilvl w:val="0"/>
          <w:numId w:val="26"/>
        </w:numPr>
        <w:tabs>
          <w:tab w:val="left" w:pos="360"/>
          <w:tab w:val="left" w:pos="567"/>
          <w:tab w:val="left" w:pos="796"/>
        </w:tabs>
        <w:autoSpaceDE w:val="0"/>
        <w:autoSpaceDN w:val="0"/>
        <w:adjustRightInd w:val="0"/>
        <w:spacing w:line="360" w:lineRule="auto"/>
        <w:ind w:right="-23"/>
        <w:jc w:val="both"/>
        <w:rPr>
          <w:rStyle w:val="uficommentbody"/>
          <w:sz w:val="22"/>
          <w:szCs w:val="22"/>
        </w:rPr>
      </w:pPr>
      <w:r w:rsidRPr="0064285C">
        <w:rPr>
          <w:rStyle w:val="uficommentbody"/>
          <w:sz w:val="22"/>
          <w:szCs w:val="22"/>
        </w:rPr>
        <w:t>Nilai 1</w:t>
      </w:r>
      <w:r w:rsidRPr="0064285C">
        <w:rPr>
          <w:rStyle w:val="uficommentbody"/>
          <w:i/>
          <w:sz w:val="22"/>
          <w:szCs w:val="22"/>
        </w:rPr>
        <w:t xml:space="preserve"> Performed Process</w:t>
      </w:r>
    </w:p>
    <w:p w:rsidR="0037623F" w:rsidRPr="0064285C" w:rsidRDefault="0037623F" w:rsidP="0064285C">
      <w:pPr>
        <w:pStyle w:val="ListParagraph"/>
        <w:numPr>
          <w:ilvl w:val="0"/>
          <w:numId w:val="26"/>
        </w:numPr>
        <w:tabs>
          <w:tab w:val="left" w:pos="360"/>
          <w:tab w:val="left" w:pos="567"/>
          <w:tab w:val="left" w:pos="796"/>
        </w:tabs>
        <w:autoSpaceDE w:val="0"/>
        <w:autoSpaceDN w:val="0"/>
        <w:adjustRightInd w:val="0"/>
        <w:spacing w:line="360" w:lineRule="auto"/>
        <w:ind w:right="-23"/>
        <w:jc w:val="both"/>
        <w:rPr>
          <w:rStyle w:val="uficommentbody"/>
          <w:sz w:val="22"/>
          <w:szCs w:val="22"/>
        </w:rPr>
      </w:pPr>
      <w:r w:rsidRPr="0064285C">
        <w:rPr>
          <w:rStyle w:val="uficommentbody"/>
          <w:sz w:val="22"/>
          <w:szCs w:val="22"/>
        </w:rPr>
        <w:t>Nilai 2</w:t>
      </w:r>
      <w:r w:rsidRPr="0064285C">
        <w:rPr>
          <w:rStyle w:val="uficommentbody"/>
          <w:i/>
          <w:sz w:val="22"/>
          <w:szCs w:val="22"/>
        </w:rPr>
        <w:t xml:space="preserve"> Managed Process</w:t>
      </w:r>
    </w:p>
    <w:p w:rsidR="0037623F" w:rsidRPr="0064285C" w:rsidRDefault="0037623F" w:rsidP="0064285C">
      <w:pPr>
        <w:pStyle w:val="ListParagraph"/>
        <w:numPr>
          <w:ilvl w:val="0"/>
          <w:numId w:val="26"/>
        </w:numPr>
        <w:tabs>
          <w:tab w:val="left" w:pos="360"/>
          <w:tab w:val="left" w:pos="567"/>
          <w:tab w:val="left" w:pos="796"/>
        </w:tabs>
        <w:autoSpaceDE w:val="0"/>
        <w:autoSpaceDN w:val="0"/>
        <w:adjustRightInd w:val="0"/>
        <w:spacing w:line="360" w:lineRule="auto"/>
        <w:ind w:right="-23"/>
        <w:jc w:val="both"/>
        <w:rPr>
          <w:rStyle w:val="uficommentbody"/>
          <w:sz w:val="22"/>
          <w:szCs w:val="22"/>
        </w:rPr>
      </w:pPr>
      <w:r w:rsidRPr="0064285C">
        <w:rPr>
          <w:rStyle w:val="uficommentbody"/>
          <w:sz w:val="22"/>
          <w:szCs w:val="22"/>
        </w:rPr>
        <w:t xml:space="preserve">Nilai 3 </w:t>
      </w:r>
      <w:r w:rsidRPr="0064285C">
        <w:rPr>
          <w:rStyle w:val="uficommentbody"/>
          <w:i/>
          <w:sz w:val="22"/>
          <w:szCs w:val="22"/>
        </w:rPr>
        <w:t>Established Process</w:t>
      </w:r>
    </w:p>
    <w:p w:rsidR="0037623F" w:rsidRPr="0064285C" w:rsidRDefault="0037623F" w:rsidP="0064285C">
      <w:pPr>
        <w:pStyle w:val="ListParagraph"/>
        <w:numPr>
          <w:ilvl w:val="0"/>
          <w:numId w:val="26"/>
        </w:numPr>
        <w:tabs>
          <w:tab w:val="left" w:pos="360"/>
          <w:tab w:val="left" w:pos="567"/>
          <w:tab w:val="left" w:pos="796"/>
        </w:tabs>
        <w:autoSpaceDE w:val="0"/>
        <w:autoSpaceDN w:val="0"/>
        <w:adjustRightInd w:val="0"/>
        <w:spacing w:line="360" w:lineRule="auto"/>
        <w:ind w:right="-23"/>
        <w:jc w:val="both"/>
        <w:rPr>
          <w:rStyle w:val="uficommentbody"/>
          <w:sz w:val="22"/>
          <w:szCs w:val="22"/>
        </w:rPr>
      </w:pPr>
      <w:r w:rsidRPr="0064285C">
        <w:rPr>
          <w:sz w:val="22"/>
          <w:szCs w:val="22"/>
        </w:rPr>
        <w:t xml:space="preserve">Nilai 4 </w:t>
      </w:r>
      <w:r w:rsidRPr="0064285C">
        <w:rPr>
          <w:rStyle w:val="uficommentbody"/>
          <w:i/>
          <w:sz w:val="22"/>
          <w:szCs w:val="22"/>
        </w:rPr>
        <w:t>Predictable Process</w:t>
      </w:r>
    </w:p>
    <w:p w:rsidR="0037623F" w:rsidRPr="0064285C" w:rsidRDefault="0037623F" w:rsidP="0064285C">
      <w:pPr>
        <w:pStyle w:val="ListParagraph"/>
        <w:numPr>
          <w:ilvl w:val="0"/>
          <w:numId w:val="26"/>
        </w:numPr>
        <w:tabs>
          <w:tab w:val="left" w:pos="360"/>
          <w:tab w:val="left" w:pos="567"/>
          <w:tab w:val="left" w:pos="796"/>
        </w:tabs>
        <w:autoSpaceDE w:val="0"/>
        <w:autoSpaceDN w:val="0"/>
        <w:adjustRightInd w:val="0"/>
        <w:spacing w:line="360" w:lineRule="auto"/>
        <w:ind w:right="-23"/>
        <w:jc w:val="both"/>
        <w:rPr>
          <w:rStyle w:val="uficommentbody"/>
          <w:sz w:val="22"/>
          <w:szCs w:val="22"/>
        </w:rPr>
      </w:pPr>
      <w:r w:rsidRPr="0064285C">
        <w:rPr>
          <w:sz w:val="22"/>
          <w:szCs w:val="22"/>
        </w:rPr>
        <w:t xml:space="preserve">Nilai 5 </w:t>
      </w:r>
      <w:r w:rsidRPr="0064285C">
        <w:rPr>
          <w:rStyle w:val="uficommentbody"/>
          <w:i/>
          <w:sz w:val="22"/>
          <w:szCs w:val="22"/>
        </w:rPr>
        <w:t>Optimising Process</w:t>
      </w:r>
    </w:p>
    <w:p w:rsidR="0037623F" w:rsidRDefault="0037623F" w:rsidP="0037623F">
      <w:pPr>
        <w:tabs>
          <w:tab w:val="left" w:pos="0"/>
        </w:tabs>
        <w:autoSpaceDE w:val="0"/>
        <w:autoSpaceDN w:val="0"/>
        <w:adjustRightInd w:val="0"/>
        <w:spacing w:line="360" w:lineRule="auto"/>
        <w:ind w:right="-23"/>
        <w:jc w:val="both"/>
        <w:rPr>
          <w:rStyle w:val="uficommentbody"/>
          <w:sz w:val="22"/>
          <w:szCs w:val="22"/>
        </w:rPr>
      </w:pPr>
    </w:p>
    <w:p w:rsidR="0037623F" w:rsidRPr="00970645" w:rsidRDefault="0037623F" w:rsidP="00970645">
      <w:pPr>
        <w:pStyle w:val="ListParagraph"/>
        <w:numPr>
          <w:ilvl w:val="1"/>
          <w:numId w:val="29"/>
        </w:numPr>
        <w:tabs>
          <w:tab w:val="left" w:pos="0"/>
        </w:tabs>
        <w:autoSpaceDE w:val="0"/>
        <w:autoSpaceDN w:val="0"/>
        <w:adjustRightInd w:val="0"/>
        <w:spacing w:line="360" w:lineRule="auto"/>
        <w:ind w:left="426" w:right="-23" w:hanging="426"/>
        <w:jc w:val="both"/>
        <w:rPr>
          <w:rStyle w:val="uficommentbody"/>
          <w:b/>
          <w:sz w:val="22"/>
          <w:szCs w:val="22"/>
        </w:rPr>
      </w:pPr>
      <w:r w:rsidRPr="00970645">
        <w:rPr>
          <w:rStyle w:val="uficommentbody"/>
          <w:b/>
          <w:sz w:val="22"/>
          <w:szCs w:val="22"/>
        </w:rPr>
        <w:t xml:space="preserve">Alur </w:t>
      </w:r>
      <w:r w:rsidR="00E77301" w:rsidRPr="00970645">
        <w:rPr>
          <w:rStyle w:val="uficommentbody"/>
          <w:b/>
          <w:sz w:val="22"/>
          <w:szCs w:val="22"/>
          <w:lang w:val="id-ID"/>
        </w:rPr>
        <w:t>P</w:t>
      </w:r>
      <w:r w:rsidR="00E77301" w:rsidRPr="00970645">
        <w:rPr>
          <w:rStyle w:val="uficommentbody"/>
          <w:b/>
          <w:sz w:val="22"/>
          <w:szCs w:val="22"/>
        </w:rPr>
        <w:t>enelitian</w:t>
      </w:r>
    </w:p>
    <w:p w:rsidR="00970645" w:rsidRPr="00970645" w:rsidRDefault="00970645" w:rsidP="00970645">
      <w:pPr>
        <w:pStyle w:val="ListParagraph"/>
        <w:tabs>
          <w:tab w:val="left" w:pos="0"/>
        </w:tabs>
        <w:autoSpaceDE w:val="0"/>
        <w:autoSpaceDN w:val="0"/>
        <w:adjustRightInd w:val="0"/>
        <w:spacing w:line="360" w:lineRule="auto"/>
        <w:ind w:right="-23"/>
        <w:jc w:val="both"/>
        <w:rPr>
          <w:rStyle w:val="uficommentbody"/>
          <w:b/>
          <w:sz w:val="22"/>
          <w:szCs w:val="22"/>
          <w:lang w:val="id-ID"/>
        </w:rPr>
      </w:pPr>
    </w:p>
    <w:p w:rsidR="0037623F" w:rsidRPr="00443196" w:rsidRDefault="00970645" w:rsidP="0037623F">
      <w:pPr>
        <w:tabs>
          <w:tab w:val="left" w:pos="0"/>
        </w:tabs>
        <w:autoSpaceDE w:val="0"/>
        <w:autoSpaceDN w:val="0"/>
        <w:adjustRightInd w:val="0"/>
        <w:spacing w:line="360" w:lineRule="auto"/>
        <w:ind w:right="-23"/>
        <w:jc w:val="both"/>
        <w:rPr>
          <w:rStyle w:val="uficommentbody"/>
          <w:b/>
          <w:sz w:val="20"/>
          <w:szCs w:val="22"/>
          <w:lang w:val="id-ID"/>
        </w:rPr>
      </w:pPr>
      <w:r>
        <w:rPr>
          <w:sz w:val="22"/>
        </w:rPr>
        <w:tab/>
      </w:r>
      <w:r w:rsidR="0037623F" w:rsidRPr="00443196">
        <w:rPr>
          <w:sz w:val="22"/>
        </w:rPr>
        <w:t>Lan</w:t>
      </w:r>
      <w:r w:rsidR="00443196" w:rsidRPr="00443196">
        <w:rPr>
          <w:sz w:val="22"/>
        </w:rPr>
        <w:t xml:space="preserve">gkah-langkah kegiatan Evaluasi </w:t>
      </w:r>
      <w:r w:rsidR="0037623F" w:rsidRPr="00443196">
        <w:rPr>
          <w:sz w:val="22"/>
        </w:rPr>
        <w:t xml:space="preserve">tata kelola teknologi informasi komputer yang akan dilakukan pada </w:t>
      </w:r>
      <w:r w:rsidR="00F81E95" w:rsidRPr="00443196">
        <w:rPr>
          <w:sz w:val="20"/>
          <w:szCs w:val="22"/>
          <w:lang w:val="id-ID"/>
        </w:rPr>
        <w:t>RSK Rivai</w:t>
      </w:r>
      <w:r w:rsidR="00F81E95" w:rsidRPr="00443196">
        <w:rPr>
          <w:sz w:val="22"/>
        </w:rPr>
        <w:t xml:space="preserve"> </w:t>
      </w:r>
      <w:r w:rsidR="0037623F" w:rsidRPr="00443196">
        <w:rPr>
          <w:sz w:val="22"/>
        </w:rPr>
        <w:t xml:space="preserve">telah dilihatkan pada Gambar 2.1. Alur kerja penelitian Tersebut menjelaskan tentang gambaran apa yang di lakukan oleh penulis untuk menjalankan penelitian di </w:t>
      </w:r>
      <w:r w:rsidR="00F81E95" w:rsidRPr="00443196">
        <w:rPr>
          <w:sz w:val="20"/>
          <w:szCs w:val="22"/>
          <w:lang w:val="id-ID"/>
        </w:rPr>
        <w:t>RSK Rivai</w:t>
      </w:r>
    </w:p>
    <w:p w:rsidR="0037623F" w:rsidRDefault="0037623F" w:rsidP="006B0520">
      <w:pPr>
        <w:tabs>
          <w:tab w:val="left" w:pos="0"/>
        </w:tabs>
        <w:autoSpaceDE w:val="0"/>
        <w:autoSpaceDN w:val="0"/>
        <w:adjustRightInd w:val="0"/>
        <w:ind w:right="-23"/>
        <w:jc w:val="center"/>
      </w:pPr>
      <w:r>
        <w:rPr>
          <w:b/>
          <w:noProof/>
          <w:sz w:val="22"/>
          <w:szCs w:val="22"/>
          <w:lang w:val="id-ID" w:eastAsia="id-ID"/>
        </w:rPr>
        <w:lastRenderedPageBreak/>
        <w:drawing>
          <wp:inline distT="0" distB="0" distL="0" distR="0">
            <wp:extent cx="2964095" cy="2886502"/>
            <wp:effectExtent l="19050" t="0" r="77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7"/>
                    <pic:cNvPicPr>
                      <a:picLocks noChangeAspect="1" noChangeArrowheads="1"/>
                    </pic:cNvPicPr>
                  </pic:nvPicPr>
                  <pic:blipFill>
                    <a:blip r:embed="rId10">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3144" t="21085" r="22043" b="8736"/>
                    <a:stretch>
                      <a:fillRect/>
                    </a:stretch>
                  </pic:blipFill>
                  <pic:spPr bwMode="auto">
                    <a:xfrm>
                      <a:off x="0" y="0"/>
                      <a:ext cx="2971800" cy="2894005"/>
                    </a:xfrm>
                    <a:prstGeom prst="rect">
                      <a:avLst/>
                    </a:prstGeom>
                    <a:noFill/>
                    <a:ln>
                      <a:noFill/>
                    </a:ln>
                  </pic:spPr>
                </pic:pic>
              </a:graphicData>
            </a:graphic>
          </wp:inline>
        </w:drawing>
      </w:r>
    </w:p>
    <w:p w:rsidR="0037623F" w:rsidRPr="00970645" w:rsidRDefault="00443196" w:rsidP="0037623F">
      <w:pPr>
        <w:tabs>
          <w:tab w:val="left" w:pos="0"/>
        </w:tabs>
        <w:autoSpaceDE w:val="0"/>
        <w:autoSpaceDN w:val="0"/>
        <w:adjustRightInd w:val="0"/>
        <w:spacing w:line="360" w:lineRule="auto"/>
        <w:ind w:right="-23"/>
        <w:jc w:val="center"/>
        <w:rPr>
          <w:b/>
          <w:sz w:val="22"/>
          <w:lang w:val="id-ID"/>
        </w:rPr>
      </w:pPr>
      <w:r w:rsidRPr="00970645">
        <w:rPr>
          <w:b/>
          <w:sz w:val="22"/>
        </w:rPr>
        <w:t>Gambar</w:t>
      </w:r>
      <w:r w:rsidRPr="00970645">
        <w:rPr>
          <w:b/>
          <w:sz w:val="22"/>
          <w:lang w:val="id-ID"/>
        </w:rPr>
        <w:t xml:space="preserve"> </w:t>
      </w:r>
      <w:r w:rsidR="0064285C" w:rsidRPr="00970645">
        <w:rPr>
          <w:b/>
          <w:sz w:val="22"/>
        </w:rPr>
        <w:t>1 Alur Penelitia</w:t>
      </w:r>
      <w:r w:rsidR="0064285C" w:rsidRPr="00970645">
        <w:rPr>
          <w:b/>
          <w:sz w:val="22"/>
          <w:lang w:val="id-ID"/>
        </w:rPr>
        <w:t>n</w:t>
      </w:r>
    </w:p>
    <w:p w:rsidR="0037623F" w:rsidRDefault="00443196" w:rsidP="00970645">
      <w:pPr>
        <w:pStyle w:val="ListParagraph1"/>
        <w:numPr>
          <w:ilvl w:val="0"/>
          <w:numId w:val="29"/>
        </w:numPr>
        <w:spacing w:after="120" w:line="360" w:lineRule="auto"/>
        <w:ind w:left="426" w:right="-23" w:hanging="426"/>
        <w:jc w:val="both"/>
        <w:rPr>
          <w:b/>
          <w:sz w:val="24"/>
          <w:szCs w:val="24"/>
        </w:rPr>
      </w:pPr>
      <w:r>
        <w:rPr>
          <w:b/>
          <w:sz w:val="24"/>
          <w:szCs w:val="24"/>
        </w:rPr>
        <w:t>HASIL</w:t>
      </w:r>
    </w:p>
    <w:p w:rsidR="0037623F" w:rsidRDefault="0037623F" w:rsidP="00970645">
      <w:pPr>
        <w:pStyle w:val="msolistparagraph0"/>
        <w:numPr>
          <w:ilvl w:val="1"/>
          <w:numId w:val="29"/>
        </w:numPr>
        <w:tabs>
          <w:tab w:val="left" w:pos="420"/>
        </w:tabs>
        <w:spacing w:after="0" w:line="360" w:lineRule="auto"/>
        <w:ind w:right="-23" w:hanging="720"/>
        <w:jc w:val="both"/>
        <w:rPr>
          <w:rFonts w:ascii="Times New Roman" w:hAnsi="Times New Roman"/>
          <w:b/>
        </w:rPr>
      </w:pPr>
      <w:r>
        <w:rPr>
          <w:rFonts w:ascii="Times New Roman" w:hAnsi="Times New Roman"/>
          <w:b/>
        </w:rPr>
        <w:t>Hasil Pe</w:t>
      </w:r>
      <w:r w:rsidR="00305ECC">
        <w:rPr>
          <w:rFonts w:ascii="Times New Roman" w:hAnsi="Times New Roman"/>
          <w:b/>
          <w:lang w:val="id-ID"/>
        </w:rPr>
        <w:t>ngukuran</w:t>
      </w:r>
    </w:p>
    <w:p w:rsidR="00970645" w:rsidRPr="00970645" w:rsidRDefault="00970645" w:rsidP="00970645">
      <w:pPr>
        <w:pStyle w:val="msolistparagraph0"/>
        <w:tabs>
          <w:tab w:val="left" w:pos="420"/>
        </w:tabs>
        <w:spacing w:after="0" w:line="360" w:lineRule="auto"/>
        <w:ind w:right="-23"/>
        <w:jc w:val="both"/>
        <w:rPr>
          <w:rFonts w:ascii="Times New Roman" w:hAnsi="Times New Roman"/>
          <w:b/>
        </w:rPr>
      </w:pPr>
    </w:p>
    <w:p w:rsidR="0037623F" w:rsidRDefault="00970645" w:rsidP="0037623F">
      <w:pPr>
        <w:pStyle w:val="ListParagraph1"/>
        <w:tabs>
          <w:tab w:val="left" w:pos="-108"/>
        </w:tabs>
        <w:spacing w:line="360" w:lineRule="auto"/>
        <w:ind w:left="0" w:right="-23"/>
        <w:jc w:val="both"/>
        <w:rPr>
          <w:sz w:val="22"/>
          <w:szCs w:val="22"/>
        </w:rPr>
      </w:pPr>
      <w:r>
        <w:rPr>
          <w:sz w:val="22"/>
          <w:szCs w:val="22"/>
        </w:rPr>
        <w:tab/>
      </w:r>
      <w:r w:rsidR="00305ECC">
        <w:rPr>
          <w:sz w:val="22"/>
          <w:szCs w:val="22"/>
          <w:lang w:val="id-ID"/>
        </w:rPr>
        <w:t>Data yang dikumpulkan melalui</w:t>
      </w:r>
      <w:r w:rsidR="0037623F">
        <w:rPr>
          <w:sz w:val="22"/>
          <w:szCs w:val="22"/>
        </w:rPr>
        <w:t xml:space="preserve"> wawancara dan kuisioner </w:t>
      </w:r>
      <w:r w:rsidR="00305ECC">
        <w:rPr>
          <w:sz w:val="22"/>
          <w:szCs w:val="22"/>
          <w:lang w:val="id-ID"/>
        </w:rPr>
        <w:t>memuat hal-hal</w:t>
      </w:r>
      <w:r w:rsidR="0037623F">
        <w:rPr>
          <w:sz w:val="22"/>
          <w:szCs w:val="22"/>
        </w:rPr>
        <w:t xml:space="preserve"> penting yang didapat dari responden</w:t>
      </w:r>
      <w:r w:rsidR="00305ECC">
        <w:rPr>
          <w:sz w:val="22"/>
          <w:szCs w:val="22"/>
          <w:lang w:val="id-ID"/>
        </w:rPr>
        <w:t xml:space="preserve"> tentang </w:t>
      </w:r>
      <w:r w:rsidR="0037623F">
        <w:rPr>
          <w:sz w:val="22"/>
          <w:szCs w:val="22"/>
        </w:rPr>
        <w:t xml:space="preserve">kemampuan Tata kelola  teknologi informasi </w:t>
      </w:r>
      <w:r w:rsidR="00F81E95">
        <w:rPr>
          <w:sz w:val="22"/>
          <w:szCs w:val="22"/>
          <w:lang w:val="id-ID"/>
        </w:rPr>
        <w:t>RSK Rivai</w:t>
      </w:r>
      <w:r w:rsidR="0037623F">
        <w:rPr>
          <w:sz w:val="22"/>
          <w:szCs w:val="22"/>
        </w:rPr>
        <w:t xml:space="preserve">. </w:t>
      </w:r>
    </w:p>
    <w:p w:rsidR="0037623F" w:rsidRDefault="00305ECC" w:rsidP="0037623F">
      <w:pPr>
        <w:pStyle w:val="ListParagraph1"/>
        <w:tabs>
          <w:tab w:val="left" w:pos="-108"/>
        </w:tabs>
        <w:spacing w:line="360" w:lineRule="auto"/>
        <w:ind w:left="0" w:right="-23"/>
        <w:jc w:val="both"/>
        <w:rPr>
          <w:sz w:val="22"/>
          <w:szCs w:val="22"/>
        </w:rPr>
      </w:pPr>
      <w:r>
        <w:rPr>
          <w:sz w:val="22"/>
          <w:szCs w:val="22"/>
          <w:lang w:val="id-ID"/>
        </w:rPr>
        <w:t xml:space="preserve">Hasil </w:t>
      </w:r>
      <w:r w:rsidR="0037623F">
        <w:rPr>
          <w:sz w:val="22"/>
          <w:szCs w:val="22"/>
        </w:rPr>
        <w:t xml:space="preserve">wawancara yang dilakukan terhadap </w:t>
      </w:r>
      <w:r>
        <w:rPr>
          <w:sz w:val="22"/>
          <w:szCs w:val="22"/>
          <w:lang w:val="id-ID"/>
        </w:rPr>
        <w:t>para</w:t>
      </w:r>
      <w:r w:rsidR="0037623F">
        <w:rPr>
          <w:sz w:val="22"/>
          <w:szCs w:val="22"/>
        </w:rPr>
        <w:t xml:space="preserve"> responden yang bekerja di </w:t>
      </w:r>
      <w:r w:rsidR="00F81E95">
        <w:rPr>
          <w:sz w:val="22"/>
          <w:szCs w:val="22"/>
          <w:lang w:val="id-ID"/>
        </w:rPr>
        <w:t>RSK Rivai</w:t>
      </w:r>
      <w:r w:rsidR="0037623F">
        <w:rPr>
          <w:sz w:val="22"/>
          <w:szCs w:val="22"/>
        </w:rPr>
        <w:t xml:space="preserve"> mendapatkan  beberapa hal </w:t>
      </w:r>
      <w:r>
        <w:rPr>
          <w:sz w:val="22"/>
          <w:szCs w:val="22"/>
          <w:lang w:val="id-ID"/>
        </w:rPr>
        <w:t>berikut:</w:t>
      </w:r>
    </w:p>
    <w:p w:rsidR="00380F17" w:rsidRPr="00380F17" w:rsidRDefault="0037623F" w:rsidP="00380F17">
      <w:pPr>
        <w:pStyle w:val="ListParagraph1"/>
        <w:numPr>
          <w:ilvl w:val="0"/>
          <w:numId w:val="28"/>
        </w:numPr>
        <w:tabs>
          <w:tab w:val="left" w:pos="-108"/>
        </w:tabs>
        <w:spacing w:line="360" w:lineRule="auto"/>
        <w:ind w:left="284" w:right="-23" w:hanging="295"/>
        <w:jc w:val="both"/>
        <w:rPr>
          <w:sz w:val="22"/>
          <w:szCs w:val="22"/>
        </w:rPr>
      </w:pPr>
      <w:r>
        <w:rPr>
          <w:sz w:val="22"/>
          <w:szCs w:val="22"/>
        </w:rPr>
        <w:t>T</w:t>
      </w:r>
      <w:r w:rsidR="00380F17">
        <w:rPr>
          <w:sz w:val="22"/>
          <w:szCs w:val="22"/>
          <w:lang w:val="id-ID"/>
        </w:rPr>
        <w:t xml:space="preserve">eknologi </w:t>
      </w:r>
      <w:r>
        <w:rPr>
          <w:sz w:val="22"/>
          <w:szCs w:val="22"/>
        </w:rPr>
        <w:t>I</w:t>
      </w:r>
      <w:r w:rsidR="00380F17">
        <w:rPr>
          <w:sz w:val="22"/>
          <w:szCs w:val="22"/>
          <w:lang w:val="id-ID"/>
        </w:rPr>
        <w:t>nformasi</w:t>
      </w:r>
      <w:r>
        <w:rPr>
          <w:sz w:val="22"/>
          <w:szCs w:val="22"/>
        </w:rPr>
        <w:t xml:space="preserve"> </w:t>
      </w:r>
      <w:r w:rsidR="00751436">
        <w:rPr>
          <w:sz w:val="22"/>
          <w:szCs w:val="22"/>
          <w:lang w:val="id-ID"/>
        </w:rPr>
        <w:t xml:space="preserve">yang digunakan </w:t>
      </w:r>
      <w:r>
        <w:rPr>
          <w:sz w:val="22"/>
          <w:szCs w:val="22"/>
        </w:rPr>
        <w:t xml:space="preserve">saat ini </w:t>
      </w:r>
      <w:r w:rsidR="00305ECC">
        <w:rPr>
          <w:sz w:val="22"/>
          <w:szCs w:val="22"/>
          <w:lang w:val="id-ID"/>
        </w:rPr>
        <w:t xml:space="preserve">sudah </w:t>
      </w:r>
      <w:r w:rsidR="00380F17">
        <w:rPr>
          <w:sz w:val="22"/>
          <w:szCs w:val="22"/>
        </w:rPr>
        <w:t>berjalan sesuai denga</w:t>
      </w:r>
      <w:r w:rsidR="00380F17">
        <w:rPr>
          <w:sz w:val="22"/>
          <w:szCs w:val="22"/>
          <w:lang w:val="id-ID"/>
        </w:rPr>
        <w:t>n</w:t>
      </w:r>
      <w:r>
        <w:rPr>
          <w:sz w:val="22"/>
          <w:szCs w:val="22"/>
        </w:rPr>
        <w:t xml:space="preserve"> yang di</w:t>
      </w:r>
      <w:r w:rsidR="00305ECC">
        <w:rPr>
          <w:sz w:val="22"/>
          <w:szCs w:val="22"/>
        </w:rPr>
        <w:t>rencanakan oleh Ke</w:t>
      </w:r>
      <w:r>
        <w:rPr>
          <w:sz w:val="22"/>
          <w:szCs w:val="22"/>
        </w:rPr>
        <w:t>ment</w:t>
      </w:r>
      <w:r w:rsidR="00305ECC">
        <w:rPr>
          <w:sz w:val="22"/>
          <w:szCs w:val="22"/>
          <w:lang w:val="id-ID"/>
        </w:rPr>
        <w:t>e</w:t>
      </w:r>
      <w:r w:rsidR="00305ECC">
        <w:rPr>
          <w:sz w:val="22"/>
          <w:szCs w:val="22"/>
        </w:rPr>
        <w:t xml:space="preserve">rian </w:t>
      </w:r>
      <w:r w:rsidR="00305ECC">
        <w:rPr>
          <w:sz w:val="22"/>
          <w:szCs w:val="22"/>
          <w:lang w:val="id-ID"/>
        </w:rPr>
        <w:t>K</w:t>
      </w:r>
      <w:r>
        <w:rPr>
          <w:sz w:val="22"/>
          <w:szCs w:val="22"/>
        </w:rPr>
        <w:t xml:space="preserve">esehatan. </w:t>
      </w:r>
      <w:r w:rsidR="00751436">
        <w:rPr>
          <w:sz w:val="22"/>
          <w:szCs w:val="22"/>
          <w:lang w:val="id-ID"/>
        </w:rPr>
        <w:t xml:space="preserve">Perangkat yang digunakan </w:t>
      </w:r>
      <w:r>
        <w:rPr>
          <w:sz w:val="22"/>
          <w:szCs w:val="22"/>
        </w:rPr>
        <w:t xml:space="preserve">telah </w:t>
      </w:r>
      <w:r w:rsidR="00751436">
        <w:rPr>
          <w:sz w:val="22"/>
          <w:szCs w:val="22"/>
          <w:lang w:val="id-ID"/>
        </w:rPr>
        <w:t>melampaui</w:t>
      </w:r>
      <w:r>
        <w:rPr>
          <w:sz w:val="22"/>
          <w:szCs w:val="22"/>
        </w:rPr>
        <w:t xml:space="preserve"> </w:t>
      </w:r>
      <w:r w:rsidR="00E47A13">
        <w:rPr>
          <w:sz w:val="22"/>
          <w:szCs w:val="22"/>
        </w:rPr>
        <w:t xml:space="preserve">standar yang di rekomendasikan </w:t>
      </w:r>
      <w:r w:rsidR="00E47A13">
        <w:rPr>
          <w:sz w:val="22"/>
          <w:szCs w:val="22"/>
          <w:lang w:val="id-ID"/>
        </w:rPr>
        <w:t>K</w:t>
      </w:r>
      <w:r>
        <w:rPr>
          <w:sz w:val="22"/>
          <w:szCs w:val="22"/>
        </w:rPr>
        <w:t>emenkes.</w:t>
      </w:r>
    </w:p>
    <w:p w:rsidR="00380F17" w:rsidRPr="00751436" w:rsidRDefault="0037623F" w:rsidP="00380F17">
      <w:pPr>
        <w:pStyle w:val="ListParagraph1"/>
        <w:numPr>
          <w:ilvl w:val="0"/>
          <w:numId w:val="28"/>
        </w:numPr>
        <w:tabs>
          <w:tab w:val="left" w:pos="-108"/>
        </w:tabs>
        <w:spacing w:line="360" w:lineRule="auto"/>
        <w:ind w:left="284" w:right="-23" w:hanging="284"/>
        <w:jc w:val="both"/>
        <w:rPr>
          <w:sz w:val="22"/>
          <w:szCs w:val="22"/>
        </w:rPr>
      </w:pPr>
      <w:r w:rsidRPr="00751436">
        <w:rPr>
          <w:sz w:val="22"/>
          <w:szCs w:val="22"/>
        </w:rPr>
        <w:t xml:space="preserve">Jaringan komputer yang </w:t>
      </w:r>
      <w:r w:rsidR="00380F17" w:rsidRPr="00751436">
        <w:rPr>
          <w:sz w:val="22"/>
          <w:szCs w:val="22"/>
          <w:lang w:val="id-ID"/>
        </w:rPr>
        <w:t>digunakan</w:t>
      </w:r>
      <w:r w:rsidRPr="00751436">
        <w:rPr>
          <w:sz w:val="22"/>
          <w:szCs w:val="22"/>
        </w:rPr>
        <w:t xml:space="preserve"> telah bejalan dan dimanfaatkan dengan baik</w:t>
      </w:r>
      <w:r w:rsidR="00380F17" w:rsidRPr="00751436">
        <w:rPr>
          <w:sz w:val="22"/>
          <w:szCs w:val="22"/>
          <w:lang w:val="id-ID"/>
        </w:rPr>
        <w:t>. S</w:t>
      </w:r>
      <w:r w:rsidRPr="00751436">
        <w:rPr>
          <w:sz w:val="22"/>
          <w:szCs w:val="22"/>
        </w:rPr>
        <w:t xml:space="preserve">etiap layanan Jaringan </w:t>
      </w:r>
      <w:r w:rsidR="00380F17" w:rsidRPr="00751436">
        <w:rPr>
          <w:sz w:val="22"/>
          <w:szCs w:val="22"/>
          <w:lang w:val="id-ID"/>
        </w:rPr>
        <w:t>memang</w:t>
      </w:r>
      <w:r w:rsidRPr="00751436">
        <w:rPr>
          <w:sz w:val="22"/>
          <w:szCs w:val="22"/>
        </w:rPr>
        <w:t xml:space="preserve"> </w:t>
      </w:r>
      <w:r w:rsidR="00380F17" w:rsidRPr="00751436">
        <w:rPr>
          <w:sz w:val="22"/>
          <w:szCs w:val="22"/>
          <w:lang w:val="id-ID"/>
        </w:rPr>
        <w:t>di</w:t>
      </w:r>
      <w:r w:rsidRPr="00751436">
        <w:rPr>
          <w:sz w:val="22"/>
          <w:szCs w:val="22"/>
        </w:rPr>
        <w:t>butuhkan untuk mencari informasi maupun mengirimkan hasil pekerjaan langsung ke</w:t>
      </w:r>
      <w:r w:rsidR="00380F17" w:rsidRPr="00751436">
        <w:rPr>
          <w:sz w:val="22"/>
          <w:szCs w:val="22"/>
          <w:lang w:val="id-ID"/>
        </w:rPr>
        <w:t xml:space="preserve"> </w:t>
      </w:r>
      <w:r w:rsidRPr="00751436">
        <w:rPr>
          <w:sz w:val="22"/>
          <w:szCs w:val="22"/>
        </w:rPr>
        <w:t>pusat.</w:t>
      </w:r>
      <w:r w:rsidR="00380F17" w:rsidRPr="00751436">
        <w:rPr>
          <w:sz w:val="22"/>
          <w:szCs w:val="22"/>
          <w:lang w:val="id-ID"/>
        </w:rPr>
        <w:t xml:space="preserve"> </w:t>
      </w:r>
      <w:r w:rsidR="008719FB" w:rsidRPr="00751436">
        <w:rPr>
          <w:sz w:val="22"/>
          <w:szCs w:val="22"/>
          <w:lang w:val="id-ID"/>
        </w:rPr>
        <w:t>J</w:t>
      </w:r>
      <w:r w:rsidRPr="00751436">
        <w:rPr>
          <w:sz w:val="22"/>
          <w:szCs w:val="22"/>
        </w:rPr>
        <w:t>aringan Komputer</w:t>
      </w:r>
      <w:r w:rsidR="00751436">
        <w:rPr>
          <w:sz w:val="22"/>
          <w:szCs w:val="22"/>
          <w:lang w:val="id-ID"/>
        </w:rPr>
        <w:t xml:space="preserve"> ini </w:t>
      </w:r>
      <w:r w:rsidRPr="00751436">
        <w:rPr>
          <w:sz w:val="22"/>
          <w:szCs w:val="22"/>
        </w:rPr>
        <w:t xml:space="preserve">masih sangat sederhana </w:t>
      </w:r>
      <w:r w:rsidR="008719FB" w:rsidRPr="00751436">
        <w:rPr>
          <w:sz w:val="22"/>
          <w:szCs w:val="22"/>
          <w:lang w:val="id-ID"/>
        </w:rPr>
        <w:t>karena hanya</w:t>
      </w:r>
      <w:r w:rsidR="00443196">
        <w:rPr>
          <w:sz w:val="22"/>
          <w:szCs w:val="22"/>
        </w:rPr>
        <w:t xml:space="preserve"> terdiri dari </w:t>
      </w:r>
      <w:r w:rsidR="00443196" w:rsidRPr="00443196">
        <w:rPr>
          <w:i/>
          <w:sz w:val="22"/>
          <w:szCs w:val="22"/>
          <w:lang w:val="id-ID"/>
        </w:rPr>
        <w:t>r</w:t>
      </w:r>
      <w:r w:rsidR="00380F17" w:rsidRPr="00443196">
        <w:rPr>
          <w:i/>
          <w:sz w:val="22"/>
          <w:szCs w:val="22"/>
        </w:rPr>
        <w:t>outer</w:t>
      </w:r>
      <w:r w:rsidR="00380F17" w:rsidRPr="00751436">
        <w:rPr>
          <w:sz w:val="22"/>
          <w:szCs w:val="22"/>
        </w:rPr>
        <w:t xml:space="preserve">, </w:t>
      </w:r>
      <w:r w:rsidR="00380F17" w:rsidRPr="00751436">
        <w:rPr>
          <w:sz w:val="22"/>
          <w:szCs w:val="22"/>
          <w:lang w:val="id-ID"/>
        </w:rPr>
        <w:t>k</w:t>
      </w:r>
      <w:r w:rsidR="00380F17" w:rsidRPr="00751436">
        <w:rPr>
          <w:sz w:val="22"/>
          <w:szCs w:val="22"/>
        </w:rPr>
        <w:t>abel</w:t>
      </w:r>
      <w:r w:rsidR="00380F17" w:rsidRPr="00751436">
        <w:rPr>
          <w:sz w:val="22"/>
          <w:szCs w:val="22"/>
          <w:lang w:val="id-ID"/>
        </w:rPr>
        <w:t xml:space="preserve"> </w:t>
      </w:r>
      <w:r w:rsidR="00380F17" w:rsidRPr="00443196">
        <w:rPr>
          <w:i/>
          <w:sz w:val="22"/>
          <w:szCs w:val="22"/>
          <w:lang w:val="id-ID"/>
        </w:rPr>
        <w:t>UTP</w:t>
      </w:r>
      <w:r w:rsidRPr="00751436">
        <w:rPr>
          <w:sz w:val="22"/>
          <w:szCs w:val="22"/>
        </w:rPr>
        <w:t xml:space="preserve">, </w:t>
      </w:r>
      <w:r w:rsidRPr="00443196">
        <w:rPr>
          <w:i/>
          <w:sz w:val="22"/>
          <w:szCs w:val="22"/>
        </w:rPr>
        <w:t>hub</w:t>
      </w:r>
      <w:r w:rsidRPr="00751436">
        <w:rPr>
          <w:sz w:val="22"/>
          <w:szCs w:val="22"/>
        </w:rPr>
        <w:t xml:space="preserve">, </w:t>
      </w:r>
      <w:r w:rsidRPr="00751436">
        <w:rPr>
          <w:sz w:val="22"/>
          <w:szCs w:val="22"/>
        </w:rPr>
        <w:lastRenderedPageBreak/>
        <w:t xml:space="preserve">tanpa adanya </w:t>
      </w:r>
      <w:r w:rsidRPr="00443196">
        <w:rPr>
          <w:i/>
          <w:sz w:val="22"/>
          <w:szCs w:val="22"/>
        </w:rPr>
        <w:t>server</w:t>
      </w:r>
      <w:r w:rsidR="00380F17" w:rsidRPr="00751436">
        <w:rPr>
          <w:sz w:val="22"/>
          <w:szCs w:val="22"/>
          <w:lang w:val="id-ID"/>
        </w:rPr>
        <w:t>.</w:t>
      </w:r>
      <w:r w:rsidRPr="00751436">
        <w:rPr>
          <w:sz w:val="22"/>
          <w:szCs w:val="22"/>
        </w:rPr>
        <w:t xml:space="preserve"> </w:t>
      </w:r>
      <w:r w:rsidR="00380F17" w:rsidRPr="00751436">
        <w:rPr>
          <w:sz w:val="22"/>
          <w:szCs w:val="22"/>
          <w:lang w:val="id-ID"/>
        </w:rPr>
        <w:t xml:space="preserve">Pihak </w:t>
      </w:r>
      <w:r w:rsidRPr="00751436">
        <w:rPr>
          <w:sz w:val="22"/>
          <w:szCs w:val="22"/>
        </w:rPr>
        <w:t>rumah sakit</w:t>
      </w:r>
      <w:r w:rsidR="00380F17" w:rsidRPr="00751436">
        <w:rPr>
          <w:sz w:val="22"/>
          <w:szCs w:val="22"/>
          <w:lang w:val="id-ID"/>
        </w:rPr>
        <w:t xml:space="preserve"> belum menggunakan </w:t>
      </w:r>
      <w:r w:rsidR="00380F17" w:rsidRPr="00443196">
        <w:rPr>
          <w:i/>
          <w:sz w:val="22"/>
          <w:szCs w:val="22"/>
          <w:lang w:val="id-ID"/>
        </w:rPr>
        <w:t>server</w:t>
      </w:r>
      <w:r w:rsidR="00380F17" w:rsidRPr="00751436">
        <w:rPr>
          <w:sz w:val="22"/>
          <w:szCs w:val="22"/>
          <w:lang w:val="id-ID"/>
        </w:rPr>
        <w:t xml:space="preserve"> karena </w:t>
      </w:r>
      <w:r w:rsidRPr="00751436">
        <w:rPr>
          <w:sz w:val="22"/>
          <w:szCs w:val="22"/>
        </w:rPr>
        <w:t xml:space="preserve"> hanya menerima </w:t>
      </w:r>
      <w:r w:rsidR="00380F17" w:rsidRPr="00443196">
        <w:rPr>
          <w:i/>
          <w:sz w:val="22"/>
          <w:szCs w:val="22"/>
        </w:rPr>
        <w:t>bandwi</w:t>
      </w:r>
      <w:r w:rsidR="00380F17" w:rsidRPr="00443196">
        <w:rPr>
          <w:i/>
          <w:sz w:val="22"/>
          <w:szCs w:val="22"/>
          <w:lang w:val="id-ID"/>
        </w:rPr>
        <w:t>d</w:t>
      </w:r>
      <w:r w:rsidR="00380F17" w:rsidRPr="00443196">
        <w:rPr>
          <w:i/>
          <w:sz w:val="22"/>
          <w:szCs w:val="22"/>
        </w:rPr>
        <w:t>t</w:t>
      </w:r>
      <w:r w:rsidRPr="00443196">
        <w:rPr>
          <w:i/>
          <w:sz w:val="22"/>
          <w:szCs w:val="22"/>
        </w:rPr>
        <w:t>h</w:t>
      </w:r>
      <w:r w:rsidRPr="00751436">
        <w:rPr>
          <w:sz w:val="22"/>
          <w:szCs w:val="22"/>
        </w:rPr>
        <w:t xml:space="preserve"> yang </w:t>
      </w:r>
      <w:r w:rsidR="00380F17" w:rsidRPr="00751436">
        <w:rPr>
          <w:sz w:val="22"/>
          <w:szCs w:val="22"/>
          <w:lang w:val="id-ID"/>
        </w:rPr>
        <w:t>kecil</w:t>
      </w:r>
      <w:r w:rsidRPr="00751436">
        <w:rPr>
          <w:sz w:val="22"/>
          <w:szCs w:val="22"/>
        </w:rPr>
        <w:t xml:space="preserve"> dari </w:t>
      </w:r>
      <w:r w:rsidRPr="00443196">
        <w:rPr>
          <w:i/>
          <w:sz w:val="22"/>
          <w:szCs w:val="22"/>
        </w:rPr>
        <w:t>provider</w:t>
      </w:r>
      <w:r w:rsidR="00443196">
        <w:rPr>
          <w:sz w:val="22"/>
          <w:szCs w:val="22"/>
          <w:lang w:val="id-ID"/>
        </w:rPr>
        <w:t xml:space="preserve"> </w:t>
      </w:r>
      <w:r w:rsidR="00380F17" w:rsidRPr="00751436">
        <w:rPr>
          <w:sz w:val="22"/>
          <w:szCs w:val="22"/>
          <w:lang w:val="id-ID"/>
        </w:rPr>
        <w:t>yaitu hanya</w:t>
      </w:r>
      <w:r w:rsidRPr="00751436">
        <w:rPr>
          <w:sz w:val="22"/>
          <w:szCs w:val="22"/>
        </w:rPr>
        <w:t xml:space="preserve"> 1 </w:t>
      </w:r>
      <w:r w:rsidR="00380F17" w:rsidRPr="00751436">
        <w:rPr>
          <w:sz w:val="22"/>
          <w:szCs w:val="22"/>
          <w:lang w:val="id-ID"/>
        </w:rPr>
        <w:t>Mbps.</w:t>
      </w:r>
      <w:r w:rsidRPr="00751436">
        <w:rPr>
          <w:sz w:val="22"/>
          <w:szCs w:val="22"/>
        </w:rPr>
        <w:t xml:space="preserve"> </w:t>
      </w:r>
      <w:r w:rsidR="00380F17" w:rsidRPr="00751436">
        <w:rPr>
          <w:sz w:val="22"/>
          <w:szCs w:val="22"/>
          <w:lang w:val="id-ID"/>
        </w:rPr>
        <w:t xml:space="preserve">Hal </w:t>
      </w:r>
      <w:r w:rsidRPr="00751436">
        <w:rPr>
          <w:sz w:val="22"/>
          <w:szCs w:val="22"/>
        </w:rPr>
        <w:t xml:space="preserve">ini di sebabkan </w:t>
      </w:r>
      <w:r w:rsidR="00380F17" w:rsidRPr="00751436">
        <w:rPr>
          <w:sz w:val="22"/>
          <w:szCs w:val="22"/>
          <w:lang w:val="id-ID"/>
        </w:rPr>
        <w:t xml:space="preserve">lokasi rumah sakit yang cukup </w:t>
      </w:r>
      <w:r w:rsidRPr="00751436">
        <w:rPr>
          <w:sz w:val="22"/>
          <w:szCs w:val="22"/>
        </w:rPr>
        <w:t>dari pusat kota Palembang.</w:t>
      </w:r>
      <w:r w:rsidR="00380F17" w:rsidRPr="00751436">
        <w:rPr>
          <w:sz w:val="22"/>
          <w:szCs w:val="22"/>
          <w:lang w:val="id-ID"/>
        </w:rPr>
        <w:t xml:space="preserve">  </w:t>
      </w:r>
    </w:p>
    <w:p w:rsidR="00751436" w:rsidRPr="00751436" w:rsidRDefault="008719FB" w:rsidP="00751436">
      <w:pPr>
        <w:pStyle w:val="ListParagraph1"/>
        <w:numPr>
          <w:ilvl w:val="0"/>
          <w:numId w:val="28"/>
        </w:numPr>
        <w:spacing w:line="360" w:lineRule="auto"/>
        <w:ind w:left="284" w:right="-23" w:hanging="284"/>
        <w:jc w:val="both"/>
        <w:rPr>
          <w:sz w:val="22"/>
          <w:szCs w:val="22"/>
        </w:rPr>
      </w:pPr>
      <w:r w:rsidRPr="00751436">
        <w:rPr>
          <w:sz w:val="22"/>
          <w:szCs w:val="22"/>
          <w:lang w:val="id-ID"/>
        </w:rPr>
        <w:t xml:space="preserve">Gangguan </w:t>
      </w:r>
      <w:r w:rsidR="0037623F" w:rsidRPr="00751436">
        <w:rPr>
          <w:sz w:val="22"/>
          <w:szCs w:val="22"/>
        </w:rPr>
        <w:t xml:space="preserve">layanan TI  </w:t>
      </w:r>
      <w:r w:rsidR="00751436" w:rsidRPr="00751436">
        <w:rPr>
          <w:sz w:val="22"/>
          <w:szCs w:val="22"/>
          <w:lang w:val="id-ID"/>
        </w:rPr>
        <w:t>yang sering terjadi disebabkan</w:t>
      </w:r>
      <w:r w:rsidR="0037623F" w:rsidRPr="00751436">
        <w:rPr>
          <w:sz w:val="22"/>
          <w:szCs w:val="22"/>
        </w:rPr>
        <w:t xml:space="preserve"> </w:t>
      </w:r>
      <w:r w:rsidR="00751436" w:rsidRPr="00751436">
        <w:rPr>
          <w:sz w:val="22"/>
          <w:szCs w:val="22"/>
          <w:lang w:val="id-ID"/>
        </w:rPr>
        <w:t>gangguan</w:t>
      </w:r>
      <w:r w:rsidR="00751436" w:rsidRPr="00751436">
        <w:rPr>
          <w:sz w:val="22"/>
          <w:szCs w:val="22"/>
        </w:rPr>
        <w:t xml:space="preserve"> listrik</w:t>
      </w:r>
      <w:r w:rsidR="0037623F" w:rsidRPr="00751436">
        <w:rPr>
          <w:sz w:val="22"/>
          <w:szCs w:val="22"/>
        </w:rPr>
        <w:t xml:space="preserve"> </w:t>
      </w:r>
      <w:r w:rsidR="00751436" w:rsidRPr="00751436">
        <w:rPr>
          <w:sz w:val="22"/>
          <w:szCs w:val="22"/>
          <w:lang w:val="id-ID"/>
        </w:rPr>
        <w:t xml:space="preserve">sehingga </w:t>
      </w:r>
      <w:r w:rsidR="0037623F" w:rsidRPr="00751436">
        <w:rPr>
          <w:sz w:val="22"/>
          <w:szCs w:val="22"/>
        </w:rPr>
        <w:t xml:space="preserve">menyebabkan gangguan pada perangkat keras yang mudah rusak. </w:t>
      </w:r>
      <w:r w:rsidR="00751436" w:rsidRPr="00751436">
        <w:rPr>
          <w:sz w:val="22"/>
          <w:szCs w:val="22"/>
          <w:lang w:val="id-ID"/>
        </w:rPr>
        <w:t>Akibatnya</w:t>
      </w:r>
      <w:r w:rsidR="0037623F" w:rsidRPr="00751436">
        <w:rPr>
          <w:sz w:val="22"/>
          <w:szCs w:val="22"/>
        </w:rPr>
        <w:t xml:space="preserve"> layanan TIK pun terg</w:t>
      </w:r>
      <w:r w:rsidR="00751436" w:rsidRPr="00751436">
        <w:rPr>
          <w:sz w:val="22"/>
          <w:szCs w:val="22"/>
        </w:rPr>
        <w:t>anggu dan menyebabkan terlantar</w:t>
      </w:r>
      <w:r w:rsidR="0037623F" w:rsidRPr="00751436">
        <w:rPr>
          <w:sz w:val="22"/>
          <w:szCs w:val="22"/>
        </w:rPr>
        <w:t>nya pekerjaan</w:t>
      </w:r>
      <w:r w:rsidR="00751436" w:rsidRPr="00751436">
        <w:rPr>
          <w:sz w:val="22"/>
          <w:szCs w:val="22"/>
          <w:lang w:val="id-ID"/>
        </w:rPr>
        <w:t xml:space="preserve">. </w:t>
      </w:r>
    </w:p>
    <w:p w:rsidR="0037623F" w:rsidRPr="00751436" w:rsidRDefault="0037623F" w:rsidP="00751436">
      <w:pPr>
        <w:pStyle w:val="ListParagraph1"/>
        <w:numPr>
          <w:ilvl w:val="0"/>
          <w:numId w:val="28"/>
        </w:numPr>
        <w:spacing w:line="360" w:lineRule="auto"/>
        <w:ind w:left="284" w:right="-23" w:hanging="284"/>
        <w:jc w:val="both"/>
        <w:rPr>
          <w:sz w:val="22"/>
          <w:szCs w:val="22"/>
        </w:rPr>
      </w:pPr>
      <w:r w:rsidRPr="00751436">
        <w:rPr>
          <w:sz w:val="22"/>
          <w:szCs w:val="22"/>
        </w:rPr>
        <w:t xml:space="preserve">Pengguna kurang merasa nyaman apabila terjadi gangguan  TIK  seperti gangguan yang disebabkan virus, gangguan gangguan yang disebabkan  listrik hingga gangguan dari rusaknya </w:t>
      </w:r>
      <w:r w:rsidR="00751436">
        <w:rPr>
          <w:sz w:val="22"/>
          <w:szCs w:val="22"/>
          <w:lang w:val="id-ID"/>
        </w:rPr>
        <w:t>perangkat keras dan lunak</w:t>
      </w:r>
      <w:r w:rsidRPr="00751436">
        <w:rPr>
          <w:sz w:val="22"/>
          <w:szCs w:val="22"/>
        </w:rPr>
        <w:t>.</w:t>
      </w:r>
    </w:p>
    <w:p w:rsidR="0037623F" w:rsidRDefault="0037623F" w:rsidP="0037623F">
      <w:pPr>
        <w:pStyle w:val="ListParagraph1"/>
        <w:tabs>
          <w:tab w:val="left" w:pos="-108"/>
        </w:tabs>
        <w:spacing w:line="360" w:lineRule="auto"/>
        <w:ind w:left="0" w:right="-23" w:firstLine="284"/>
        <w:jc w:val="both"/>
        <w:rPr>
          <w:sz w:val="22"/>
          <w:szCs w:val="22"/>
        </w:rPr>
      </w:pPr>
      <w:r>
        <w:rPr>
          <w:sz w:val="22"/>
          <w:szCs w:val="22"/>
        </w:rPr>
        <w:t>Kuisioner yang dibagikan ke</w:t>
      </w:r>
      <w:r w:rsidR="00751436">
        <w:rPr>
          <w:sz w:val="22"/>
          <w:szCs w:val="22"/>
          <w:lang w:val="id-ID"/>
        </w:rPr>
        <w:t>pada</w:t>
      </w:r>
      <w:r>
        <w:rPr>
          <w:sz w:val="22"/>
          <w:szCs w:val="22"/>
        </w:rPr>
        <w:t xml:space="preserve"> 30 responden </w:t>
      </w:r>
      <w:r w:rsidR="00751436">
        <w:rPr>
          <w:sz w:val="22"/>
          <w:szCs w:val="22"/>
          <w:lang w:val="id-ID"/>
        </w:rPr>
        <w:t xml:space="preserve">yang merupakan </w:t>
      </w:r>
      <w:r>
        <w:rPr>
          <w:sz w:val="22"/>
          <w:szCs w:val="22"/>
        </w:rPr>
        <w:t xml:space="preserve">pengelola </w:t>
      </w:r>
      <w:r w:rsidR="00751436">
        <w:rPr>
          <w:sz w:val="22"/>
          <w:szCs w:val="22"/>
          <w:lang w:val="id-ID"/>
        </w:rPr>
        <w:t>dan</w:t>
      </w:r>
      <w:r>
        <w:rPr>
          <w:sz w:val="22"/>
          <w:szCs w:val="22"/>
        </w:rPr>
        <w:t xml:space="preserve"> pengguna layanan teknologi informasi</w:t>
      </w:r>
      <w:r w:rsidR="00751436">
        <w:rPr>
          <w:sz w:val="22"/>
          <w:szCs w:val="22"/>
          <w:lang w:val="id-ID"/>
        </w:rPr>
        <w:t>. Total nilai jawaban sebesar 2.150 dengan rata-rata 1,8.</w:t>
      </w:r>
    </w:p>
    <w:p w:rsidR="0037623F" w:rsidRDefault="0037623F" w:rsidP="00443196">
      <w:pPr>
        <w:pStyle w:val="ListParagraph1"/>
        <w:tabs>
          <w:tab w:val="left" w:pos="-108"/>
        </w:tabs>
        <w:spacing w:after="0" w:line="240" w:lineRule="auto"/>
        <w:ind w:left="0" w:right="-23" w:firstLine="284"/>
        <w:jc w:val="both"/>
        <w:rPr>
          <w:sz w:val="22"/>
          <w:szCs w:val="22"/>
        </w:rPr>
      </w:pPr>
    </w:p>
    <w:p w:rsidR="0037623F" w:rsidRPr="00970645" w:rsidRDefault="0030581C" w:rsidP="0037623F">
      <w:pPr>
        <w:jc w:val="center"/>
        <w:rPr>
          <w:b/>
        </w:rPr>
      </w:pPr>
      <w:r w:rsidRPr="00970645">
        <w:rPr>
          <w:b/>
          <w:sz w:val="22"/>
        </w:rPr>
        <w:t xml:space="preserve">Tabel </w:t>
      </w:r>
      <w:r w:rsidRPr="00970645">
        <w:rPr>
          <w:b/>
          <w:sz w:val="22"/>
          <w:lang w:val="id-ID"/>
        </w:rPr>
        <w:t>2</w:t>
      </w:r>
      <w:r w:rsidR="0037623F" w:rsidRPr="00970645">
        <w:rPr>
          <w:b/>
          <w:sz w:val="22"/>
        </w:rPr>
        <w:t xml:space="preserve"> Rekapitulasi Hasil Kuisioner per proses</w:t>
      </w:r>
    </w:p>
    <w:tbl>
      <w:tblPr>
        <w:tblW w:w="4530" w:type="dxa"/>
        <w:jc w:val="center"/>
        <w:tblInd w:w="-748" w:type="dxa"/>
        <w:shd w:val="clear" w:color="auto" w:fill="FFFFFF" w:themeFill="background1"/>
        <w:tblLayout w:type="fixed"/>
        <w:tblLook w:val="04A0"/>
      </w:tblPr>
      <w:tblGrid>
        <w:gridCol w:w="2567"/>
        <w:gridCol w:w="1963"/>
      </w:tblGrid>
      <w:tr w:rsidR="0037623F" w:rsidRPr="002D481F" w:rsidTr="002D481F">
        <w:trPr>
          <w:trHeight w:val="315"/>
          <w:jc w:val="center"/>
        </w:trPr>
        <w:tc>
          <w:tcPr>
            <w:tcW w:w="2566" w:type="dxa"/>
            <w:tcBorders>
              <w:top w:val="single" w:sz="4" w:space="0" w:color="auto"/>
              <w:bottom w:val="single" w:sz="4" w:space="0" w:color="auto"/>
            </w:tcBorders>
            <w:shd w:val="clear" w:color="auto" w:fill="FFFFFF" w:themeFill="background1"/>
            <w:vAlign w:val="center"/>
            <w:hideMark/>
          </w:tcPr>
          <w:p w:rsidR="0037623F" w:rsidRPr="002D481F" w:rsidRDefault="0037623F" w:rsidP="008E0790">
            <w:pPr>
              <w:jc w:val="center"/>
              <w:rPr>
                <w:color w:val="000000" w:themeColor="text1"/>
                <w:sz w:val="20"/>
                <w:lang w:eastAsia="zh-CN"/>
              </w:rPr>
            </w:pPr>
            <w:r w:rsidRPr="002D481F">
              <w:rPr>
                <w:color w:val="000000" w:themeColor="text1"/>
                <w:sz w:val="20"/>
              </w:rPr>
              <w:t>Domain Proses</w:t>
            </w:r>
          </w:p>
        </w:tc>
        <w:tc>
          <w:tcPr>
            <w:tcW w:w="1963" w:type="dxa"/>
            <w:tcBorders>
              <w:top w:val="single" w:sz="4" w:space="0" w:color="auto"/>
              <w:bottom w:val="single" w:sz="4" w:space="0" w:color="auto"/>
            </w:tcBorders>
            <w:shd w:val="clear" w:color="auto" w:fill="FFFFFF" w:themeFill="background1"/>
            <w:vAlign w:val="center"/>
            <w:hideMark/>
          </w:tcPr>
          <w:p w:rsidR="0037623F" w:rsidRPr="002D481F" w:rsidRDefault="0037623F" w:rsidP="008E0790">
            <w:pPr>
              <w:jc w:val="center"/>
              <w:rPr>
                <w:color w:val="000000" w:themeColor="text1"/>
                <w:sz w:val="20"/>
                <w:lang w:eastAsia="zh-CN"/>
              </w:rPr>
            </w:pPr>
            <w:r w:rsidRPr="002D481F">
              <w:rPr>
                <w:color w:val="000000" w:themeColor="text1"/>
                <w:sz w:val="20"/>
              </w:rPr>
              <w:t>Rata - Rata Proses</w:t>
            </w:r>
          </w:p>
        </w:tc>
      </w:tr>
      <w:tr w:rsidR="0037623F" w:rsidRPr="008E0790" w:rsidTr="002D481F">
        <w:trPr>
          <w:trHeight w:val="315"/>
          <w:jc w:val="center"/>
        </w:trPr>
        <w:tc>
          <w:tcPr>
            <w:tcW w:w="2566" w:type="dxa"/>
            <w:tcBorders>
              <w:top w:val="single" w:sz="4" w:space="0" w:color="auto"/>
              <w:bottom w:val="single" w:sz="4" w:space="0" w:color="auto"/>
            </w:tcBorders>
            <w:shd w:val="clear" w:color="auto" w:fill="FFFFFF" w:themeFill="background1"/>
            <w:vAlign w:val="bottom"/>
            <w:hideMark/>
          </w:tcPr>
          <w:p w:rsidR="0037623F" w:rsidRPr="008E0790" w:rsidRDefault="008E0790" w:rsidP="0097044E">
            <w:pPr>
              <w:rPr>
                <w:color w:val="000000"/>
                <w:sz w:val="20"/>
                <w:lang w:eastAsia="zh-CN"/>
              </w:rPr>
            </w:pPr>
            <w:r>
              <w:rPr>
                <w:color w:val="000000"/>
                <w:sz w:val="20"/>
                <w:lang w:val="id-ID"/>
              </w:rPr>
              <w:t xml:space="preserve">EDM </w:t>
            </w:r>
            <w:r w:rsidR="0037623F" w:rsidRPr="008E0790">
              <w:rPr>
                <w:color w:val="000000"/>
                <w:sz w:val="20"/>
              </w:rPr>
              <w:t>01</w:t>
            </w:r>
          </w:p>
        </w:tc>
        <w:tc>
          <w:tcPr>
            <w:tcW w:w="1963" w:type="dxa"/>
            <w:tcBorders>
              <w:top w:val="single" w:sz="4" w:space="0" w:color="auto"/>
              <w:bottom w:val="single" w:sz="4" w:space="0" w:color="auto"/>
            </w:tcBorders>
            <w:shd w:val="clear" w:color="auto" w:fill="FFFFFF" w:themeFill="background1"/>
            <w:vAlign w:val="bottom"/>
            <w:hideMark/>
          </w:tcPr>
          <w:p w:rsidR="0037623F" w:rsidRPr="008E0790" w:rsidRDefault="0037623F" w:rsidP="0097044E">
            <w:pPr>
              <w:jc w:val="center"/>
              <w:rPr>
                <w:color w:val="000000"/>
                <w:sz w:val="20"/>
                <w:lang w:eastAsia="zh-CN"/>
              </w:rPr>
            </w:pPr>
            <w:r w:rsidRPr="008E0790">
              <w:rPr>
                <w:color w:val="000000"/>
                <w:sz w:val="20"/>
              </w:rPr>
              <w:t>2,07</w:t>
            </w:r>
          </w:p>
        </w:tc>
      </w:tr>
      <w:tr w:rsidR="0037623F" w:rsidRPr="008E0790" w:rsidTr="002D481F">
        <w:trPr>
          <w:trHeight w:val="315"/>
          <w:jc w:val="center"/>
        </w:trPr>
        <w:tc>
          <w:tcPr>
            <w:tcW w:w="2566" w:type="dxa"/>
            <w:tcBorders>
              <w:top w:val="single" w:sz="4" w:space="0" w:color="auto"/>
              <w:bottom w:val="single" w:sz="4" w:space="0" w:color="auto"/>
            </w:tcBorders>
            <w:shd w:val="clear" w:color="auto" w:fill="FFFFFF" w:themeFill="background1"/>
            <w:vAlign w:val="bottom"/>
            <w:hideMark/>
          </w:tcPr>
          <w:p w:rsidR="0037623F" w:rsidRPr="008E0790" w:rsidRDefault="008E0790" w:rsidP="0097044E">
            <w:pPr>
              <w:rPr>
                <w:color w:val="000000"/>
                <w:sz w:val="20"/>
                <w:lang w:eastAsia="zh-CN"/>
              </w:rPr>
            </w:pPr>
            <w:r>
              <w:rPr>
                <w:color w:val="000000"/>
                <w:sz w:val="20"/>
                <w:lang w:val="id-ID"/>
              </w:rPr>
              <w:t xml:space="preserve">EDM </w:t>
            </w:r>
            <w:r w:rsidR="0037623F" w:rsidRPr="008E0790">
              <w:rPr>
                <w:color w:val="000000"/>
                <w:sz w:val="20"/>
              </w:rPr>
              <w:t>02</w:t>
            </w:r>
          </w:p>
        </w:tc>
        <w:tc>
          <w:tcPr>
            <w:tcW w:w="1963" w:type="dxa"/>
            <w:tcBorders>
              <w:top w:val="single" w:sz="4" w:space="0" w:color="auto"/>
              <w:bottom w:val="single" w:sz="4" w:space="0" w:color="auto"/>
            </w:tcBorders>
            <w:shd w:val="clear" w:color="auto" w:fill="FFFFFF" w:themeFill="background1"/>
            <w:vAlign w:val="bottom"/>
            <w:hideMark/>
          </w:tcPr>
          <w:p w:rsidR="0037623F" w:rsidRPr="008E0790" w:rsidRDefault="0037623F" w:rsidP="0097044E">
            <w:pPr>
              <w:jc w:val="center"/>
              <w:rPr>
                <w:color w:val="000000"/>
                <w:sz w:val="20"/>
                <w:lang w:eastAsia="zh-CN"/>
              </w:rPr>
            </w:pPr>
            <w:r w:rsidRPr="008E0790">
              <w:rPr>
                <w:color w:val="000000"/>
                <w:sz w:val="20"/>
              </w:rPr>
              <w:t>1,91</w:t>
            </w:r>
          </w:p>
        </w:tc>
      </w:tr>
      <w:tr w:rsidR="0037623F" w:rsidRPr="008E0790" w:rsidTr="002D481F">
        <w:trPr>
          <w:trHeight w:val="315"/>
          <w:jc w:val="center"/>
        </w:trPr>
        <w:tc>
          <w:tcPr>
            <w:tcW w:w="2566" w:type="dxa"/>
            <w:tcBorders>
              <w:top w:val="single" w:sz="4" w:space="0" w:color="auto"/>
              <w:bottom w:val="single" w:sz="4" w:space="0" w:color="auto"/>
            </w:tcBorders>
            <w:shd w:val="clear" w:color="auto" w:fill="FFFFFF" w:themeFill="background1"/>
            <w:vAlign w:val="bottom"/>
            <w:hideMark/>
          </w:tcPr>
          <w:p w:rsidR="0037623F" w:rsidRPr="008E0790" w:rsidRDefault="008E0790" w:rsidP="0097044E">
            <w:pPr>
              <w:rPr>
                <w:color w:val="000000"/>
                <w:sz w:val="20"/>
                <w:lang w:eastAsia="zh-CN"/>
              </w:rPr>
            </w:pPr>
            <w:r>
              <w:rPr>
                <w:color w:val="000000"/>
                <w:sz w:val="20"/>
                <w:lang w:val="id-ID"/>
              </w:rPr>
              <w:t xml:space="preserve">EDM </w:t>
            </w:r>
            <w:r w:rsidR="0037623F" w:rsidRPr="008E0790">
              <w:rPr>
                <w:color w:val="000000"/>
                <w:sz w:val="20"/>
              </w:rPr>
              <w:t>03</w:t>
            </w:r>
          </w:p>
        </w:tc>
        <w:tc>
          <w:tcPr>
            <w:tcW w:w="1963" w:type="dxa"/>
            <w:tcBorders>
              <w:top w:val="single" w:sz="4" w:space="0" w:color="auto"/>
              <w:bottom w:val="single" w:sz="4" w:space="0" w:color="auto"/>
            </w:tcBorders>
            <w:shd w:val="clear" w:color="auto" w:fill="FFFFFF" w:themeFill="background1"/>
            <w:vAlign w:val="bottom"/>
            <w:hideMark/>
          </w:tcPr>
          <w:p w:rsidR="0037623F" w:rsidRPr="008E0790" w:rsidRDefault="0037623F" w:rsidP="0097044E">
            <w:pPr>
              <w:jc w:val="center"/>
              <w:rPr>
                <w:color w:val="000000"/>
                <w:sz w:val="20"/>
                <w:lang w:eastAsia="zh-CN"/>
              </w:rPr>
            </w:pPr>
            <w:r w:rsidRPr="008E0790">
              <w:rPr>
                <w:color w:val="000000"/>
                <w:sz w:val="20"/>
              </w:rPr>
              <w:t>2</w:t>
            </w:r>
          </w:p>
        </w:tc>
      </w:tr>
      <w:tr w:rsidR="0037623F" w:rsidRPr="008E0790" w:rsidTr="002D481F">
        <w:trPr>
          <w:trHeight w:val="315"/>
          <w:jc w:val="center"/>
        </w:trPr>
        <w:tc>
          <w:tcPr>
            <w:tcW w:w="2566" w:type="dxa"/>
            <w:tcBorders>
              <w:top w:val="single" w:sz="4" w:space="0" w:color="auto"/>
              <w:bottom w:val="single" w:sz="4" w:space="0" w:color="auto"/>
            </w:tcBorders>
            <w:shd w:val="clear" w:color="auto" w:fill="FFFFFF" w:themeFill="background1"/>
            <w:vAlign w:val="bottom"/>
            <w:hideMark/>
          </w:tcPr>
          <w:p w:rsidR="0037623F" w:rsidRPr="008E0790" w:rsidRDefault="008E0790" w:rsidP="0097044E">
            <w:pPr>
              <w:rPr>
                <w:color w:val="000000"/>
                <w:sz w:val="20"/>
                <w:lang w:eastAsia="zh-CN"/>
              </w:rPr>
            </w:pPr>
            <w:r>
              <w:rPr>
                <w:color w:val="000000"/>
                <w:sz w:val="20"/>
                <w:lang w:val="id-ID"/>
              </w:rPr>
              <w:t xml:space="preserve">EDM </w:t>
            </w:r>
            <w:r w:rsidR="0037623F" w:rsidRPr="008E0790">
              <w:rPr>
                <w:color w:val="000000"/>
                <w:sz w:val="20"/>
              </w:rPr>
              <w:t>04</w:t>
            </w:r>
          </w:p>
        </w:tc>
        <w:tc>
          <w:tcPr>
            <w:tcW w:w="1963" w:type="dxa"/>
            <w:tcBorders>
              <w:top w:val="single" w:sz="4" w:space="0" w:color="auto"/>
              <w:bottom w:val="single" w:sz="4" w:space="0" w:color="auto"/>
            </w:tcBorders>
            <w:shd w:val="clear" w:color="auto" w:fill="FFFFFF" w:themeFill="background1"/>
            <w:vAlign w:val="bottom"/>
            <w:hideMark/>
          </w:tcPr>
          <w:p w:rsidR="0037623F" w:rsidRPr="008E0790" w:rsidRDefault="0037623F" w:rsidP="0097044E">
            <w:pPr>
              <w:jc w:val="center"/>
              <w:rPr>
                <w:color w:val="000000"/>
                <w:sz w:val="20"/>
                <w:lang w:eastAsia="zh-CN"/>
              </w:rPr>
            </w:pPr>
            <w:r w:rsidRPr="008E0790">
              <w:rPr>
                <w:color w:val="000000"/>
                <w:sz w:val="20"/>
              </w:rPr>
              <w:t>1,57</w:t>
            </w:r>
          </w:p>
        </w:tc>
      </w:tr>
      <w:tr w:rsidR="0037623F" w:rsidRPr="008E0790" w:rsidTr="002D481F">
        <w:trPr>
          <w:trHeight w:val="315"/>
          <w:jc w:val="center"/>
        </w:trPr>
        <w:tc>
          <w:tcPr>
            <w:tcW w:w="2566" w:type="dxa"/>
            <w:tcBorders>
              <w:top w:val="single" w:sz="4" w:space="0" w:color="auto"/>
              <w:bottom w:val="single" w:sz="4" w:space="0" w:color="auto"/>
            </w:tcBorders>
            <w:shd w:val="clear" w:color="auto" w:fill="FFFFFF" w:themeFill="background1"/>
            <w:vAlign w:val="bottom"/>
            <w:hideMark/>
          </w:tcPr>
          <w:p w:rsidR="0037623F" w:rsidRPr="008E0790" w:rsidRDefault="008E0790" w:rsidP="0097044E">
            <w:pPr>
              <w:rPr>
                <w:color w:val="000000"/>
                <w:sz w:val="20"/>
                <w:lang w:eastAsia="zh-CN"/>
              </w:rPr>
            </w:pPr>
            <w:r>
              <w:rPr>
                <w:color w:val="000000"/>
                <w:sz w:val="20"/>
                <w:lang w:val="id-ID"/>
              </w:rPr>
              <w:t xml:space="preserve">EDM </w:t>
            </w:r>
            <w:r w:rsidR="0037623F" w:rsidRPr="008E0790">
              <w:rPr>
                <w:color w:val="000000"/>
                <w:sz w:val="20"/>
              </w:rPr>
              <w:t>05</w:t>
            </w:r>
          </w:p>
        </w:tc>
        <w:tc>
          <w:tcPr>
            <w:tcW w:w="1963" w:type="dxa"/>
            <w:tcBorders>
              <w:top w:val="single" w:sz="4" w:space="0" w:color="auto"/>
              <w:bottom w:val="single" w:sz="4" w:space="0" w:color="auto"/>
            </w:tcBorders>
            <w:shd w:val="clear" w:color="auto" w:fill="FFFFFF" w:themeFill="background1"/>
            <w:vAlign w:val="bottom"/>
            <w:hideMark/>
          </w:tcPr>
          <w:p w:rsidR="0037623F" w:rsidRPr="008E0790" w:rsidRDefault="0037623F" w:rsidP="0097044E">
            <w:pPr>
              <w:jc w:val="center"/>
              <w:rPr>
                <w:color w:val="000000"/>
                <w:sz w:val="20"/>
                <w:lang w:eastAsia="zh-CN"/>
              </w:rPr>
            </w:pPr>
            <w:r w:rsidRPr="008E0790">
              <w:rPr>
                <w:color w:val="000000"/>
                <w:sz w:val="20"/>
              </w:rPr>
              <w:t>1,99</w:t>
            </w:r>
          </w:p>
        </w:tc>
      </w:tr>
      <w:tr w:rsidR="0037623F" w:rsidRPr="008E0790" w:rsidTr="002D481F">
        <w:trPr>
          <w:trHeight w:val="315"/>
          <w:jc w:val="center"/>
        </w:trPr>
        <w:tc>
          <w:tcPr>
            <w:tcW w:w="2566" w:type="dxa"/>
            <w:tcBorders>
              <w:top w:val="single" w:sz="4" w:space="0" w:color="auto"/>
              <w:bottom w:val="single" w:sz="4" w:space="0" w:color="auto"/>
            </w:tcBorders>
            <w:shd w:val="clear" w:color="auto" w:fill="FFFFFF" w:themeFill="background1"/>
            <w:vAlign w:val="bottom"/>
            <w:hideMark/>
          </w:tcPr>
          <w:p w:rsidR="0037623F" w:rsidRPr="008E0790" w:rsidRDefault="0037623F" w:rsidP="0097044E">
            <w:pPr>
              <w:rPr>
                <w:b/>
                <w:color w:val="000000"/>
                <w:sz w:val="20"/>
                <w:lang w:eastAsia="zh-CN"/>
              </w:rPr>
            </w:pPr>
            <w:r w:rsidRPr="008E0790">
              <w:rPr>
                <w:b/>
                <w:color w:val="000000"/>
                <w:sz w:val="20"/>
              </w:rPr>
              <w:t>Total</w:t>
            </w:r>
          </w:p>
        </w:tc>
        <w:tc>
          <w:tcPr>
            <w:tcW w:w="1963" w:type="dxa"/>
            <w:tcBorders>
              <w:top w:val="single" w:sz="4" w:space="0" w:color="auto"/>
              <w:bottom w:val="single" w:sz="4" w:space="0" w:color="auto"/>
            </w:tcBorders>
            <w:shd w:val="clear" w:color="auto" w:fill="FFFFFF" w:themeFill="background1"/>
            <w:vAlign w:val="bottom"/>
            <w:hideMark/>
          </w:tcPr>
          <w:p w:rsidR="0037623F" w:rsidRPr="008E0790" w:rsidRDefault="0037623F" w:rsidP="0097044E">
            <w:pPr>
              <w:jc w:val="center"/>
              <w:rPr>
                <w:b/>
                <w:color w:val="000000"/>
                <w:sz w:val="20"/>
                <w:lang w:eastAsia="zh-CN"/>
              </w:rPr>
            </w:pPr>
            <w:r w:rsidRPr="008E0790">
              <w:rPr>
                <w:b/>
                <w:color w:val="000000"/>
                <w:sz w:val="20"/>
              </w:rPr>
              <w:t>9,342</w:t>
            </w:r>
          </w:p>
        </w:tc>
      </w:tr>
      <w:tr w:rsidR="0037623F" w:rsidRPr="008E0790" w:rsidTr="002D481F">
        <w:trPr>
          <w:trHeight w:val="315"/>
          <w:jc w:val="center"/>
        </w:trPr>
        <w:tc>
          <w:tcPr>
            <w:tcW w:w="2566" w:type="dxa"/>
            <w:tcBorders>
              <w:top w:val="single" w:sz="4" w:space="0" w:color="auto"/>
              <w:bottom w:val="single" w:sz="4" w:space="0" w:color="auto"/>
            </w:tcBorders>
            <w:shd w:val="clear" w:color="auto" w:fill="FFFFFF" w:themeFill="background1"/>
            <w:vAlign w:val="bottom"/>
            <w:hideMark/>
          </w:tcPr>
          <w:p w:rsidR="0037623F" w:rsidRPr="008E0790" w:rsidRDefault="0037623F" w:rsidP="0097044E">
            <w:pPr>
              <w:rPr>
                <w:b/>
                <w:color w:val="000000"/>
                <w:sz w:val="20"/>
                <w:lang w:eastAsia="zh-CN"/>
              </w:rPr>
            </w:pPr>
            <w:r w:rsidRPr="008E0790">
              <w:rPr>
                <w:b/>
                <w:color w:val="000000"/>
                <w:sz w:val="20"/>
              </w:rPr>
              <w:t>Nilai Tingkat Capablity</w:t>
            </w:r>
          </w:p>
        </w:tc>
        <w:tc>
          <w:tcPr>
            <w:tcW w:w="1963" w:type="dxa"/>
            <w:tcBorders>
              <w:top w:val="single" w:sz="4" w:space="0" w:color="auto"/>
              <w:bottom w:val="single" w:sz="4" w:space="0" w:color="auto"/>
            </w:tcBorders>
            <w:shd w:val="clear" w:color="auto" w:fill="FFFFFF" w:themeFill="background1"/>
            <w:vAlign w:val="bottom"/>
            <w:hideMark/>
          </w:tcPr>
          <w:p w:rsidR="0037623F" w:rsidRPr="008E0790" w:rsidRDefault="0037623F" w:rsidP="0097044E">
            <w:pPr>
              <w:jc w:val="center"/>
              <w:rPr>
                <w:b/>
                <w:color w:val="000000"/>
                <w:sz w:val="20"/>
                <w:lang w:eastAsia="zh-CN"/>
              </w:rPr>
            </w:pPr>
            <w:r w:rsidRPr="008E0790">
              <w:rPr>
                <w:b/>
                <w:color w:val="000000"/>
                <w:sz w:val="20"/>
              </w:rPr>
              <w:t>1,8684</w:t>
            </w:r>
          </w:p>
        </w:tc>
      </w:tr>
    </w:tbl>
    <w:p w:rsidR="0037623F" w:rsidRDefault="0037623F" w:rsidP="0037623F">
      <w:pPr>
        <w:rPr>
          <w:rFonts w:eastAsia="SimSun"/>
          <w:b/>
          <w:sz w:val="22"/>
          <w:szCs w:val="22"/>
          <w:lang w:eastAsia="zh-CN"/>
        </w:rPr>
      </w:pPr>
    </w:p>
    <w:p w:rsidR="007342ED" w:rsidRDefault="007342ED" w:rsidP="0037623F">
      <w:pPr>
        <w:tabs>
          <w:tab w:val="left" w:pos="720"/>
        </w:tabs>
        <w:spacing w:line="360" w:lineRule="auto"/>
        <w:jc w:val="both"/>
        <w:rPr>
          <w:b/>
          <w:sz w:val="22"/>
          <w:szCs w:val="22"/>
          <w:lang w:val="id-ID"/>
        </w:rPr>
      </w:pPr>
    </w:p>
    <w:p w:rsidR="0037623F" w:rsidRPr="002D481F" w:rsidRDefault="00801490" w:rsidP="002D481F">
      <w:pPr>
        <w:pStyle w:val="ListParagraph"/>
        <w:numPr>
          <w:ilvl w:val="0"/>
          <w:numId w:val="30"/>
        </w:numPr>
        <w:tabs>
          <w:tab w:val="left" w:pos="720"/>
        </w:tabs>
        <w:spacing w:line="360" w:lineRule="auto"/>
        <w:jc w:val="both"/>
        <w:rPr>
          <w:b/>
          <w:sz w:val="22"/>
          <w:szCs w:val="22"/>
        </w:rPr>
      </w:pPr>
      <w:r w:rsidRPr="002D481F">
        <w:rPr>
          <w:b/>
          <w:sz w:val="22"/>
          <w:szCs w:val="22"/>
          <w:lang w:val="id-ID"/>
        </w:rPr>
        <w:t xml:space="preserve">Kemampuan </w:t>
      </w:r>
      <w:r w:rsidR="00841B4B" w:rsidRPr="002D481F">
        <w:rPr>
          <w:b/>
          <w:sz w:val="22"/>
          <w:szCs w:val="22"/>
          <w:lang w:val="id-ID"/>
        </w:rPr>
        <w:t>Tatakelola saat ini</w:t>
      </w:r>
    </w:p>
    <w:p w:rsidR="0037623F" w:rsidRDefault="0037623F" w:rsidP="00841B4B">
      <w:pPr>
        <w:tabs>
          <w:tab w:val="left" w:pos="284"/>
        </w:tabs>
        <w:spacing w:line="360" w:lineRule="auto"/>
        <w:jc w:val="both"/>
        <w:rPr>
          <w:sz w:val="22"/>
          <w:szCs w:val="22"/>
        </w:rPr>
      </w:pPr>
      <w:r>
        <w:rPr>
          <w:sz w:val="22"/>
          <w:szCs w:val="22"/>
        </w:rPr>
        <w:tab/>
        <w:t xml:space="preserve">Model capability merupakan alat ukur untuk mengetahui kondisi Tata kelola TIK </w:t>
      </w:r>
      <w:r w:rsidR="00F81E95">
        <w:rPr>
          <w:sz w:val="22"/>
          <w:szCs w:val="22"/>
          <w:lang w:val="id-ID"/>
        </w:rPr>
        <w:t>RSK Rivai</w:t>
      </w:r>
      <w:r>
        <w:rPr>
          <w:sz w:val="22"/>
          <w:szCs w:val="22"/>
        </w:rPr>
        <w:t xml:space="preserve">. Kegiatan pengukuran ini akan menghasilkan penilaian tentang kemampuan saat ini dari proses </w:t>
      </w:r>
      <w:r w:rsidRPr="00BF2D0A">
        <w:rPr>
          <w:i/>
          <w:sz w:val="22"/>
          <w:szCs w:val="22"/>
        </w:rPr>
        <w:lastRenderedPageBreak/>
        <w:t>EVALUTE, DIRECT, MONITOR</w:t>
      </w:r>
      <w:r>
        <w:rPr>
          <w:sz w:val="22"/>
          <w:szCs w:val="22"/>
        </w:rPr>
        <w:t xml:space="preserve"> (edm01-edm05) Pada pengukuran </w:t>
      </w:r>
      <w:r w:rsidRPr="00BF2D0A">
        <w:rPr>
          <w:i/>
          <w:sz w:val="22"/>
          <w:szCs w:val="22"/>
        </w:rPr>
        <w:t>Capability model</w:t>
      </w:r>
      <w:r>
        <w:rPr>
          <w:sz w:val="22"/>
          <w:szCs w:val="22"/>
        </w:rPr>
        <w:t xml:space="preserve"> ini digunakan pengambilan data melalui kuisioner. Responden yang dilibatkan untuk pengisian kuisioner terutama adalah pada unit pengguna dan pengelola TIK yang kesehariannya mengoprasikan secara langsung dan mengetahui masalah yang berkaitan dengan proses terpilih, responden juga berasal dari unit kerja lain yang terkait. Untuk mendukung evaluasi tata kelola Teknologi Informasi komputer saat ini, data yang diperoleh dari kuisioner akan diolah dan dilakukan:</w:t>
      </w:r>
    </w:p>
    <w:p w:rsidR="0037623F" w:rsidRDefault="0037623F" w:rsidP="00BF2D0A">
      <w:pPr>
        <w:numPr>
          <w:ilvl w:val="0"/>
          <w:numId w:val="24"/>
        </w:numPr>
        <w:spacing w:line="360" w:lineRule="auto"/>
        <w:ind w:left="284" w:hanging="284"/>
        <w:jc w:val="both"/>
        <w:rPr>
          <w:sz w:val="22"/>
          <w:szCs w:val="22"/>
        </w:rPr>
      </w:pPr>
      <w:r>
        <w:rPr>
          <w:sz w:val="22"/>
          <w:szCs w:val="22"/>
        </w:rPr>
        <w:t>Perhitungan rata-rata terhadap masing masing attribut jawaban dari semua responden.</w:t>
      </w:r>
    </w:p>
    <w:p w:rsidR="0037623F" w:rsidRDefault="0037623F" w:rsidP="00BF2D0A">
      <w:pPr>
        <w:numPr>
          <w:ilvl w:val="0"/>
          <w:numId w:val="24"/>
        </w:numPr>
        <w:spacing w:line="360" w:lineRule="auto"/>
        <w:ind w:left="284" w:hanging="284"/>
        <w:jc w:val="both"/>
        <w:rPr>
          <w:sz w:val="22"/>
          <w:szCs w:val="22"/>
        </w:rPr>
      </w:pPr>
      <w:r>
        <w:rPr>
          <w:sz w:val="22"/>
          <w:szCs w:val="22"/>
        </w:rPr>
        <w:t>Penilaian tingkat model capability proses tersebut diperoleh dengan melakukan perhitungan rata-rata semua atribut data Kuisoner</w:t>
      </w:r>
    </w:p>
    <w:p w:rsidR="0037623F" w:rsidRDefault="0037623F" w:rsidP="00BF2D0A">
      <w:pPr>
        <w:numPr>
          <w:ilvl w:val="0"/>
          <w:numId w:val="24"/>
        </w:numPr>
        <w:spacing w:line="360" w:lineRule="auto"/>
        <w:ind w:left="284" w:hanging="295"/>
        <w:jc w:val="both"/>
        <w:rPr>
          <w:sz w:val="22"/>
          <w:szCs w:val="22"/>
        </w:rPr>
      </w:pPr>
      <w:r>
        <w:rPr>
          <w:sz w:val="22"/>
          <w:szCs w:val="22"/>
        </w:rPr>
        <w:t>Representasi kondisi Teknologi Informasi komputer yang ada.</w:t>
      </w:r>
    </w:p>
    <w:p w:rsidR="0037623F" w:rsidRDefault="00BF2D0A" w:rsidP="00E47A13">
      <w:pPr>
        <w:tabs>
          <w:tab w:val="left" w:pos="284"/>
        </w:tabs>
        <w:spacing w:line="360" w:lineRule="auto"/>
        <w:jc w:val="both"/>
        <w:rPr>
          <w:sz w:val="22"/>
          <w:szCs w:val="22"/>
        </w:rPr>
      </w:pPr>
      <w:r>
        <w:rPr>
          <w:sz w:val="22"/>
          <w:szCs w:val="22"/>
        </w:rPr>
        <w:tab/>
        <w:t xml:space="preserve">Ukuran dalam </w:t>
      </w:r>
      <w:r w:rsidR="0037623F">
        <w:rPr>
          <w:sz w:val="22"/>
          <w:szCs w:val="22"/>
        </w:rPr>
        <w:t xml:space="preserve">model ini meliputi ukuran ordinal dan ukuran nominal. Ukuran ordinal merupakan angka yang diberikan dimana angka tersebut mengandung pengertian tingkatan. Ukuran nominal digunakan untuk mengurutkan obyek dari tingkatan terendah sampai tertinggi. Ukuran ini tidak memberikan nilai absolut terhadap obyek, tetapi hanya memberikan urutan tingkatan dari tingkat terendah sampai dengan tingkat tertinggi saja. </w:t>
      </w:r>
      <w:r w:rsidR="00E47A13">
        <w:rPr>
          <w:sz w:val="22"/>
          <w:szCs w:val="22"/>
        </w:rPr>
        <w:t>Tingkat</w:t>
      </w:r>
      <w:r w:rsidR="0037623F">
        <w:rPr>
          <w:sz w:val="22"/>
          <w:szCs w:val="22"/>
        </w:rPr>
        <w:t xml:space="preserve"> kemampuan (</w:t>
      </w:r>
      <w:r w:rsidR="0037623F" w:rsidRPr="00BF2D0A">
        <w:rPr>
          <w:i/>
          <w:sz w:val="22"/>
          <w:szCs w:val="22"/>
        </w:rPr>
        <w:t>capability</w:t>
      </w:r>
      <w:r w:rsidR="0037623F">
        <w:rPr>
          <w:sz w:val="22"/>
          <w:szCs w:val="22"/>
        </w:rPr>
        <w:t xml:space="preserve">) untuk </w:t>
      </w:r>
      <w:r w:rsidR="00E47A13">
        <w:rPr>
          <w:sz w:val="22"/>
          <w:szCs w:val="22"/>
          <w:lang w:val="id-ID"/>
        </w:rPr>
        <w:t>mewakili</w:t>
      </w:r>
      <w:r w:rsidR="0037623F">
        <w:rPr>
          <w:sz w:val="22"/>
          <w:szCs w:val="22"/>
        </w:rPr>
        <w:t xml:space="preserve"> tingkat kemampuan tata</w:t>
      </w:r>
      <w:r w:rsidR="00E47A13">
        <w:rPr>
          <w:sz w:val="22"/>
          <w:szCs w:val="22"/>
          <w:lang w:val="id-ID"/>
        </w:rPr>
        <w:t>kelola</w:t>
      </w:r>
      <w:r w:rsidR="0037623F">
        <w:rPr>
          <w:sz w:val="22"/>
          <w:szCs w:val="22"/>
        </w:rPr>
        <w:t xml:space="preserve"> TI di </w:t>
      </w:r>
      <w:r w:rsidR="00F81E95">
        <w:rPr>
          <w:sz w:val="22"/>
          <w:szCs w:val="22"/>
          <w:lang w:val="id-ID"/>
        </w:rPr>
        <w:t>RSK Rivai</w:t>
      </w:r>
      <w:r w:rsidR="0037623F">
        <w:rPr>
          <w:sz w:val="22"/>
          <w:szCs w:val="22"/>
        </w:rPr>
        <w:t>.</w:t>
      </w:r>
    </w:p>
    <w:p w:rsidR="0037623F" w:rsidRDefault="0037623F" w:rsidP="0037623F">
      <w:pPr>
        <w:tabs>
          <w:tab w:val="left" w:pos="720"/>
        </w:tabs>
        <w:spacing w:line="360" w:lineRule="auto"/>
        <w:jc w:val="both"/>
        <w:rPr>
          <w:sz w:val="22"/>
          <w:szCs w:val="22"/>
          <w:lang w:val="id-ID"/>
        </w:rPr>
      </w:pPr>
      <w:r>
        <w:rPr>
          <w:sz w:val="22"/>
          <w:szCs w:val="22"/>
        </w:rPr>
        <w:tab/>
        <w:t xml:space="preserve">Dari hasil kuisioner terhadap responden saat ini Kemampuan tata kelola TIK di </w:t>
      </w:r>
      <w:r w:rsidR="00F81E95">
        <w:rPr>
          <w:sz w:val="22"/>
          <w:szCs w:val="22"/>
          <w:lang w:val="id-ID"/>
        </w:rPr>
        <w:t>RSK Rivai</w:t>
      </w:r>
      <w:r w:rsidR="002D2788">
        <w:rPr>
          <w:sz w:val="22"/>
          <w:szCs w:val="22"/>
        </w:rPr>
        <w:t xml:space="preserve"> </w:t>
      </w:r>
      <w:r w:rsidR="002D2788">
        <w:rPr>
          <w:sz w:val="22"/>
          <w:szCs w:val="22"/>
          <w:lang w:val="id-ID"/>
        </w:rPr>
        <w:t>berada pada level</w:t>
      </w:r>
      <w:r w:rsidR="002D2788">
        <w:rPr>
          <w:sz w:val="22"/>
          <w:szCs w:val="22"/>
        </w:rPr>
        <w:t xml:space="preserve"> 1</w:t>
      </w:r>
      <w:r w:rsidR="002D2788">
        <w:rPr>
          <w:sz w:val="22"/>
          <w:szCs w:val="22"/>
          <w:lang w:val="id-ID"/>
        </w:rPr>
        <w:t>,</w:t>
      </w:r>
      <w:r>
        <w:rPr>
          <w:sz w:val="22"/>
          <w:szCs w:val="22"/>
        </w:rPr>
        <w:t>8</w:t>
      </w:r>
      <w:r w:rsidR="002D2788">
        <w:rPr>
          <w:sz w:val="22"/>
          <w:szCs w:val="22"/>
          <w:lang w:val="id-ID"/>
        </w:rPr>
        <w:t>4 atau pada</w:t>
      </w:r>
      <w:r>
        <w:rPr>
          <w:sz w:val="22"/>
          <w:szCs w:val="22"/>
        </w:rPr>
        <w:t xml:space="preserve"> </w:t>
      </w:r>
      <w:r w:rsidR="002D2788">
        <w:rPr>
          <w:sz w:val="22"/>
          <w:szCs w:val="22"/>
          <w:lang w:val="id-ID"/>
        </w:rPr>
        <w:t>level</w:t>
      </w:r>
      <w:r>
        <w:rPr>
          <w:sz w:val="22"/>
          <w:szCs w:val="22"/>
        </w:rPr>
        <w:t xml:space="preserve"> 2 </w:t>
      </w:r>
      <w:r w:rsidR="002D2788">
        <w:rPr>
          <w:sz w:val="22"/>
          <w:szCs w:val="22"/>
          <w:lang w:val="id-ID"/>
        </w:rPr>
        <w:t xml:space="preserve">yang berarti </w:t>
      </w:r>
      <w:r w:rsidR="00BF2D0A">
        <w:rPr>
          <w:i/>
          <w:sz w:val="22"/>
          <w:szCs w:val="22"/>
        </w:rPr>
        <w:t>MANAGED PRO</w:t>
      </w:r>
      <w:r w:rsidR="00BF2D0A">
        <w:rPr>
          <w:i/>
          <w:sz w:val="22"/>
          <w:szCs w:val="22"/>
          <w:lang w:val="id-ID"/>
        </w:rPr>
        <w:t>C</w:t>
      </w:r>
      <w:r w:rsidRPr="00BF2D0A">
        <w:rPr>
          <w:i/>
          <w:sz w:val="22"/>
          <w:szCs w:val="22"/>
        </w:rPr>
        <w:t>ES</w:t>
      </w:r>
      <w:r w:rsidR="00BF2D0A">
        <w:rPr>
          <w:i/>
          <w:sz w:val="22"/>
          <w:szCs w:val="22"/>
          <w:lang w:val="id-ID"/>
        </w:rPr>
        <w:t>S</w:t>
      </w:r>
      <w:r w:rsidR="002D2788">
        <w:rPr>
          <w:sz w:val="22"/>
          <w:szCs w:val="22"/>
          <w:lang w:val="id-ID"/>
        </w:rPr>
        <w:t>.</w:t>
      </w:r>
      <w:r>
        <w:rPr>
          <w:sz w:val="22"/>
          <w:szCs w:val="22"/>
        </w:rPr>
        <w:t xml:space="preserve"> </w:t>
      </w:r>
      <w:r w:rsidR="002D2788">
        <w:rPr>
          <w:sz w:val="22"/>
          <w:szCs w:val="22"/>
          <w:lang w:val="id-ID"/>
        </w:rPr>
        <w:t xml:space="preserve">Berarti </w:t>
      </w:r>
      <w:r w:rsidR="002D2788">
        <w:rPr>
          <w:sz w:val="22"/>
          <w:szCs w:val="22"/>
          <w:lang w:val="id-ID"/>
        </w:rPr>
        <w:lastRenderedPageBreak/>
        <w:t>bahwa</w:t>
      </w:r>
      <w:r w:rsidR="002D2788">
        <w:rPr>
          <w:sz w:val="22"/>
          <w:szCs w:val="22"/>
        </w:rPr>
        <w:t xml:space="preserve"> proses</w:t>
      </w:r>
      <w:r w:rsidR="002D2788">
        <w:rPr>
          <w:sz w:val="22"/>
          <w:szCs w:val="22"/>
          <w:lang w:val="id-ID"/>
        </w:rPr>
        <w:t xml:space="preserve"> tatakelola</w:t>
      </w:r>
      <w:r w:rsidR="002D2788">
        <w:rPr>
          <w:sz w:val="22"/>
          <w:szCs w:val="22"/>
        </w:rPr>
        <w:t xml:space="preserve"> TI</w:t>
      </w:r>
      <w:r>
        <w:rPr>
          <w:sz w:val="22"/>
          <w:szCs w:val="22"/>
        </w:rPr>
        <w:t xml:space="preserve"> di </w:t>
      </w:r>
      <w:r w:rsidR="00F81E95">
        <w:rPr>
          <w:sz w:val="22"/>
          <w:szCs w:val="22"/>
          <w:lang w:val="id-ID"/>
        </w:rPr>
        <w:t>RSK Rivai</w:t>
      </w:r>
      <w:r>
        <w:rPr>
          <w:sz w:val="22"/>
          <w:szCs w:val="22"/>
        </w:rPr>
        <w:t xml:space="preserve"> telah diimplementasikan secara berhasil “direncanakan, dimonitor dan disesuaikan” dan produk kerjanya adalah tepat didirikan, dikendalikan dan dipelihara tetapi Proses ini belum menca</w:t>
      </w:r>
      <w:r w:rsidR="00BF2D0A">
        <w:rPr>
          <w:sz w:val="22"/>
          <w:szCs w:val="22"/>
        </w:rPr>
        <w:t>pai tujuan dari bisnis TI di rumah sakit</w:t>
      </w:r>
      <w:r>
        <w:rPr>
          <w:sz w:val="22"/>
          <w:szCs w:val="22"/>
        </w:rPr>
        <w:t>.</w:t>
      </w:r>
      <w:r w:rsidR="00BF2D0A">
        <w:rPr>
          <w:sz w:val="22"/>
          <w:szCs w:val="22"/>
          <w:lang w:val="id-ID"/>
        </w:rPr>
        <w:t xml:space="preserve"> </w:t>
      </w:r>
      <w:r>
        <w:rPr>
          <w:sz w:val="22"/>
          <w:szCs w:val="22"/>
        </w:rPr>
        <w:t>Supaya l</w:t>
      </w:r>
      <w:r w:rsidR="00BF2D0A">
        <w:rPr>
          <w:sz w:val="22"/>
          <w:szCs w:val="22"/>
        </w:rPr>
        <w:t xml:space="preserve">ebih jelas dan mudah di pahami </w:t>
      </w:r>
      <w:r>
        <w:rPr>
          <w:sz w:val="22"/>
          <w:szCs w:val="22"/>
        </w:rPr>
        <w:t>maka penulis membuatkan deskripsi kuisoner secara tabel maupun grafik supa</w:t>
      </w:r>
      <w:r w:rsidR="00BF2D0A">
        <w:rPr>
          <w:sz w:val="22"/>
          <w:szCs w:val="22"/>
        </w:rPr>
        <w:t>ya lebih dapat di pahami dan di</w:t>
      </w:r>
      <w:r>
        <w:rPr>
          <w:sz w:val="22"/>
          <w:szCs w:val="22"/>
        </w:rPr>
        <w:t>mengerti.</w:t>
      </w:r>
    </w:p>
    <w:p w:rsidR="0037623F" w:rsidRPr="00970645" w:rsidRDefault="0037623F" w:rsidP="0037623F">
      <w:pPr>
        <w:tabs>
          <w:tab w:val="left" w:pos="720"/>
        </w:tabs>
        <w:spacing w:line="360" w:lineRule="auto"/>
        <w:jc w:val="center"/>
        <w:rPr>
          <w:b/>
          <w:sz w:val="22"/>
          <w:szCs w:val="22"/>
        </w:rPr>
      </w:pPr>
      <w:r w:rsidRPr="00970645">
        <w:rPr>
          <w:b/>
          <w:sz w:val="22"/>
          <w:szCs w:val="22"/>
        </w:rPr>
        <w:t xml:space="preserve">Tabel </w:t>
      </w:r>
      <w:r w:rsidR="0030581C" w:rsidRPr="00970645">
        <w:rPr>
          <w:b/>
          <w:sz w:val="22"/>
          <w:szCs w:val="22"/>
          <w:lang w:val="id-ID"/>
        </w:rPr>
        <w:t xml:space="preserve">3 </w:t>
      </w:r>
      <w:r w:rsidRPr="00970645">
        <w:rPr>
          <w:b/>
          <w:sz w:val="22"/>
          <w:szCs w:val="22"/>
        </w:rPr>
        <w:t>Frekuensi Proses Edm01</w:t>
      </w:r>
    </w:p>
    <w:tbl>
      <w:tblPr>
        <w:tblW w:w="4380" w:type="dxa"/>
        <w:jc w:val="center"/>
        <w:shd w:val="clear" w:color="auto" w:fill="FFFFFF" w:themeFill="background1"/>
        <w:tblLayout w:type="fixed"/>
        <w:tblLook w:val="04A0"/>
      </w:tblPr>
      <w:tblGrid>
        <w:gridCol w:w="1406"/>
        <w:gridCol w:w="992"/>
        <w:gridCol w:w="991"/>
        <w:gridCol w:w="991"/>
      </w:tblGrid>
      <w:tr w:rsidR="0037623F" w:rsidRPr="00970645" w:rsidTr="00970645">
        <w:trPr>
          <w:trHeight w:val="613"/>
          <w:jc w:val="center"/>
        </w:trPr>
        <w:tc>
          <w:tcPr>
            <w:tcW w:w="1406"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b/>
                <w:color w:val="000000" w:themeColor="text1"/>
                <w:sz w:val="20"/>
                <w:szCs w:val="22"/>
                <w:lang w:eastAsia="zh-CN"/>
              </w:rPr>
            </w:pPr>
            <w:r w:rsidRPr="00970645">
              <w:rPr>
                <w:b/>
                <w:color w:val="000000" w:themeColor="text1"/>
                <w:sz w:val="20"/>
                <w:szCs w:val="22"/>
              </w:rPr>
              <w:t>Pilihan Jawaban</w:t>
            </w:r>
          </w:p>
        </w:tc>
        <w:tc>
          <w:tcPr>
            <w:tcW w:w="992"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b/>
                <w:color w:val="000000" w:themeColor="text1"/>
                <w:sz w:val="20"/>
                <w:szCs w:val="22"/>
                <w:lang w:val="id-ID" w:eastAsia="zh-CN"/>
              </w:rPr>
            </w:pPr>
            <w:r w:rsidRPr="00970645">
              <w:rPr>
                <w:b/>
                <w:color w:val="000000" w:themeColor="text1"/>
                <w:sz w:val="20"/>
                <w:szCs w:val="22"/>
              </w:rPr>
              <w:t>Fre</w:t>
            </w:r>
            <w:r w:rsidR="00E47A13" w:rsidRPr="00970645">
              <w:rPr>
                <w:b/>
                <w:color w:val="000000" w:themeColor="text1"/>
                <w:sz w:val="20"/>
                <w:szCs w:val="22"/>
                <w:lang w:val="id-ID"/>
              </w:rPr>
              <w:t>q.</w:t>
            </w:r>
          </w:p>
        </w:tc>
        <w:tc>
          <w:tcPr>
            <w:tcW w:w="991" w:type="dxa"/>
            <w:tcBorders>
              <w:top w:val="single" w:sz="4" w:space="0" w:color="auto"/>
              <w:bottom w:val="single" w:sz="4" w:space="0" w:color="auto"/>
            </w:tcBorders>
            <w:shd w:val="clear" w:color="auto" w:fill="FFFFFF" w:themeFill="background1"/>
            <w:vAlign w:val="center"/>
            <w:hideMark/>
          </w:tcPr>
          <w:p w:rsidR="0037623F" w:rsidRPr="00970645" w:rsidRDefault="00E47A13" w:rsidP="00562AD9">
            <w:pPr>
              <w:jc w:val="center"/>
              <w:rPr>
                <w:b/>
                <w:color w:val="000000" w:themeColor="text1"/>
                <w:sz w:val="20"/>
                <w:szCs w:val="22"/>
                <w:lang w:val="id-ID" w:eastAsia="zh-CN"/>
              </w:rPr>
            </w:pPr>
            <w:r w:rsidRPr="00970645">
              <w:rPr>
                <w:b/>
                <w:color w:val="000000" w:themeColor="text1"/>
                <w:sz w:val="20"/>
                <w:szCs w:val="22"/>
                <w:lang w:val="id-ID"/>
              </w:rPr>
              <w:t>%</w:t>
            </w:r>
          </w:p>
        </w:tc>
        <w:tc>
          <w:tcPr>
            <w:tcW w:w="991" w:type="dxa"/>
            <w:tcBorders>
              <w:top w:val="single" w:sz="4" w:space="0" w:color="auto"/>
              <w:bottom w:val="single" w:sz="4" w:space="0" w:color="auto"/>
            </w:tcBorders>
            <w:shd w:val="clear" w:color="auto" w:fill="FFFFFF" w:themeFill="background1"/>
            <w:vAlign w:val="center"/>
          </w:tcPr>
          <w:p w:rsidR="0037623F" w:rsidRPr="00970645" w:rsidRDefault="00562AD9" w:rsidP="00562AD9">
            <w:pPr>
              <w:jc w:val="center"/>
              <w:rPr>
                <w:rFonts w:eastAsia="SimSun"/>
                <w:b/>
                <w:color w:val="000000" w:themeColor="text1"/>
                <w:sz w:val="20"/>
                <w:szCs w:val="22"/>
                <w:lang w:eastAsia="zh-CN"/>
              </w:rPr>
            </w:pPr>
            <w:r w:rsidRPr="00970645">
              <w:rPr>
                <w:b/>
                <w:color w:val="000000" w:themeColor="text1"/>
                <w:sz w:val="20"/>
                <w:szCs w:val="22"/>
              </w:rPr>
              <w:t>Kepatu</w:t>
            </w:r>
            <w:r w:rsidR="008E0790" w:rsidRPr="00970645">
              <w:rPr>
                <w:b/>
                <w:color w:val="000000" w:themeColor="text1"/>
                <w:sz w:val="20"/>
                <w:szCs w:val="22"/>
                <w:lang w:val="id-ID"/>
              </w:rPr>
              <w:t>t</w:t>
            </w:r>
            <w:r w:rsidR="0037623F" w:rsidRPr="00970645">
              <w:rPr>
                <w:b/>
                <w:color w:val="000000" w:themeColor="text1"/>
                <w:sz w:val="20"/>
                <w:szCs w:val="22"/>
              </w:rPr>
              <w:t>an</w:t>
            </w:r>
          </w:p>
        </w:tc>
      </w:tr>
      <w:tr w:rsidR="0037623F" w:rsidRPr="00970645" w:rsidTr="00970645">
        <w:trPr>
          <w:trHeight w:val="244"/>
          <w:jc w:val="center"/>
        </w:trPr>
        <w:tc>
          <w:tcPr>
            <w:tcW w:w="1406" w:type="dxa"/>
            <w:tcBorders>
              <w:top w:val="single" w:sz="4" w:space="0" w:color="auto"/>
              <w:bottom w:val="single" w:sz="4" w:space="0" w:color="auto"/>
            </w:tcBorders>
            <w:shd w:val="clear" w:color="auto" w:fill="FFFFFF" w:themeFill="background1"/>
            <w:vAlign w:val="bottom"/>
            <w:hideMark/>
          </w:tcPr>
          <w:p w:rsidR="0037623F" w:rsidRPr="00970645" w:rsidRDefault="0037623F" w:rsidP="00562AD9">
            <w:pPr>
              <w:jc w:val="center"/>
              <w:rPr>
                <w:color w:val="000000" w:themeColor="text1"/>
                <w:sz w:val="20"/>
                <w:szCs w:val="22"/>
                <w:lang w:eastAsia="zh-CN"/>
              </w:rPr>
            </w:pPr>
            <w:r w:rsidRPr="00970645">
              <w:rPr>
                <w:color w:val="000000" w:themeColor="text1"/>
                <w:sz w:val="20"/>
                <w:szCs w:val="22"/>
              </w:rPr>
              <w:t>Belum ada</w:t>
            </w:r>
          </w:p>
        </w:tc>
        <w:tc>
          <w:tcPr>
            <w:tcW w:w="992"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color w:val="000000" w:themeColor="text1"/>
                <w:sz w:val="20"/>
                <w:szCs w:val="22"/>
                <w:lang w:eastAsia="zh-CN"/>
              </w:rPr>
            </w:pPr>
            <w:r w:rsidRPr="00970645">
              <w:rPr>
                <w:color w:val="000000" w:themeColor="text1"/>
                <w:sz w:val="20"/>
                <w:szCs w:val="22"/>
              </w:rPr>
              <w:t>12</w:t>
            </w:r>
          </w:p>
        </w:tc>
        <w:tc>
          <w:tcPr>
            <w:tcW w:w="991"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color w:val="000000" w:themeColor="text1"/>
                <w:sz w:val="20"/>
                <w:szCs w:val="22"/>
                <w:lang w:eastAsia="zh-CN"/>
              </w:rPr>
            </w:pPr>
            <w:r w:rsidRPr="00970645">
              <w:rPr>
                <w:color w:val="000000" w:themeColor="text1"/>
                <w:sz w:val="20"/>
                <w:szCs w:val="22"/>
              </w:rPr>
              <w:t>4</w:t>
            </w:r>
          </w:p>
        </w:tc>
        <w:tc>
          <w:tcPr>
            <w:tcW w:w="991" w:type="dxa"/>
            <w:vMerge w:val="restart"/>
            <w:tcBorders>
              <w:top w:val="single" w:sz="4" w:space="0" w:color="auto"/>
              <w:bottom w:val="single" w:sz="4" w:space="0" w:color="auto"/>
            </w:tcBorders>
            <w:shd w:val="clear" w:color="auto" w:fill="FFFFFF" w:themeFill="background1"/>
            <w:hideMark/>
          </w:tcPr>
          <w:p w:rsidR="0037623F" w:rsidRPr="00970645" w:rsidRDefault="0037623F" w:rsidP="00562AD9">
            <w:pPr>
              <w:jc w:val="center"/>
              <w:rPr>
                <w:rFonts w:eastAsia="SimSun"/>
                <w:b/>
                <w:color w:val="000000" w:themeColor="text1"/>
                <w:sz w:val="20"/>
                <w:szCs w:val="22"/>
                <w:lang w:eastAsia="zh-CN"/>
              </w:rPr>
            </w:pPr>
            <w:r w:rsidRPr="00970645">
              <w:rPr>
                <w:b/>
                <w:color w:val="000000" w:themeColor="text1"/>
                <w:sz w:val="20"/>
                <w:szCs w:val="22"/>
              </w:rPr>
              <w:t>2,07</w:t>
            </w:r>
          </w:p>
        </w:tc>
      </w:tr>
      <w:tr w:rsidR="0037623F" w:rsidRPr="00970645" w:rsidTr="00970645">
        <w:trPr>
          <w:trHeight w:val="262"/>
          <w:jc w:val="center"/>
        </w:trPr>
        <w:tc>
          <w:tcPr>
            <w:tcW w:w="1406" w:type="dxa"/>
            <w:tcBorders>
              <w:top w:val="single" w:sz="4" w:space="0" w:color="auto"/>
              <w:bottom w:val="single" w:sz="4" w:space="0" w:color="auto"/>
            </w:tcBorders>
            <w:shd w:val="clear" w:color="auto" w:fill="FFFFFF" w:themeFill="background1"/>
            <w:vAlign w:val="bottom"/>
            <w:hideMark/>
          </w:tcPr>
          <w:p w:rsidR="0037623F" w:rsidRPr="00970645" w:rsidRDefault="0037623F" w:rsidP="00562AD9">
            <w:pPr>
              <w:jc w:val="center"/>
              <w:rPr>
                <w:color w:val="000000" w:themeColor="text1"/>
                <w:sz w:val="20"/>
                <w:szCs w:val="22"/>
                <w:lang w:eastAsia="zh-CN"/>
              </w:rPr>
            </w:pPr>
            <w:r w:rsidRPr="00970645">
              <w:rPr>
                <w:color w:val="000000" w:themeColor="text1"/>
                <w:sz w:val="20"/>
                <w:szCs w:val="22"/>
              </w:rPr>
              <w:t>Dijialankan</w:t>
            </w:r>
          </w:p>
        </w:tc>
        <w:tc>
          <w:tcPr>
            <w:tcW w:w="992"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color w:val="000000" w:themeColor="text1"/>
                <w:sz w:val="20"/>
                <w:szCs w:val="22"/>
                <w:lang w:eastAsia="zh-CN"/>
              </w:rPr>
            </w:pPr>
            <w:r w:rsidRPr="00970645">
              <w:rPr>
                <w:color w:val="000000" w:themeColor="text1"/>
                <w:sz w:val="20"/>
                <w:szCs w:val="22"/>
              </w:rPr>
              <w:t>50</w:t>
            </w:r>
          </w:p>
        </w:tc>
        <w:tc>
          <w:tcPr>
            <w:tcW w:w="991"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color w:val="000000" w:themeColor="text1"/>
                <w:sz w:val="20"/>
                <w:szCs w:val="22"/>
                <w:lang w:eastAsia="zh-CN"/>
              </w:rPr>
            </w:pPr>
            <w:r w:rsidRPr="00970645">
              <w:rPr>
                <w:color w:val="000000" w:themeColor="text1"/>
                <w:sz w:val="20"/>
                <w:szCs w:val="22"/>
              </w:rPr>
              <w:t>16,6667</w:t>
            </w:r>
          </w:p>
        </w:tc>
        <w:tc>
          <w:tcPr>
            <w:tcW w:w="991" w:type="dxa"/>
            <w:vMerge/>
            <w:tcBorders>
              <w:top w:val="single" w:sz="4" w:space="0" w:color="auto"/>
              <w:bottom w:val="single" w:sz="4" w:space="0" w:color="auto"/>
            </w:tcBorders>
            <w:shd w:val="clear" w:color="auto" w:fill="FFFFFF" w:themeFill="background1"/>
            <w:vAlign w:val="center"/>
            <w:hideMark/>
          </w:tcPr>
          <w:p w:rsidR="0037623F" w:rsidRPr="00970645" w:rsidRDefault="0037623F" w:rsidP="00562AD9">
            <w:pPr>
              <w:rPr>
                <w:rFonts w:eastAsia="SimSun"/>
                <w:b/>
                <w:color w:val="000000" w:themeColor="text1"/>
                <w:sz w:val="20"/>
                <w:szCs w:val="22"/>
                <w:lang w:eastAsia="zh-CN"/>
              </w:rPr>
            </w:pPr>
          </w:p>
        </w:tc>
      </w:tr>
      <w:tr w:rsidR="0037623F" w:rsidRPr="00970645" w:rsidTr="00970645">
        <w:trPr>
          <w:trHeight w:val="265"/>
          <w:jc w:val="center"/>
        </w:trPr>
        <w:tc>
          <w:tcPr>
            <w:tcW w:w="1406" w:type="dxa"/>
            <w:tcBorders>
              <w:top w:val="single" w:sz="4" w:space="0" w:color="auto"/>
              <w:bottom w:val="single" w:sz="4" w:space="0" w:color="auto"/>
            </w:tcBorders>
            <w:shd w:val="clear" w:color="auto" w:fill="FFFFFF" w:themeFill="background1"/>
            <w:vAlign w:val="bottom"/>
            <w:hideMark/>
          </w:tcPr>
          <w:p w:rsidR="0037623F" w:rsidRPr="00970645" w:rsidRDefault="0037623F" w:rsidP="00562AD9">
            <w:pPr>
              <w:jc w:val="center"/>
              <w:rPr>
                <w:color w:val="000000" w:themeColor="text1"/>
                <w:sz w:val="20"/>
                <w:szCs w:val="22"/>
                <w:lang w:eastAsia="zh-CN"/>
              </w:rPr>
            </w:pPr>
            <w:r w:rsidRPr="00970645">
              <w:rPr>
                <w:color w:val="000000" w:themeColor="text1"/>
                <w:sz w:val="20"/>
                <w:szCs w:val="22"/>
              </w:rPr>
              <w:t>Terencana</w:t>
            </w:r>
          </w:p>
        </w:tc>
        <w:tc>
          <w:tcPr>
            <w:tcW w:w="992"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color w:val="000000" w:themeColor="text1"/>
                <w:sz w:val="20"/>
                <w:szCs w:val="22"/>
                <w:lang w:eastAsia="zh-CN"/>
              </w:rPr>
            </w:pPr>
            <w:r w:rsidRPr="00970645">
              <w:rPr>
                <w:color w:val="000000" w:themeColor="text1"/>
                <w:sz w:val="20"/>
                <w:szCs w:val="22"/>
              </w:rPr>
              <w:t>145</w:t>
            </w:r>
          </w:p>
        </w:tc>
        <w:tc>
          <w:tcPr>
            <w:tcW w:w="991"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color w:val="000000" w:themeColor="text1"/>
                <w:sz w:val="20"/>
                <w:szCs w:val="22"/>
                <w:lang w:eastAsia="zh-CN"/>
              </w:rPr>
            </w:pPr>
            <w:r w:rsidRPr="00970645">
              <w:rPr>
                <w:color w:val="000000" w:themeColor="text1"/>
                <w:sz w:val="20"/>
                <w:szCs w:val="22"/>
              </w:rPr>
              <w:t>48,3333</w:t>
            </w:r>
          </w:p>
        </w:tc>
        <w:tc>
          <w:tcPr>
            <w:tcW w:w="991" w:type="dxa"/>
            <w:vMerge/>
            <w:tcBorders>
              <w:top w:val="single" w:sz="4" w:space="0" w:color="auto"/>
              <w:bottom w:val="single" w:sz="4" w:space="0" w:color="auto"/>
            </w:tcBorders>
            <w:shd w:val="clear" w:color="auto" w:fill="FFFFFF" w:themeFill="background1"/>
            <w:vAlign w:val="center"/>
            <w:hideMark/>
          </w:tcPr>
          <w:p w:rsidR="0037623F" w:rsidRPr="00970645" w:rsidRDefault="0037623F" w:rsidP="00562AD9">
            <w:pPr>
              <w:rPr>
                <w:rFonts w:eastAsia="SimSun"/>
                <w:b/>
                <w:color w:val="000000" w:themeColor="text1"/>
                <w:sz w:val="20"/>
                <w:szCs w:val="22"/>
                <w:lang w:eastAsia="zh-CN"/>
              </w:rPr>
            </w:pPr>
          </w:p>
        </w:tc>
      </w:tr>
      <w:tr w:rsidR="0037623F" w:rsidRPr="00970645" w:rsidTr="00970645">
        <w:trPr>
          <w:trHeight w:val="269"/>
          <w:jc w:val="center"/>
        </w:trPr>
        <w:tc>
          <w:tcPr>
            <w:tcW w:w="1406" w:type="dxa"/>
            <w:tcBorders>
              <w:top w:val="single" w:sz="4" w:space="0" w:color="auto"/>
              <w:bottom w:val="single" w:sz="4" w:space="0" w:color="auto"/>
            </w:tcBorders>
            <w:shd w:val="clear" w:color="auto" w:fill="FFFFFF" w:themeFill="background1"/>
            <w:vAlign w:val="bottom"/>
            <w:hideMark/>
          </w:tcPr>
          <w:p w:rsidR="0037623F" w:rsidRPr="00970645" w:rsidRDefault="0037623F" w:rsidP="00562AD9">
            <w:pPr>
              <w:jc w:val="center"/>
              <w:rPr>
                <w:color w:val="000000" w:themeColor="text1"/>
                <w:sz w:val="20"/>
                <w:szCs w:val="22"/>
                <w:lang w:eastAsia="zh-CN"/>
              </w:rPr>
            </w:pPr>
            <w:r w:rsidRPr="00970645">
              <w:rPr>
                <w:color w:val="000000" w:themeColor="text1"/>
                <w:sz w:val="20"/>
                <w:szCs w:val="22"/>
              </w:rPr>
              <w:t>Terstandarkan</w:t>
            </w:r>
          </w:p>
        </w:tc>
        <w:tc>
          <w:tcPr>
            <w:tcW w:w="992"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color w:val="000000" w:themeColor="text1"/>
                <w:sz w:val="20"/>
                <w:szCs w:val="22"/>
                <w:lang w:eastAsia="zh-CN"/>
              </w:rPr>
            </w:pPr>
            <w:r w:rsidRPr="00970645">
              <w:rPr>
                <w:color w:val="000000" w:themeColor="text1"/>
                <w:sz w:val="20"/>
                <w:szCs w:val="22"/>
              </w:rPr>
              <w:t>91</w:t>
            </w:r>
          </w:p>
        </w:tc>
        <w:tc>
          <w:tcPr>
            <w:tcW w:w="991"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color w:val="000000" w:themeColor="text1"/>
                <w:sz w:val="20"/>
                <w:szCs w:val="22"/>
                <w:lang w:eastAsia="zh-CN"/>
              </w:rPr>
            </w:pPr>
            <w:r w:rsidRPr="00970645">
              <w:rPr>
                <w:color w:val="000000" w:themeColor="text1"/>
                <w:sz w:val="20"/>
                <w:szCs w:val="22"/>
              </w:rPr>
              <w:t>30,3333</w:t>
            </w:r>
          </w:p>
        </w:tc>
        <w:tc>
          <w:tcPr>
            <w:tcW w:w="991" w:type="dxa"/>
            <w:vMerge/>
            <w:tcBorders>
              <w:top w:val="single" w:sz="4" w:space="0" w:color="auto"/>
              <w:bottom w:val="single" w:sz="4" w:space="0" w:color="auto"/>
            </w:tcBorders>
            <w:shd w:val="clear" w:color="auto" w:fill="FFFFFF" w:themeFill="background1"/>
            <w:vAlign w:val="center"/>
            <w:hideMark/>
          </w:tcPr>
          <w:p w:rsidR="0037623F" w:rsidRPr="00970645" w:rsidRDefault="0037623F" w:rsidP="00562AD9">
            <w:pPr>
              <w:rPr>
                <w:rFonts w:eastAsia="SimSun"/>
                <w:b/>
                <w:color w:val="000000" w:themeColor="text1"/>
                <w:sz w:val="20"/>
                <w:szCs w:val="22"/>
                <w:lang w:eastAsia="zh-CN"/>
              </w:rPr>
            </w:pPr>
          </w:p>
        </w:tc>
      </w:tr>
      <w:tr w:rsidR="0037623F" w:rsidRPr="00970645" w:rsidTr="00970645">
        <w:trPr>
          <w:trHeight w:val="259"/>
          <w:jc w:val="center"/>
        </w:trPr>
        <w:tc>
          <w:tcPr>
            <w:tcW w:w="1406" w:type="dxa"/>
            <w:tcBorders>
              <w:top w:val="single" w:sz="4" w:space="0" w:color="auto"/>
              <w:bottom w:val="single" w:sz="4" w:space="0" w:color="auto"/>
            </w:tcBorders>
            <w:shd w:val="clear" w:color="auto" w:fill="FFFFFF" w:themeFill="background1"/>
            <w:vAlign w:val="bottom"/>
            <w:hideMark/>
          </w:tcPr>
          <w:p w:rsidR="0037623F" w:rsidRPr="00970645" w:rsidRDefault="0037623F" w:rsidP="00562AD9">
            <w:pPr>
              <w:jc w:val="center"/>
              <w:rPr>
                <w:color w:val="000000" w:themeColor="text1"/>
                <w:sz w:val="20"/>
                <w:szCs w:val="22"/>
                <w:lang w:eastAsia="zh-CN"/>
              </w:rPr>
            </w:pPr>
            <w:r w:rsidRPr="00970645">
              <w:rPr>
                <w:color w:val="000000" w:themeColor="text1"/>
                <w:sz w:val="20"/>
                <w:szCs w:val="22"/>
              </w:rPr>
              <w:t>Terprediksi</w:t>
            </w:r>
          </w:p>
        </w:tc>
        <w:tc>
          <w:tcPr>
            <w:tcW w:w="992"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color w:val="000000" w:themeColor="text1"/>
                <w:sz w:val="20"/>
                <w:szCs w:val="22"/>
                <w:lang w:eastAsia="zh-CN"/>
              </w:rPr>
            </w:pPr>
            <w:r w:rsidRPr="00970645">
              <w:rPr>
                <w:color w:val="000000" w:themeColor="text1"/>
                <w:sz w:val="20"/>
                <w:szCs w:val="22"/>
              </w:rPr>
              <w:t>2</w:t>
            </w:r>
          </w:p>
        </w:tc>
        <w:tc>
          <w:tcPr>
            <w:tcW w:w="991"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color w:val="000000" w:themeColor="text1"/>
                <w:sz w:val="20"/>
                <w:szCs w:val="22"/>
                <w:lang w:eastAsia="zh-CN"/>
              </w:rPr>
            </w:pPr>
            <w:r w:rsidRPr="00970645">
              <w:rPr>
                <w:color w:val="000000" w:themeColor="text1"/>
                <w:sz w:val="20"/>
                <w:szCs w:val="22"/>
              </w:rPr>
              <w:t>0,66667</w:t>
            </w:r>
          </w:p>
        </w:tc>
        <w:tc>
          <w:tcPr>
            <w:tcW w:w="991" w:type="dxa"/>
            <w:vMerge/>
            <w:tcBorders>
              <w:top w:val="single" w:sz="4" w:space="0" w:color="auto"/>
              <w:bottom w:val="single" w:sz="4" w:space="0" w:color="auto"/>
            </w:tcBorders>
            <w:shd w:val="clear" w:color="auto" w:fill="FFFFFF" w:themeFill="background1"/>
            <w:vAlign w:val="center"/>
            <w:hideMark/>
          </w:tcPr>
          <w:p w:rsidR="0037623F" w:rsidRPr="00970645" w:rsidRDefault="0037623F" w:rsidP="00562AD9">
            <w:pPr>
              <w:rPr>
                <w:rFonts w:eastAsia="SimSun"/>
                <w:b/>
                <w:color w:val="000000" w:themeColor="text1"/>
                <w:sz w:val="20"/>
                <w:szCs w:val="22"/>
                <w:lang w:eastAsia="zh-CN"/>
              </w:rPr>
            </w:pPr>
          </w:p>
        </w:tc>
      </w:tr>
      <w:tr w:rsidR="0037623F" w:rsidRPr="00970645" w:rsidTr="00970645">
        <w:trPr>
          <w:trHeight w:val="253"/>
          <w:jc w:val="center"/>
        </w:trPr>
        <w:tc>
          <w:tcPr>
            <w:tcW w:w="1406" w:type="dxa"/>
            <w:tcBorders>
              <w:top w:val="single" w:sz="4" w:space="0" w:color="auto"/>
              <w:bottom w:val="single" w:sz="4" w:space="0" w:color="auto"/>
            </w:tcBorders>
            <w:shd w:val="clear" w:color="auto" w:fill="FFFFFF" w:themeFill="background1"/>
            <w:vAlign w:val="bottom"/>
            <w:hideMark/>
          </w:tcPr>
          <w:p w:rsidR="0037623F" w:rsidRPr="00970645" w:rsidRDefault="0037623F" w:rsidP="00562AD9">
            <w:pPr>
              <w:jc w:val="center"/>
              <w:rPr>
                <w:color w:val="000000" w:themeColor="text1"/>
                <w:sz w:val="20"/>
                <w:szCs w:val="22"/>
                <w:lang w:eastAsia="zh-CN"/>
              </w:rPr>
            </w:pPr>
            <w:r w:rsidRPr="00970645">
              <w:rPr>
                <w:color w:val="000000" w:themeColor="text1"/>
                <w:sz w:val="20"/>
                <w:szCs w:val="22"/>
              </w:rPr>
              <w:t>Teroptimasi</w:t>
            </w:r>
          </w:p>
        </w:tc>
        <w:tc>
          <w:tcPr>
            <w:tcW w:w="992"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color w:val="000000" w:themeColor="text1"/>
                <w:sz w:val="20"/>
                <w:szCs w:val="22"/>
                <w:lang w:eastAsia="zh-CN"/>
              </w:rPr>
            </w:pPr>
            <w:r w:rsidRPr="00970645">
              <w:rPr>
                <w:color w:val="000000" w:themeColor="text1"/>
                <w:sz w:val="20"/>
                <w:szCs w:val="22"/>
              </w:rPr>
              <w:t>0</w:t>
            </w:r>
          </w:p>
        </w:tc>
        <w:tc>
          <w:tcPr>
            <w:tcW w:w="991"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color w:val="000000" w:themeColor="text1"/>
                <w:sz w:val="20"/>
                <w:szCs w:val="22"/>
                <w:lang w:eastAsia="zh-CN"/>
              </w:rPr>
            </w:pPr>
            <w:r w:rsidRPr="00970645">
              <w:rPr>
                <w:color w:val="000000" w:themeColor="text1"/>
                <w:sz w:val="20"/>
                <w:szCs w:val="22"/>
              </w:rPr>
              <w:t>0</w:t>
            </w:r>
          </w:p>
        </w:tc>
        <w:tc>
          <w:tcPr>
            <w:tcW w:w="991" w:type="dxa"/>
            <w:vMerge/>
            <w:tcBorders>
              <w:top w:val="single" w:sz="4" w:space="0" w:color="auto"/>
              <w:bottom w:val="single" w:sz="4" w:space="0" w:color="auto"/>
            </w:tcBorders>
            <w:shd w:val="clear" w:color="auto" w:fill="FFFFFF" w:themeFill="background1"/>
            <w:vAlign w:val="center"/>
            <w:hideMark/>
          </w:tcPr>
          <w:p w:rsidR="0037623F" w:rsidRPr="00970645" w:rsidRDefault="0037623F" w:rsidP="00562AD9">
            <w:pPr>
              <w:rPr>
                <w:rFonts w:eastAsia="SimSun"/>
                <w:b/>
                <w:color w:val="000000" w:themeColor="text1"/>
                <w:sz w:val="20"/>
                <w:szCs w:val="22"/>
                <w:lang w:eastAsia="zh-CN"/>
              </w:rPr>
            </w:pPr>
          </w:p>
        </w:tc>
      </w:tr>
      <w:tr w:rsidR="0037623F" w:rsidRPr="00970645" w:rsidTr="00970645">
        <w:trPr>
          <w:trHeight w:val="267"/>
          <w:jc w:val="center"/>
        </w:trPr>
        <w:tc>
          <w:tcPr>
            <w:tcW w:w="1406" w:type="dxa"/>
            <w:tcBorders>
              <w:top w:val="single" w:sz="4" w:space="0" w:color="auto"/>
              <w:bottom w:val="single" w:sz="4" w:space="0" w:color="auto"/>
            </w:tcBorders>
            <w:shd w:val="clear" w:color="auto" w:fill="FFFFFF" w:themeFill="background1"/>
            <w:vAlign w:val="bottom"/>
            <w:hideMark/>
          </w:tcPr>
          <w:p w:rsidR="0037623F" w:rsidRPr="00970645" w:rsidRDefault="0037623F" w:rsidP="00562AD9">
            <w:pPr>
              <w:jc w:val="center"/>
              <w:rPr>
                <w:b/>
                <w:bCs/>
                <w:color w:val="000000" w:themeColor="text1"/>
                <w:sz w:val="20"/>
                <w:szCs w:val="22"/>
                <w:lang w:eastAsia="zh-CN"/>
              </w:rPr>
            </w:pPr>
            <w:r w:rsidRPr="00970645">
              <w:rPr>
                <w:b/>
                <w:bCs/>
                <w:color w:val="000000" w:themeColor="text1"/>
                <w:sz w:val="20"/>
                <w:szCs w:val="22"/>
              </w:rPr>
              <w:t>Total</w:t>
            </w:r>
          </w:p>
        </w:tc>
        <w:tc>
          <w:tcPr>
            <w:tcW w:w="992"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b/>
                <w:color w:val="000000" w:themeColor="text1"/>
                <w:sz w:val="20"/>
                <w:szCs w:val="22"/>
                <w:lang w:eastAsia="zh-CN"/>
              </w:rPr>
            </w:pPr>
            <w:r w:rsidRPr="00970645">
              <w:rPr>
                <w:b/>
                <w:color w:val="000000" w:themeColor="text1"/>
                <w:sz w:val="20"/>
                <w:szCs w:val="22"/>
              </w:rPr>
              <w:t>300</w:t>
            </w:r>
          </w:p>
        </w:tc>
        <w:tc>
          <w:tcPr>
            <w:tcW w:w="991"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b/>
                <w:bCs/>
                <w:color w:val="000000" w:themeColor="text1"/>
                <w:sz w:val="20"/>
                <w:szCs w:val="22"/>
                <w:lang w:eastAsia="zh-CN"/>
              </w:rPr>
            </w:pPr>
            <w:r w:rsidRPr="00970645">
              <w:rPr>
                <w:b/>
                <w:bCs/>
                <w:color w:val="000000" w:themeColor="text1"/>
                <w:sz w:val="20"/>
                <w:szCs w:val="22"/>
              </w:rPr>
              <w:t>100</w:t>
            </w:r>
          </w:p>
        </w:tc>
        <w:tc>
          <w:tcPr>
            <w:tcW w:w="991" w:type="dxa"/>
            <w:vMerge/>
            <w:tcBorders>
              <w:top w:val="single" w:sz="4" w:space="0" w:color="auto"/>
              <w:bottom w:val="single" w:sz="4" w:space="0" w:color="auto"/>
            </w:tcBorders>
            <w:shd w:val="clear" w:color="auto" w:fill="FFFFFF" w:themeFill="background1"/>
            <w:vAlign w:val="center"/>
            <w:hideMark/>
          </w:tcPr>
          <w:p w:rsidR="0037623F" w:rsidRPr="00970645" w:rsidRDefault="0037623F" w:rsidP="00562AD9">
            <w:pPr>
              <w:rPr>
                <w:rFonts w:eastAsia="SimSun"/>
                <w:b/>
                <w:color w:val="000000" w:themeColor="text1"/>
                <w:sz w:val="20"/>
                <w:szCs w:val="22"/>
                <w:lang w:eastAsia="zh-CN"/>
              </w:rPr>
            </w:pPr>
          </w:p>
        </w:tc>
      </w:tr>
    </w:tbl>
    <w:p w:rsidR="00801490" w:rsidRPr="00970645" w:rsidRDefault="00801490" w:rsidP="00562AD9">
      <w:pPr>
        <w:tabs>
          <w:tab w:val="left" w:pos="720"/>
        </w:tabs>
        <w:spacing w:before="240" w:line="360" w:lineRule="auto"/>
        <w:jc w:val="center"/>
        <w:rPr>
          <w:b/>
          <w:sz w:val="18"/>
          <w:szCs w:val="18"/>
        </w:rPr>
      </w:pPr>
      <w:r w:rsidRPr="00970645">
        <w:rPr>
          <w:b/>
          <w:sz w:val="22"/>
          <w:szCs w:val="22"/>
        </w:rPr>
        <w:t>Tabel</w:t>
      </w:r>
      <w:r w:rsidR="00E47A13" w:rsidRPr="00970645">
        <w:rPr>
          <w:b/>
          <w:sz w:val="22"/>
          <w:szCs w:val="22"/>
          <w:lang w:val="id-ID"/>
        </w:rPr>
        <w:t xml:space="preserve"> 4</w:t>
      </w:r>
      <w:r w:rsidRPr="00970645">
        <w:rPr>
          <w:b/>
          <w:sz w:val="22"/>
          <w:szCs w:val="22"/>
        </w:rPr>
        <w:t xml:space="preserve"> Frekuensi Proses Edm02</w:t>
      </w:r>
    </w:p>
    <w:tbl>
      <w:tblPr>
        <w:tblW w:w="4395" w:type="dxa"/>
        <w:jc w:val="center"/>
        <w:shd w:val="clear" w:color="auto" w:fill="FFFFFF" w:themeFill="background1"/>
        <w:tblLayout w:type="fixed"/>
        <w:tblLook w:val="04A0"/>
      </w:tblPr>
      <w:tblGrid>
        <w:gridCol w:w="1448"/>
        <w:gridCol w:w="986"/>
        <w:gridCol w:w="926"/>
        <w:gridCol w:w="1035"/>
      </w:tblGrid>
      <w:tr w:rsidR="0037623F" w:rsidRPr="00970645" w:rsidTr="00970645">
        <w:trPr>
          <w:trHeight w:val="590"/>
          <w:jc w:val="center"/>
        </w:trPr>
        <w:tc>
          <w:tcPr>
            <w:tcW w:w="1448"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b/>
                <w:color w:val="000000" w:themeColor="text1"/>
                <w:sz w:val="20"/>
                <w:szCs w:val="18"/>
                <w:lang w:eastAsia="zh-CN"/>
              </w:rPr>
            </w:pPr>
            <w:r w:rsidRPr="00970645">
              <w:rPr>
                <w:b/>
                <w:color w:val="000000" w:themeColor="text1"/>
                <w:sz w:val="20"/>
                <w:szCs w:val="18"/>
              </w:rPr>
              <w:t>Pilihan Jawaban</w:t>
            </w:r>
          </w:p>
        </w:tc>
        <w:tc>
          <w:tcPr>
            <w:tcW w:w="986" w:type="dxa"/>
            <w:tcBorders>
              <w:top w:val="single" w:sz="4" w:space="0" w:color="auto"/>
              <w:bottom w:val="single" w:sz="4" w:space="0" w:color="auto"/>
            </w:tcBorders>
            <w:shd w:val="clear" w:color="auto" w:fill="FFFFFF" w:themeFill="background1"/>
            <w:vAlign w:val="center"/>
            <w:hideMark/>
          </w:tcPr>
          <w:p w:rsidR="0037623F" w:rsidRPr="00970645" w:rsidRDefault="00E47A13" w:rsidP="00562AD9">
            <w:pPr>
              <w:jc w:val="center"/>
              <w:rPr>
                <w:b/>
                <w:color w:val="000000" w:themeColor="text1"/>
                <w:sz w:val="20"/>
                <w:szCs w:val="18"/>
                <w:lang w:val="id-ID" w:eastAsia="zh-CN"/>
              </w:rPr>
            </w:pPr>
            <w:r w:rsidRPr="00970645">
              <w:rPr>
                <w:b/>
                <w:color w:val="000000" w:themeColor="text1"/>
                <w:sz w:val="20"/>
                <w:szCs w:val="18"/>
                <w:lang w:val="id-ID"/>
              </w:rPr>
              <w:t>Freq.</w:t>
            </w:r>
          </w:p>
        </w:tc>
        <w:tc>
          <w:tcPr>
            <w:tcW w:w="926" w:type="dxa"/>
            <w:tcBorders>
              <w:top w:val="single" w:sz="4" w:space="0" w:color="auto"/>
              <w:bottom w:val="single" w:sz="4" w:space="0" w:color="auto"/>
            </w:tcBorders>
            <w:shd w:val="clear" w:color="auto" w:fill="FFFFFF" w:themeFill="background1"/>
            <w:vAlign w:val="center"/>
            <w:hideMark/>
          </w:tcPr>
          <w:p w:rsidR="0037623F" w:rsidRPr="00970645" w:rsidRDefault="00E47A13" w:rsidP="00562AD9">
            <w:pPr>
              <w:jc w:val="center"/>
              <w:rPr>
                <w:b/>
                <w:color w:val="000000" w:themeColor="text1"/>
                <w:sz w:val="20"/>
                <w:szCs w:val="18"/>
                <w:lang w:val="id-ID" w:eastAsia="zh-CN"/>
              </w:rPr>
            </w:pPr>
            <w:r w:rsidRPr="00970645">
              <w:rPr>
                <w:b/>
                <w:color w:val="000000" w:themeColor="text1"/>
                <w:sz w:val="20"/>
                <w:szCs w:val="18"/>
                <w:lang w:val="id-ID"/>
              </w:rPr>
              <w:t>%</w:t>
            </w:r>
          </w:p>
        </w:tc>
        <w:tc>
          <w:tcPr>
            <w:tcW w:w="1035" w:type="dxa"/>
            <w:tcBorders>
              <w:top w:val="single" w:sz="4" w:space="0" w:color="auto"/>
              <w:bottom w:val="single" w:sz="4" w:space="0" w:color="auto"/>
            </w:tcBorders>
            <w:shd w:val="clear" w:color="auto" w:fill="FFFFFF" w:themeFill="background1"/>
            <w:vAlign w:val="center"/>
            <w:hideMark/>
          </w:tcPr>
          <w:p w:rsidR="0037623F" w:rsidRPr="00970645" w:rsidRDefault="00E47A13" w:rsidP="00562AD9">
            <w:pPr>
              <w:jc w:val="center"/>
              <w:rPr>
                <w:rFonts w:eastAsia="SimSun"/>
                <w:b/>
                <w:color w:val="000000" w:themeColor="text1"/>
                <w:sz w:val="20"/>
                <w:szCs w:val="18"/>
                <w:lang w:eastAsia="zh-CN"/>
              </w:rPr>
            </w:pPr>
            <w:r w:rsidRPr="00970645">
              <w:rPr>
                <w:b/>
                <w:color w:val="000000" w:themeColor="text1"/>
                <w:sz w:val="20"/>
                <w:szCs w:val="18"/>
              </w:rPr>
              <w:t>Kepatu</w:t>
            </w:r>
            <w:r w:rsidRPr="00970645">
              <w:rPr>
                <w:b/>
                <w:color w:val="000000" w:themeColor="text1"/>
                <w:sz w:val="20"/>
                <w:szCs w:val="18"/>
                <w:lang w:val="id-ID"/>
              </w:rPr>
              <w:t>t</w:t>
            </w:r>
            <w:r w:rsidR="008E0790" w:rsidRPr="00970645">
              <w:rPr>
                <w:b/>
                <w:color w:val="000000" w:themeColor="text1"/>
                <w:sz w:val="20"/>
                <w:szCs w:val="18"/>
                <w:lang w:val="id-ID"/>
              </w:rPr>
              <w:t>-</w:t>
            </w:r>
            <w:r w:rsidR="0037623F" w:rsidRPr="00970645">
              <w:rPr>
                <w:b/>
                <w:color w:val="000000" w:themeColor="text1"/>
                <w:sz w:val="20"/>
                <w:szCs w:val="18"/>
              </w:rPr>
              <w:t>an</w:t>
            </w:r>
          </w:p>
        </w:tc>
      </w:tr>
      <w:tr w:rsidR="0037623F" w:rsidRPr="00970645" w:rsidTr="00970645">
        <w:trPr>
          <w:trHeight w:val="167"/>
          <w:jc w:val="center"/>
        </w:trPr>
        <w:tc>
          <w:tcPr>
            <w:tcW w:w="1448"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color w:val="000000" w:themeColor="text1"/>
                <w:sz w:val="20"/>
                <w:szCs w:val="18"/>
                <w:lang w:eastAsia="zh-CN"/>
              </w:rPr>
            </w:pPr>
            <w:r w:rsidRPr="00970645">
              <w:rPr>
                <w:color w:val="000000" w:themeColor="text1"/>
                <w:sz w:val="20"/>
                <w:szCs w:val="18"/>
              </w:rPr>
              <w:t>Belum ada</w:t>
            </w:r>
          </w:p>
        </w:tc>
        <w:tc>
          <w:tcPr>
            <w:tcW w:w="986"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color w:val="000000" w:themeColor="text1"/>
                <w:sz w:val="20"/>
                <w:szCs w:val="18"/>
                <w:lang w:eastAsia="zh-CN"/>
              </w:rPr>
            </w:pPr>
            <w:r w:rsidRPr="00970645">
              <w:rPr>
                <w:color w:val="000000" w:themeColor="text1"/>
                <w:sz w:val="20"/>
                <w:szCs w:val="18"/>
              </w:rPr>
              <w:t>17</w:t>
            </w:r>
          </w:p>
        </w:tc>
        <w:tc>
          <w:tcPr>
            <w:tcW w:w="926"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color w:val="000000" w:themeColor="text1"/>
                <w:sz w:val="20"/>
                <w:szCs w:val="18"/>
                <w:lang w:eastAsia="zh-CN"/>
              </w:rPr>
            </w:pPr>
            <w:r w:rsidRPr="00970645">
              <w:rPr>
                <w:color w:val="000000" w:themeColor="text1"/>
                <w:sz w:val="20"/>
                <w:szCs w:val="18"/>
              </w:rPr>
              <w:t>3,77778</w:t>
            </w:r>
          </w:p>
        </w:tc>
        <w:tc>
          <w:tcPr>
            <w:tcW w:w="1035" w:type="dxa"/>
            <w:vMerge w:val="restart"/>
            <w:tcBorders>
              <w:top w:val="single" w:sz="4" w:space="0" w:color="auto"/>
              <w:bottom w:val="single" w:sz="4" w:space="0" w:color="auto"/>
            </w:tcBorders>
            <w:shd w:val="clear" w:color="auto" w:fill="FFFFFF" w:themeFill="background1"/>
            <w:hideMark/>
          </w:tcPr>
          <w:p w:rsidR="0037623F" w:rsidRPr="00970645" w:rsidRDefault="0037623F" w:rsidP="00562AD9">
            <w:pPr>
              <w:jc w:val="center"/>
              <w:rPr>
                <w:rFonts w:eastAsia="SimSun"/>
                <w:b/>
                <w:color w:val="000000" w:themeColor="text1"/>
                <w:sz w:val="20"/>
                <w:szCs w:val="18"/>
                <w:lang w:eastAsia="zh-CN"/>
              </w:rPr>
            </w:pPr>
            <w:r w:rsidRPr="00970645">
              <w:rPr>
                <w:b/>
                <w:color w:val="000000" w:themeColor="text1"/>
                <w:sz w:val="20"/>
                <w:szCs w:val="18"/>
              </w:rPr>
              <w:t>1,91</w:t>
            </w:r>
          </w:p>
        </w:tc>
      </w:tr>
      <w:tr w:rsidR="0037623F" w:rsidRPr="00970645" w:rsidTr="00970645">
        <w:trPr>
          <w:trHeight w:val="227"/>
          <w:jc w:val="center"/>
        </w:trPr>
        <w:tc>
          <w:tcPr>
            <w:tcW w:w="1448"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color w:val="000000" w:themeColor="text1"/>
                <w:sz w:val="20"/>
                <w:szCs w:val="18"/>
                <w:lang w:eastAsia="zh-CN"/>
              </w:rPr>
            </w:pPr>
            <w:r w:rsidRPr="00970645">
              <w:rPr>
                <w:color w:val="000000" w:themeColor="text1"/>
                <w:sz w:val="20"/>
                <w:szCs w:val="18"/>
              </w:rPr>
              <w:t>Dijialankan</w:t>
            </w:r>
          </w:p>
        </w:tc>
        <w:tc>
          <w:tcPr>
            <w:tcW w:w="986"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color w:val="000000" w:themeColor="text1"/>
                <w:sz w:val="20"/>
                <w:szCs w:val="18"/>
                <w:lang w:eastAsia="zh-CN"/>
              </w:rPr>
            </w:pPr>
            <w:r w:rsidRPr="00970645">
              <w:rPr>
                <w:color w:val="000000" w:themeColor="text1"/>
                <w:sz w:val="20"/>
                <w:szCs w:val="18"/>
              </w:rPr>
              <w:t>107</w:t>
            </w:r>
          </w:p>
        </w:tc>
        <w:tc>
          <w:tcPr>
            <w:tcW w:w="926"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color w:val="000000" w:themeColor="text1"/>
                <w:sz w:val="20"/>
                <w:szCs w:val="18"/>
                <w:lang w:eastAsia="zh-CN"/>
              </w:rPr>
            </w:pPr>
            <w:r w:rsidRPr="00970645">
              <w:rPr>
                <w:color w:val="000000" w:themeColor="text1"/>
                <w:sz w:val="20"/>
                <w:szCs w:val="18"/>
              </w:rPr>
              <w:t>23,7778</w:t>
            </w:r>
          </w:p>
        </w:tc>
        <w:tc>
          <w:tcPr>
            <w:tcW w:w="1035" w:type="dxa"/>
            <w:vMerge/>
            <w:tcBorders>
              <w:top w:val="single" w:sz="4" w:space="0" w:color="auto"/>
              <w:bottom w:val="single" w:sz="4" w:space="0" w:color="auto"/>
            </w:tcBorders>
            <w:shd w:val="clear" w:color="auto" w:fill="FFFFFF" w:themeFill="background1"/>
            <w:vAlign w:val="center"/>
            <w:hideMark/>
          </w:tcPr>
          <w:p w:rsidR="0037623F" w:rsidRPr="00970645" w:rsidRDefault="0037623F" w:rsidP="00562AD9">
            <w:pPr>
              <w:rPr>
                <w:rFonts w:eastAsia="SimSun"/>
                <w:b/>
                <w:color w:val="000000" w:themeColor="text1"/>
                <w:sz w:val="20"/>
                <w:szCs w:val="18"/>
                <w:lang w:eastAsia="zh-CN"/>
              </w:rPr>
            </w:pPr>
          </w:p>
        </w:tc>
      </w:tr>
      <w:tr w:rsidR="0037623F" w:rsidRPr="00970645" w:rsidTr="00970645">
        <w:trPr>
          <w:trHeight w:val="259"/>
          <w:jc w:val="center"/>
        </w:trPr>
        <w:tc>
          <w:tcPr>
            <w:tcW w:w="1448"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color w:val="000000" w:themeColor="text1"/>
                <w:sz w:val="20"/>
                <w:szCs w:val="18"/>
                <w:lang w:eastAsia="zh-CN"/>
              </w:rPr>
            </w:pPr>
            <w:r w:rsidRPr="00970645">
              <w:rPr>
                <w:color w:val="000000" w:themeColor="text1"/>
                <w:sz w:val="20"/>
                <w:szCs w:val="18"/>
              </w:rPr>
              <w:t>Terencana</w:t>
            </w:r>
          </w:p>
        </w:tc>
        <w:tc>
          <w:tcPr>
            <w:tcW w:w="986"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color w:val="000000" w:themeColor="text1"/>
                <w:sz w:val="20"/>
                <w:szCs w:val="18"/>
                <w:lang w:eastAsia="zh-CN"/>
              </w:rPr>
            </w:pPr>
            <w:r w:rsidRPr="00970645">
              <w:rPr>
                <w:color w:val="000000" w:themeColor="text1"/>
                <w:sz w:val="20"/>
                <w:szCs w:val="18"/>
              </w:rPr>
              <w:t>226</w:t>
            </w:r>
          </w:p>
        </w:tc>
        <w:tc>
          <w:tcPr>
            <w:tcW w:w="926"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color w:val="000000" w:themeColor="text1"/>
                <w:sz w:val="20"/>
                <w:szCs w:val="18"/>
                <w:lang w:eastAsia="zh-CN"/>
              </w:rPr>
            </w:pPr>
            <w:r w:rsidRPr="00970645">
              <w:rPr>
                <w:color w:val="000000" w:themeColor="text1"/>
                <w:sz w:val="20"/>
                <w:szCs w:val="18"/>
              </w:rPr>
              <w:t>50,2222</w:t>
            </w:r>
          </w:p>
        </w:tc>
        <w:tc>
          <w:tcPr>
            <w:tcW w:w="1035" w:type="dxa"/>
            <w:vMerge/>
            <w:tcBorders>
              <w:top w:val="single" w:sz="4" w:space="0" w:color="auto"/>
              <w:bottom w:val="single" w:sz="4" w:space="0" w:color="auto"/>
            </w:tcBorders>
            <w:shd w:val="clear" w:color="auto" w:fill="FFFFFF" w:themeFill="background1"/>
            <w:vAlign w:val="center"/>
            <w:hideMark/>
          </w:tcPr>
          <w:p w:rsidR="0037623F" w:rsidRPr="00970645" w:rsidRDefault="0037623F" w:rsidP="00562AD9">
            <w:pPr>
              <w:rPr>
                <w:rFonts w:eastAsia="SimSun"/>
                <w:b/>
                <w:color w:val="000000" w:themeColor="text1"/>
                <w:sz w:val="20"/>
                <w:szCs w:val="18"/>
                <w:lang w:eastAsia="zh-CN"/>
              </w:rPr>
            </w:pPr>
          </w:p>
        </w:tc>
      </w:tr>
      <w:tr w:rsidR="0037623F" w:rsidRPr="00970645" w:rsidTr="00970645">
        <w:trPr>
          <w:trHeight w:val="262"/>
          <w:jc w:val="center"/>
        </w:trPr>
        <w:tc>
          <w:tcPr>
            <w:tcW w:w="1448"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color w:val="000000" w:themeColor="text1"/>
                <w:sz w:val="20"/>
                <w:szCs w:val="18"/>
                <w:lang w:eastAsia="zh-CN"/>
              </w:rPr>
            </w:pPr>
            <w:r w:rsidRPr="00970645">
              <w:rPr>
                <w:color w:val="000000" w:themeColor="text1"/>
                <w:sz w:val="20"/>
                <w:szCs w:val="18"/>
              </w:rPr>
              <w:t>Terstandarkan</w:t>
            </w:r>
          </w:p>
        </w:tc>
        <w:tc>
          <w:tcPr>
            <w:tcW w:w="986"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color w:val="000000" w:themeColor="text1"/>
                <w:sz w:val="20"/>
                <w:szCs w:val="18"/>
                <w:lang w:eastAsia="zh-CN"/>
              </w:rPr>
            </w:pPr>
            <w:r w:rsidRPr="00970645">
              <w:rPr>
                <w:color w:val="000000" w:themeColor="text1"/>
                <w:sz w:val="20"/>
                <w:szCs w:val="18"/>
              </w:rPr>
              <w:t>99</w:t>
            </w:r>
          </w:p>
        </w:tc>
        <w:tc>
          <w:tcPr>
            <w:tcW w:w="926"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color w:val="000000" w:themeColor="text1"/>
                <w:sz w:val="20"/>
                <w:szCs w:val="18"/>
                <w:lang w:eastAsia="zh-CN"/>
              </w:rPr>
            </w:pPr>
            <w:r w:rsidRPr="00970645">
              <w:rPr>
                <w:color w:val="000000" w:themeColor="text1"/>
                <w:sz w:val="20"/>
                <w:szCs w:val="18"/>
              </w:rPr>
              <w:t>22</w:t>
            </w:r>
          </w:p>
        </w:tc>
        <w:tc>
          <w:tcPr>
            <w:tcW w:w="1035" w:type="dxa"/>
            <w:vMerge/>
            <w:tcBorders>
              <w:top w:val="single" w:sz="4" w:space="0" w:color="auto"/>
              <w:bottom w:val="single" w:sz="4" w:space="0" w:color="auto"/>
            </w:tcBorders>
            <w:shd w:val="clear" w:color="auto" w:fill="FFFFFF" w:themeFill="background1"/>
            <w:vAlign w:val="center"/>
            <w:hideMark/>
          </w:tcPr>
          <w:p w:rsidR="0037623F" w:rsidRPr="00970645" w:rsidRDefault="0037623F" w:rsidP="00562AD9">
            <w:pPr>
              <w:rPr>
                <w:rFonts w:eastAsia="SimSun"/>
                <w:b/>
                <w:color w:val="000000" w:themeColor="text1"/>
                <w:sz w:val="20"/>
                <w:szCs w:val="18"/>
                <w:lang w:eastAsia="zh-CN"/>
              </w:rPr>
            </w:pPr>
          </w:p>
        </w:tc>
      </w:tr>
      <w:tr w:rsidR="0037623F" w:rsidRPr="00970645" w:rsidTr="00970645">
        <w:trPr>
          <w:trHeight w:val="267"/>
          <w:jc w:val="center"/>
        </w:trPr>
        <w:tc>
          <w:tcPr>
            <w:tcW w:w="1448"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color w:val="000000" w:themeColor="text1"/>
                <w:sz w:val="20"/>
                <w:szCs w:val="18"/>
                <w:lang w:eastAsia="zh-CN"/>
              </w:rPr>
            </w:pPr>
            <w:r w:rsidRPr="00970645">
              <w:rPr>
                <w:color w:val="000000" w:themeColor="text1"/>
                <w:sz w:val="20"/>
                <w:szCs w:val="18"/>
              </w:rPr>
              <w:t>Terprediksi</w:t>
            </w:r>
          </w:p>
        </w:tc>
        <w:tc>
          <w:tcPr>
            <w:tcW w:w="986"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color w:val="000000" w:themeColor="text1"/>
                <w:sz w:val="20"/>
                <w:szCs w:val="18"/>
                <w:lang w:eastAsia="zh-CN"/>
              </w:rPr>
            </w:pPr>
            <w:r w:rsidRPr="00970645">
              <w:rPr>
                <w:color w:val="000000" w:themeColor="text1"/>
                <w:sz w:val="20"/>
                <w:szCs w:val="18"/>
              </w:rPr>
              <w:t>1</w:t>
            </w:r>
          </w:p>
        </w:tc>
        <w:tc>
          <w:tcPr>
            <w:tcW w:w="926"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color w:val="000000" w:themeColor="text1"/>
                <w:sz w:val="20"/>
                <w:szCs w:val="18"/>
                <w:lang w:eastAsia="zh-CN"/>
              </w:rPr>
            </w:pPr>
            <w:r w:rsidRPr="00970645">
              <w:rPr>
                <w:color w:val="000000" w:themeColor="text1"/>
                <w:sz w:val="20"/>
                <w:szCs w:val="18"/>
              </w:rPr>
              <w:t>0,22222</w:t>
            </w:r>
          </w:p>
        </w:tc>
        <w:tc>
          <w:tcPr>
            <w:tcW w:w="1035" w:type="dxa"/>
            <w:vMerge/>
            <w:tcBorders>
              <w:top w:val="single" w:sz="4" w:space="0" w:color="auto"/>
              <w:bottom w:val="single" w:sz="4" w:space="0" w:color="auto"/>
            </w:tcBorders>
            <w:shd w:val="clear" w:color="auto" w:fill="FFFFFF" w:themeFill="background1"/>
            <w:vAlign w:val="center"/>
            <w:hideMark/>
          </w:tcPr>
          <w:p w:rsidR="0037623F" w:rsidRPr="00970645" w:rsidRDefault="0037623F" w:rsidP="00562AD9">
            <w:pPr>
              <w:rPr>
                <w:rFonts w:eastAsia="SimSun"/>
                <w:b/>
                <w:color w:val="000000" w:themeColor="text1"/>
                <w:sz w:val="20"/>
                <w:szCs w:val="18"/>
                <w:lang w:eastAsia="zh-CN"/>
              </w:rPr>
            </w:pPr>
          </w:p>
        </w:tc>
      </w:tr>
      <w:tr w:rsidR="0037623F" w:rsidRPr="00970645" w:rsidTr="00970645">
        <w:trPr>
          <w:trHeight w:val="258"/>
          <w:jc w:val="center"/>
        </w:trPr>
        <w:tc>
          <w:tcPr>
            <w:tcW w:w="1448"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color w:val="000000" w:themeColor="text1"/>
                <w:sz w:val="20"/>
                <w:szCs w:val="18"/>
                <w:lang w:eastAsia="zh-CN"/>
              </w:rPr>
            </w:pPr>
            <w:r w:rsidRPr="00970645">
              <w:rPr>
                <w:color w:val="000000" w:themeColor="text1"/>
                <w:sz w:val="20"/>
                <w:szCs w:val="18"/>
              </w:rPr>
              <w:t>Teroptimasi</w:t>
            </w:r>
          </w:p>
        </w:tc>
        <w:tc>
          <w:tcPr>
            <w:tcW w:w="986"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color w:val="000000" w:themeColor="text1"/>
                <w:sz w:val="20"/>
                <w:szCs w:val="18"/>
                <w:lang w:eastAsia="zh-CN"/>
              </w:rPr>
            </w:pPr>
            <w:r w:rsidRPr="00970645">
              <w:rPr>
                <w:color w:val="000000" w:themeColor="text1"/>
                <w:sz w:val="20"/>
                <w:szCs w:val="18"/>
              </w:rPr>
              <w:t>0</w:t>
            </w:r>
          </w:p>
        </w:tc>
        <w:tc>
          <w:tcPr>
            <w:tcW w:w="926"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color w:val="000000" w:themeColor="text1"/>
                <w:sz w:val="20"/>
                <w:szCs w:val="18"/>
                <w:lang w:eastAsia="zh-CN"/>
              </w:rPr>
            </w:pPr>
            <w:r w:rsidRPr="00970645">
              <w:rPr>
                <w:color w:val="000000" w:themeColor="text1"/>
                <w:sz w:val="20"/>
                <w:szCs w:val="18"/>
              </w:rPr>
              <w:t>0</w:t>
            </w:r>
          </w:p>
        </w:tc>
        <w:tc>
          <w:tcPr>
            <w:tcW w:w="1035" w:type="dxa"/>
            <w:vMerge/>
            <w:tcBorders>
              <w:top w:val="single" w:sz="4" w:space="0" w:color="auto"/>
              <w:bottom w:val="single" w:sz="4" w:space="0" w:color="auto"/>
            </w:tcBorders>
            <w:shd w:val="clear" w:color="auto" w:fill="FFFFFF" w:themeFill="background1"/>
            <w:vAlign w:val="center"/>
            <w:hideMark/>
          </w:tcPr>
          <w:p w:rsidR="0037623F" w:rsidRPr="00970645" w:rsidRDefault="0037623F" w:rsidP="00562AD9">
            <w:pPr>
              <w:rPr>
                <w:rFonts w:eastAsia="SimSun"/>
                <w:b/>
                <w:color w:val="000000" w:themeColor="text1"/>
                <w:sz w:val="20"/>
                <w:szCs w:val="18"/>
                <w:lang w:eastAsia="zh-CN"/>
              </w:rPr>
            </w:pPr>
          </w:p>
        </w:tc>
      </w:tr>
      <w:tr w:rsidR="0037623F" w:rsidRPr="00970645" w:rsidTr="00970645">
        <w:trPr>
          <w:trHeight w:val="147"/>
          <w:jc w:val="center"/>
        </w:trPr>
        <w:tc>
          <w:tcPr>
            <w:tcW w:w="1448"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b/>
                <w:bCs/>
                <w:color w:val="000000" w:themeColor="text1"/>
                <w:sz w:val="20"/>
                <w:szCs w:val="18"/>
                <w:lang w:eastAsia="zh-CN"/>
              </w:rPr>
            </w:pPr>
            <w:r w:rsidRPr="00970645">
              <w:rPr>
                <w:b/>
                <w:bCs/>
                <w:color w:val="000000" w:themeColor="text1"/>
                <w:sz w:val="20"/>
                <w:szCs w:val="18"/>
              </w:rPr>
              <w:t>Total</w:t>
            </w:r>
          </w:p>
        </w:tc>
        <w:tc>
          <w:tcPr>
            <w:tcW w:w="986" w:type="dxa"/>
            <w:tcBorders>
              <w:top w:val="single" w:sz="4" w:space="0" w:color="auto"/>
              <w:bottom w:val="single" w:sz="4" w:space="0" w:color="auto"/>
            </w:tcBorders>
            <w:shd w:val="clear" w:color="auto" w:fill="FFFFFF" w:themeFill="background1"/>
            <w:vAlign w:val="bottom"/>
            <w:hideMark/>
          </w:tcPr>
          <w:p w:rsidR="0037623F" w:rsidRPr="00970645" w:rsidRDefault="0037623F" w:rsidP="00562AD9">
            <w:pPr>
              <w:jc w:val="center"/>
              <w:rPr>
                <w:b/>
                <w:color w:val="000000" w:themeColor="text1"/>
                <w:sz w:val="20"/>
                <w:szCs w:val="18"/>
                <w:lang w:eastAsia="zh-CN"/>
              </w:rPr>
            </w:pPr>
            <w:r w:rsidRPr="00970645">
              <w:rPr>
                <w:b/>
                <w:color w:val="000000" w:themeColor="text1"/>
                <w:sz w:val="20"/>
                <w:szCs w:val="18"/>
              </w:rPr>
              <w:t>450</w:t>
            </w:r>
          </w:p>
        </w:tc>
        <w:tc>
          <w:tcPr>
            <w:tcW w:w="926"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b/>
                <w:color w:val="000000" w:themeColor="text1"/>
                <w:sz w:val="20"/>
                <w:szCs w:val="18"/>
                <w:lang w:eastAsia="zh-CN"/>
              </w:rPr>
            </w:pPr>
            <w:r w:rsidRPr="00970645">
              <w:rPr>
                <w:b/>
                <w:color w:val="000000" w:themeColor="text1"/>
                <w:sz w:val="20"/>
                <w:szCs w:val="18"/>
              </w:rPr>
              <w:t>100</w:t>
            </w:r>
          </w:p>
        </w:tc>
        <w:tc>
          <w:tcPr>
            <w:tcW w:w="1035" w:type="dxa"/>
            <w:vMerge/>
            <w:tcBorders>
              <w:top w:val="single" w:sz="4" w:space="0" w:color="auto"/>
              <w:bottom w:val="single" w:sz="4" w:space="0" w:color="auto"/>
            </w:tcBorders>
            <w:shd w:val="clear" w:color="auto" w:fill="FFFFFF" w:themeFill="background1"/>
            <w:vAlign w:val="center"/>
            <w:hideMark/>
          </w:tcPr>
          <w:p w:rsidR="0037623F" w:rsidRPr="00970645" w:rsidRDefault="0037623F" w:rsidP="00562AD9">
            <w:pPr>
              <w:rPr>
                <w:rFonts w:eastAsia="SimSun"/>
                <w:b/>
                <w:color w:val="000000" w:themeColor="text1"/>
                <w:sz w:val="20"/>
                <w:szCs w:val="18"/>
                <w:lang w:eastAsia="zh-CN"/>
              </w:rPr>
            </w:pPr>
          </w:p>
        </w:tc>
      </w:tr>
    </w:tbl>
    <w:p w:rsidR="0037623F" w:rsidRDefault="00E47A13" w:rsidP="00562AD9">
      <w:pPr>
        <w:pStyle w:val="ListParagraph1"/>
        <w:spacing w:before="240" w:after="0" w:line="240" w:lineRule="auto"/>
        <w:ind w:left="0"/>
        <w:jc w:val="center"/>
        <w:rPr>
          <w:b/>
          <w:sz w:val="22"/>
          <w:szCs w:val="22"/>
        </w:rPr>
      </w:pPr>
      <w:r w:rsidRPr="00970645">
        <w:rPr>
          <w:b/>
          <w:sz w:val="22"/>
          <w:szCs w:val="22"/>
          <w:lang w:val="id-ID"/>
        </w:rPr>
        <w:t xml:space="preserve">Tabel 5 </w:t>
      </w:r>
      <w:r w:rsidR="0037623F" w:rsidRPr="00970645">
        <w:rPr>
          <w:b/>
          <w:sz w:val="22"/>
          <w:szCs w:val="22"/>
        </w:rPr>
        <w:t>Frekuensi Proses Edm03</w:t>
      </w:r>
    </w:p>
    <w:p w:rsidR="00970645" w:rsidRPr="00970645" w:rsidRDefault="00970645" w:rsidP="00562AD9">
      <w:pPr>
        <w:pStyle w:val="ListParagraph1"/>
        <w:spacing w:before="240" w:after="0" w:line="240" w:lineRule="auto"/>
        <w:ind w:left="0"/>
        <w:jc w:val="center"/>
        <w:rPr>
          <w:b/>
          <w:sz w:val="22"/>
          <w:szCs w:val="22"/>
        </w:rPr>
      </w:pPr>
    </w:p>
    <w:tbl>
      <w:tblPr>
        <w:tblW w:w="4410" w:type="dxa"/>
        <w:jc w:val="center"/>
        <w:shd w:val="clear" w:color="auto" w:fill="FFFFFF" w:themeFill="background1"/>
        <w:tblLayout w:type="fixed"/>
        <w:tblLook w:val="04A0"/>
      </w:tblPr>
      <w:tblGrid>
        <w:gridCol w:w="1449"/>
        <w:gridCol w:w="992"/>
        <w:gridCol w:w="851"/>
        <w:gridCol w:w="1118"/>
      </w:tblGrid>
      <w:tr w:rsidR="0037623F" w:rsidRPr="00970645" w:rsidTr="00970645">
        <w:trPr>
          <w:trHeight w:val="635"/>
          <w:jc w:val="center"/>
        </w:trPr>
        <w:tc>
          <w:tcPr>
            <w:tcW w:w="1449"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b/>
                <w:color w:val="000000" w:themeColor="text1"/>
                <w:sz w:val="20"/>
                <w:szCs w:val="18"/>
                <w:lang w:eastAsia="zh-CN"/>
              </w:rPr>
            </w:pPr>
            <w:r w:rsidRPr="00970645">
              <w:rPr>
                <w:b/>
                <w:color w:val="000000" w:themeColor="text1"/>
                <w:sz w:val="20"/>
                <w:szCs w:val="18"/>
              </w:rPr>
              <w:t>Pilihan Jawaban</w:t>
            </w:r>
          </w:p>
        </w:tc>
        <w:tc>
          <w:tcPr>
            <w:tcW w:w="992"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b/>
                <w:color w:val="000000" w:themeColor="text1"/>
                <w:sz w:val="20"/>
                <w:szCs w:val="18"/>
                <w:lang w:eastAsia="zh-CN"/>
              </w:rPr>
            </w:pPr>
            <w:r w:rsidRPr="00970645">
              <w:rPr>
                <w:b/>
                <w:color w:val="000000" w:themeColor="text1"/>
                <w:sz w:val="20"/>
                <w:szCs w:val="18"/>
              </w:rPr>
              <w:t>Frekuensi</w:t>
            </w:r>
          </w:p>
        </w:tc>
        <w:tc>
          <w:tcPr>
            <w:tcW w:w="851" w:type="dxa"/>
            <w:tcBorders>
              <w:top w:val="single" w:sz="4" w:space="0" w:color="auto"/>
              <w:bottom w:val="single" w:sz="4" w:space="0" w:color="auto"/>
            </w:tcBorders>
            <w:shd w:val="clear" w:color="auto" w:fill="FFFFFF" w:themeFill="background1"/>
            <w:vAlign w:val="center"/>
            <w:hideMark/>
          </w:tcPr>
          <w:p w:rsidR="0037623F" w:rsidRPr="00970645" w:rsidRDefault="00562AD9" w:rsidP="00562AD9">
            <w:pPr>
              <w:jc w:val="center"/>
              <w:rPr>
                <w:b/>
                <w:color w:val="000000" w:themeColor="text1"/>
                <w:sz w:val="20"/>
                <w:szCs w:val="18"/>
                <w:lang w:val="id-ID" w:eastAsia="zh-CN"/>
              </w:rPr>
            </w:pPr>
            <w:r w:rsidRPr="00970645">
              <w:rPr>
                <w:b/>
                <w:color w:val="000000" w:themeColor="text1"/>
                <w:sz w:val="20"/>
                <w:szCs w:val="18"/>
                <w:lang w:val="id-ID"/>
              </w:rPr>
              <w:t>%</w:t>
            </w:r>
          </w:p>
        </w:tc>
        <w:tc>
          <w:tcPr>
            <w:tcW w:w="1118" w:type="dxa"/>
            <w:tcBorders>
              <w:top w:val="single" w:sz="4" w:space="0" w:color="auto"/>
              <w:bottom w:val="single" w:sz="4" w:space="0" w:color="auto"/>
            </w:tcBorders>
            <w:shd w:val="clear" w:color="auto" w:fill="FFFFFF" w:themeFill="background1"/>
            <w:vAlign w:val="center"/>
            <w:hideMark/>
          </w:tcPr>
          <w:p w:rsidR="0037623F" w:rsidRPr="00970645" w:rsidRDefault="007342ED" w:rsidP="00562AD9">
            <w:pPr>
              <w:jc w:val="center"/>
              <w:rPr>
                <w:rFonts w:eastAsia="SimSun"/>
                <w:b/>
                <w:color w:val="000000" w:themeColor="text1"/>
                <w:sz w:val="20"/>
                <w:szCs w:val="18"/>
                <w:lang w:eastAsia="zh-CN"/>
              </w:rPr>
            </w:pPr>
            <w:r w:rsidRPr="00970645">
              <w:rPr>
                <w:b/>
                <w:color w:val="000000" w:themeColor="text1"/>
                <w:sz w:val="20"/>
                <w:szCs w:val="18"/>
                <w:lang w:val="id-ID"/>
              </w:rPr>
              <w:t>K</w:t>
            </w:r>
            <w:r w:rsidR="00E47A13" w:rsidRPr="00970645">
              <w:rPr>
                <w:b/>
                <w:color w:val="000000" w:themeColor="text1"/>
                <w:sz w:val="20"/>
                <w:szCs w:val="18"/>
              </w:rPr>
              <w:t>epatu</w:t>
            </w:r>
            <w:r w:rsidR="008E0790" w:rsidRPr="00970645">
              <w:rPr>
                <w:b/>
                <w:color w:val="000000" w:themeColor="text1"/>
                <w:sz w:val="20"/>
                <w:szCs w:val="18"/>
                <w:lang w:val="id-ID"/>
              </w:rPr>
              <w:t>t-</w:t>
            </w:r>
            <w:r w:rsidR="0037623F" w:rsidRPr="00970645">
              <w:rPr>
                <w:b/>
                <w:color w:val="000000" w:themeColor="text1"/>
                <w:sz w:val="20"/>
                <w:szCs w:val="18"/>
              </w:rPr>
              <w:t>an</w:t>
            </w:r>
          </w:p>
        </w:tc>
      </w:tr>
      <w:tr w:rsidR="0037623F" w:rsidRPr="00970645" w:rsidTr="00970645">
        <w:trPr>
          <w:trHeight w:val="229"/>
          <w:jc w:val="center"/>
        </w:trPr>
        <w:tc>
          <w:tcPr>
            <w:tcW w:w="1449"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Belum ada</w:t>
            </w:r>
          </w:p>
        </w:tc>
        <w:tc>
          <w:tcPr>
            <w:tcW w:w="992"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25</w:t>
            </w:r>
          </w:p>
        </w:tc>
        <w:tc>
          <w:tcPr>
            <w:tcW w:w="851"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5,55556</w:t>
            </w:r>
          </w:p>
        </w:tc>
        <w:tc>
          <w:tcPr>
            <w:tcW w:w="1118" w:type="dxa"/>
            <w:vMerge w:val="restart"/>
            <w:tcBorders>
              <w:top w:val="single" w:sz="4" w:space="0" w:color="auto"/>
              <w:bottom w:val="single" w:sz="4" w:space="0" w:color="auto"/>
            </w:tcBorders>
            <w:shd w:val="clear" w:color="auto" w:fill="FFFFFF" w:themeFill="background1"/>
            <w:hideMark/>
          </w:tcPr>
          <w:p w:rsidR="0037623F" w:rsidRPr="00970645" w:rsidRDefault="0037623F" w:rsidP="0097044E">
            <w:pPr>
              <w:jc w:val="center"/>
              <w:rPr>
                <w:rFonts w:eastAsia="SimSun"/>
                <w:color w:val="000000" w:themeColor="text1"/>
                <w:sz w:val="20"/>
                <w:szCs w:val="18"/>
                <w:lang w:eastAsia="zh-CN"/>
              </w:rPr>
            </w:pPr>
            <w:r w:rsidRPr="00970645">
              <w:rPr>
                <w:color w:val="000000" w:themeColor="text1"/>
                <w:sz w:val="20"/>
                <w:szCs w:val="18"/>
              </w:rPr>
              <w:t>2</w:t>
            </w:r>
          </w:p>
        </w:tc>
      </w:tr>
      <w:tr w:rsidR="0037623F" w:rsidRPr="00970645" w:rsidTr="00970645">
        <w:trPr>
          <w:trHeight w:val="275"/>
          <w:jc w:val="center"/>
        </w:trPr>
        <w:tc>
          <w:tcPr>
            <w:tcW w:w="1449"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Dijialankan</w:t>
            </w:r>
          </w:p>
        </w:tc>
        <w:tc>
          <w:tcPr>
            <w:tcW w:w="992"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125</w:t>
            </w:r>
          </w:p>
        </w:tc>
        <w:tc>
          <w:tcPr>
            <w:tcW w:w="851"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27,7778</w:t>
            </w:r>
          </w:p>
        </w:tc>
        <w:tc>
          <w:tcPr>
            <w:tcW w:w="1118" w:type="dxa"/>
            <w:vMerge/>
            <w:tcBorders>
              <w:top w:val="single" w:sz="4" w:space="0" w:color="auto"/>
              <w:bottom w:val="single" w:sz="4" w:space="0" w:color="auto"/>
            </w:tcBorders>
            <w:shd w:val="clear" w:color="auto" w:fill="FFFFFF" w:themeFill="background1"/>
            <w:vAlign w:val="center"/>
            <w:hideMark/>
          </w:tcPr>
          <w:p w:rsidR="0037623F" w:rsidRPr="00970645" w:rsidRDefault="0037623F" w:rsidP="0097044E">
            <w:pPr>
              <w:rPr>
                <w:rFonts w:eastAsia="SimSun"/>
                <w:color w:val="000000" w:themeColor="text1"/>
                <w:sz w:val="20"/>
                <w:szCs w:val="18"/>
                <w:lang w:eastAsia="zh-CN"/>
              </w:rPr>
            </w:pPr>
          </w:p>
        </w:tc>
      </w:tr>
      <w:tr w:rsidR="0037623F" w:rsidRPr="00970645" w:rsidTr="00970645">
        <w:trPr>
          <w:trHeight w:val="251"/>
          <w:jc w:val="center"/>
        </w:trPr>
        <w:tc>
          <w:tcPr>
            <w:tcW w:w="1449"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Terencana</w:t>
            </w:r>
          </w:p>
        </w:tc>
        <w:tc>
          <w:tcPr>
            <w:tcW w:w="992"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216</w:t>
            </w:r>
          </w:p>
        </w:tc>
        <w:tc>
          <w:tcPr>
            <w:tcW w:w="851"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48</w:t>
            </w:r>
          </w:p>
        </w:tc>
        <w:tc>
          <w:tcPr>
            <w:tcW w:w="1118" w:type="dxa"/>
            <w:vMerge/>
            <w:tcBorders>
              <w:top w:val="single" w:sz="4" w:space="0" w:color="auto"/>
              <w:bottom w:val="single" w:sz="4" w:space="0" w:color="auto"/>
            </w:tcBorders>
            <w:shd w:val="clear" w:color="auto" w:fill="FFFFFF" w:themeFill="background1"/>
            <w:vAlign w:val="center"/>
            <w:hideMark/>
          </w:tcPr>
          <w:p w:rsidR="0037623F" w:rsidRPr="00970645" w:rsidRDefault="0037623F" w:rsidP="0097044E">
            <w:pPr>
              <w:rPr>
                <w:rFonts w:eastAsia="SimSun"/>
                <w:color w:val="000000" w:themeColor="text1"/>
                <w:sz w:val="20"/>
                <w:szCs w:val="18"/>
                <w:lang w:eastAsia="zh-CN"/>
              </w:rPr>
            </w:pPr>
          </w:p>
        </w:tc>
      </w:tr>
      <w:tr w:rsidR="0037623F" w:rsidRPr="00970645" w:rsidTr="00970645">
        <w:trPr>
          <w:trHeight w:val="269"/>
          <w:jc w:val="center"/>
        </w:trPr>
        <w:tc>
          <w:tcPr>
            <w:tcW w:w="1449"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Terstandarkan</w:t>
            </w:r>
          </w:p>
        </w:tc>
        <w:tc>
          <w:tcPr>
            <w:tcW w:w="992"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82</w:t>
            </w:r>
          </w:p>
        </w:tc>
        <w:tc>
          <w:tcPr>
            <w:tcW w:w="851"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18,2222</w:t>
            </w:r>
          </w:p>
        </w:tc>
        <w:tc>
          <w:tcPr>
            <w:tcW w:w="1118" w:type="dxa"/>
            <w:vMerge/>
            <w:tcBorders>
              <w:top w:val="single" w:sz="4" w:space="0" w:color="auto"/>
              <w:bottom w:val="single" w:sz="4" w:space="0" w:color="auto"/>
            </w:tcBorders>
            <w:shd w:val="clear" w:color="auto" w:fill="FFFFFF" w:themeFill="background1"/>
            <w:vAlign w:val="center"/>
            <w:hideMark/>
          </w:tcPr>
          <w:p w:rsidR="0037623F" w:rsidRPr="00970645" w:rsidRDefault="0037623F" w:rsidP="0097044E">
            <w:pPr>
              <w:rPr>
                <w:rFonts w:eastAsia="SimSun"/>
                <w:color w:val="000000" w:themeColor="text1"/>
                <w:sz w:val="20"/>
                <w:szCs w:val="18"/>
                <w:lang w:eastAsia="zh-CN"/>
              </w:rPr>
            </w:pPr>
          </w:p>
        </w:tc>
      </w:tr>
      <w:tr w:rsidR="0037623F" w:rsidRPr="00970645" w:rsidTr="00970645">
        <w:trPr>
          <w:trHeight w:val="265"/>
          <w:jc w:val="center"/>
        </w:trPr>
        <w:tc>
          <w:tcPr>
            <w:tcW w:w="1449"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Terprediksi</w:t>
            </w:r>
          </w:p>
        </w:tc>
        <w:tc>
          <w:tcPr>
            <w:tcW w:w="992"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2</w:t>
            </w:r>
          </w:p>
        </w:tc>
        <w:tc>
          <w:tcPr>
            <w:tcW w:w="851"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0,44444</w:t>
            </w:r>
          </w:p>
        </w:tc>
        <w:tc>
          <w:tcPr>
            <w:tcW w:w="1118" w:type="dxa"/>
            <w:vMerge/>
            <w:tcBorders>
              <w:top w:val="single" w:sz="4" w:space="0" w:color="auto"/>
              <w:bottom w:val="single" w:sz="4" w:space="0" w:color="auto"/>
            </w:tcBorders>
            <w:shd w:val="clear" w:color="auto" w:fill="FFFFFF" w:themeFill="background1"/>
            <w:vAlign w:val="center"/>
            <w:hideMark/>
          </w:tcPr>
          <w:p w:rsidR="0037623F" w:rsidRPr="00970645" w:rsidRDefault="0037623F" w:rsidP="0097044E">
            <w:pPr>
              <w:rPr>
                <w:rFonts w:eastAsia="SimSun"/>
                <w:color w:val="000000" w:themeColor="text1"/>
                <w:sz w:val="20"/>
                <w:szCs w:val="18"/>
                <w:lang w:eastAsia="zh-CN"/>
              </w:rPr>
            </w:pPr>
          </w:p>
        </w:tc>
      </w:tr>
      <w:tr w:rsidR="0037623F" w:rsidRPr="00970645" w:rsidTr="00970645">
        <w:trPr>
          <w:trHeight w:val="263"/>
          <w:jc w:val="center"/>
        </w:trPr>
        <w:tc>
          <w:tcPr>
            <w:tcW w:w="1449"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Teroptimasi</w:t>
            </w:r>
          </w:p>
        </w:tc>
        <w:tc>
          <w:tcPr>
            <w:tcW w:w="992"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0</w:t>
            </w:r>
          </w:p>
        </w:tc>
        <w:tc>
          <w:tcPr>
            <w:tcW w:w="851"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0</w:t>
            </w:r>
          </w:p>
        </w:tc>
        <w:tc>
          <w:tcPr>
            <w:tcW w:w="1118" w:type="dxa"/>
            <w:vMerge/>
            <w:tcBorders>
              <w:top w:val="single" w:sz="4" w:space="0" w:color="auto"/>
              <w:bottom w:val="single" w:sz="4" w:space="0" w:color="auto"/>
            </w:tcBorders>
            <w:shd w:val="clear" w:color="auto" w:fill="FFFFFF" w:themeFill="background1"/>
            <w:vAlign w:val="center"/>
            <w:hideMark/>
          </w:tcPr>
          <w:p w:rsidR="0037623F" w:rsidRPr="00970645" w:rsidRDefault="0037623F" w:rsidP="0097044E">
            <w:pPr>
              <w:rPr>
                <w:rFonts w:eastAsia="SimSun"/>
                <w:color w:val="000000" w:themeColor="text1"/>
                <w:sz w:val="20"/>
                <w:szCs w:val="18"/>
                <w:lang w:eastAsia="zh-CN"/>
              </w:rPr>
            </w:pPr>
          </w:p>
        </w:tc>
      </w:tr>
      <w:tr w:rsidR="0037623F" w:rsidRPr="00970645" w:rsidTr="00970645">
        <w:trPr>
          <w:trHeight w:val="253"/>
          <w:jc w:val="center"/>
        </w:trPr>
        <w:tc>
          <w:tcPr>
            <w:tcW w:w="1449"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b/>
                <w:bCs/>
                <w:color w:val="000000" w:themeColor="text1"/>
                <w:sz w:val="20"/>
                <w:szCs w:val="18"/>
                <w:lang w:eastAsia="zh-CN"/>
              </w:rPr>
            </w:pPr>
            <w:r w:rsidRPr="00970645">
              <w:rPr>
                <w:b/>
                <w:bCs/>
                <w:color w:val="000000" w:themeColor="text1"/>
                <w:sz w:val="20"/>
                <w:szCs w:val="18"/>
              </w:rPr>
              <w:t>Total</w:t>
            </w:r>
          </w:p>
        </w:tc>
        <w:tc>
          <w:tcPr>
            <w:tcW w:w="992" w:type="dxa"/>
            <w:tcBorders>
              <w:top w:val="single" w:sz="4" w:space="0" w:color="auto"/>
              <w:bottom w:val="single" w:sz="4" w:space="0" w:color="auto"/>
            </w:tcBorders>
            <w:shd w:val="clear" w:color="auto" w:fill="FFFFFF" w:themeFill="background1"/>
            <w:vAlign w:val="bottom"/>
            <w:hideMark/>
          </w:tcPr>
          <w:p w:rsidR="0037623F" w:rsidRPr="00970645" w:rsidRDefault="0037623F" w:rsidP="0097044E">
            <w:pPr>
              <w:jc w:val="center"/>
              <w:rPr>
                <w:b/>
                <w:color w:val="000000" w:themeColor="text1"/>
                <w:sz w:val="20"/>
                <w:szCs w:val="18"/>
                <w:lang w:eastAsia="zh-CN"/>
              </w:rPr>
            </w:pPr>
            <w:r w:rsidRPr="00970645">
              <w:rPr>
                <w:b/>
                <w:color w:val="000000" w:themeColor="text1"/>
                <w:sz w:val="20"/>
                <w:szCs w:val="18"/>
              </w:rPr>
              <w:t>450</w:t>
            </w:r>
          </w:p>
        </w:tc>
        <w:tc>
          <w:tcPr>
            <w:tcW w:w="851"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b/>
                <w:color w:val="000000" w:themeColor="text1"/>
                <w:sz w:val="20"/>
                <w:szCs w:val="18"/>
                <w:lang w:eastAsia="zh-CN"/>
              </w:rPr>
            </w:pPr>
            <w:r w:rsidRPr="00970645">
              <w:rPr>
                <w:b/>
                <w:color w:val="000000" w:themeColor="text1"/>
                <w:sz w:val="20"/>
                <w:szCs w:val="18"/>
              </w:rPr>
              <w:t>100</w:t>
            </w:r>
          </w:p>
        </w:tc>
        <w:tc>
          <w:tcPr>
            <w:tcW w:w="1118" w:type="dxa"/>
            <w:vMerge/>
            <w:tcBorders>
              <w:top w:val="single" w:sz="4" w:space="0" w:color="auto"/>
              <w:bottom w:val="single" w:sz="4" w:space="0" w:color="auto"/>
            </w:tcBorders>
            <w:shd w:val="clear" w:color="auto" w:fill="FFFFFF" w:themeFill="background1"/>
            <w:vAlign w:val="center"/>
            <w:hideMark/>
          </w:tcPr>
          <w:p w:rsidR="0037623F" w:rsidRPr="00970645" w:rsidRDefault="0037623F" w:rsidP="0097044E">
            <w:pPr>
              <w:rPr>
                <w:rFonts w:eastAsia="SimSun"/>
                <w:color w:val="000000" w:themeColor="text1"/>
                <w:sz w:val="20"/>
                <w:szCs w:val="18"/>
                <w:lang w:eastAsia="zh-CN"/>
              </w:rPr>
            </w:pPr>
          </w:p>
        </w:tc>
      </w:tr>
    </w:tbl>
    <w:p w:rsidR="0037623F" w:rsidRPr="00970645" w:rsidRDefault="0037623F" w:rsidP="00562AD9">
      <w:pPr>
        <w:pStyle w:val="ListParagraph1"/>
        <w:spacing w:before="240" w:after="0" w:line="240" w:lineRule="auto"/>
        <w:ind w:left="0"/>
        <w:jc w:val="center"/>
        <w:rPr>
          <w:b/>
          <w:sz w:val="22"/>
          <w:szCs w:val="24"/>
        </w:rPr>
      </w:pPr>
      <w:r w:rsidRPr="00970645">
        <w:rPr>
          <w:b/>
          <w:color w:val="000000"/>
          <w:sz w:val="22"/>
          <w:szCs w:val="24"/>
        </w:rPr>
        <w:lastRenderedPageBreak/>
        <w:t>Tabel</w:t>
      </w:r>
      <w:r w:rsidR="00562AD9" w:rsidRPr="00970645">
        <w:rPr>
          <w:b/>
          <w:color w:val="000000"/>
          <w:sz w:val="22"/>
          <w:szCs w:val="24"/>
          <w:lang w:val="id-ID"/>
        </w:rPr>
        <w:t xml:space="preserve"> 6</w:t>
      </w:r>
      <w:r w:rsidRPr="00970645">
        <w:rPr>
          <w:b/>
          <w:color w:val="000000"/>
          <w:sz w:val="22"/>
          <w:szCs w:val="24"/>
        </w:rPr>
        <w:t xml:space="preserve"> Frekuensi Proses Edm04</w:t>
      </w:r>
    </w:p>
    <w:tbl>
      <w:tblPr>
        <w:tblW w:w="0" w:type="auto"/>
        <w:jc w:val="center"/>
        <w:shd w:val="clear" w:color="auto" w:fill="FFFFFF" w:themeFill="background1"/>
        <w:tblLayout w:type="fixed"/>
        <w:tblLook w:val="04A0"/>
      </w:tblPr>
      <w:tblGrid>
        <w:gridCol w:w="1367"/>
        <w:gridCol w:w="1134"/>
        <w:gridCol w:w="1134"/>
        <w:gridCol w:w="895"/>
      </w:tblGrid>
      <w:tr w:rsidR="0037623F" w:rsidRPr="00970645" w:rsidTr="00970645">
        <w:trPr>
          <w:trHeight w:val="650"/>
          <w:jc w:val="center"/>
        </w:trPr>
        <w:tc>
          <w:tcPr>
            <w:tcW w:w="1367"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b/>
                <w:color w:val="000000" w:themeColor="text1"/>
                <w:sz w:val="20"/>
                <w:szCs w:val="18"/>
                <w:lang w:eastAsia="zh-CN"/>
              </w:rPr>
            </w:pPr>
            <w:r w:rsidRPr="00970645">
              <w:rPr>
                <w:b/>
                <w:color w:val="000000" w:themeColor="text1"/>
                <w:sz w:val="20"/>
                <w:szCs w:val="18"/>
              </w:rPr>
              <w:t>Pilihan Jawaban</w:t>
            </w:r>
          </w:p>
        </w:tc>
        <w:tc>
          <w:tcPr>
            <w:tcW w:w="1134"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b/>
                <w:color w:val="000000" w:themeColor="text1"/>
                <w:sz w:val="20"/>
                <w:szCs w:val="18"/>
                <w:lang w:eastAsia="zh-CN"/>
              </w:rPr>
            </w:pPr>
            <w:r w:rsidRPr="00970645">
              <w:rPr>
                <w:b/>
                <w:color w:val="000000" w:themeColor="text1"/>
                <w:sz w:val="20"/>
                <w:szCs w:val="18"/>
              </w:rPr>
              <w:t>Frekuensi</w:t>
            </w:r>
          </w:p>
        </w:tc>
        <w:tc>
          <w:tcPr>
            <w:tcW w:w="1134" w:type="dxa"/>
            <w:tcBorders>
              <w:top w:val="single" w:sz="4" w:space="0" w:color="auto"/>
              <w:bottom w:val="single" w:sz="4" w:space="0" w:color="auto"/>
            </w:tcBorders>
            <w:shd w:val="clear" w:color="auto" w:fill="FFFFFF" w:themeFill="background1"/>
            <w:vAlign w:val="center"/>
            <w:hideMark/>
          </w:tcPr>
          <w:p w:rsidR="0037623F" w:rsidRPr="00970645" w:rsidRDefault="0037623F" w:rsidP="00562AD9">
            <w:pPr>
              <w:jc w:val="center"/>
              <w:rPr>
                <w:b/>
                <w:color w:val="000000" w:themeColor="text1"/>
                <w:sz w:val="20"/>
                <w:szCs w:val="18"/>
                <w:lang w:eastAsia="zh-CN"/>
              </w:rPr>
            </w:pPr>
            <w:r w:rsidRPr="00970645">
              <w:rPr>
                <w:b/>
                <w:color w:val="000000" w:themeColor="text1"/>
                <w:sz w:val="20"/>
                <w:szCs w:val="18"/>
              </w:rPr>
              <w:t>PERSEN</w:t>
            </w:r>
          </w:p>
        </w:tc>
        <w:tc>
          <w:tcPr>
            <w:tcW w:w="895" w:type="dxa"/>
            <w:tcBorders>
              <w:top w:val="single" w:sz="4" w:space="0" w:color="auto"/>
              <w:bottom w:val="single" w:sz="4" w:space="0" w:color="auto"/>
            </w:tcBorders>
            <w:shd w:val="clear" w:color="auto" w:fill="FFFFFF" w:themeFill="background1"/>
            <w:vAlign w:val="center"/>
            <w:hideMark/>
          </w:tcPr>
          <w:p w:rsidR="0037623F" w:rsidRPr="00970645" w:rsidRDefault="00562AD9" w:rsidP="00562AD9">
            <w:pPr>
              <w:jc w:val="center"/>
              <w:rPr>
                <w:rFonts w:eastAsia="SimSun"/>
                <w:b/>
                <w:color w:val="000000" w:themeColor="text1"/>
                <w:sz w:val="20"/>
                <w:szCs w:val="18"/>
                <w:lang w:eastAsia="zh-CN"/>
              </w:rPr>
            </w:pPr>
            <w:r w:rsidRPr="00970645">
              <w:rPr>
                <w:b/>
                <w:color w:val="000000" w:themeColor="text1"/>
                <w:sz w:val="20"/>
                <w:szCs w:val="18"/>
              </w:rPr>
              <w:t>Kepatu</w:t>
            </w:r>
            <w:r w:rsidR="008E0790" w:rsidRPr="00970645">
              <w:rPr>
                <w:b/>
                <w:color w:val="000000" w:themeColor="text1"/>
                <w:sz w:val="20"/>
                <w:szCs w:val="18"/>
                <w:lang w:val="id-ID"/>
              </w:rPr>
              <w:t>t</w:t>
            </w:r>
            <w:r w:rsidR="0037623F" w:rsidRPr="00970645">
              <w:rPr>
                <w:b/>
                <w:color w:val="000000" w:themeColor="text1"/>
                <w:sz w:val="20"/>
                <w:szCs w:val="18"/>
              </w:rPr>
              <w:t>an</w:t>
            </w:r>
          </w:p>
        </w:tc>
      </w:tr>
      <w:tr w:rsidR="0037623F" w:rsidRPr="00970645" w:rsidTr="00970645">
        <w:trPr>
          <w:trHeight w:val="338"/>
          <w:jc w:val="center"/>
        </w:trPr>
        <w:tc>
          <w:tcPr>
            <w:tcW w:w="1367"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Belum ada</w:t>
            </w:r>
          </w:p>
        </w:tc>
        <w:tc>
          <w:tcPr>
            <w:tcW w:w="1134"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30</w:t>
            </w:r>
          </w:p>
        </w:tc>
        <w:tc>
          <w:tcPr>
            <w:tcW w:w="1134"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12,5</w:t>
            </w:r>
          </w:p>
        </w:tc>
        <w:tc>
          <w:tcPr>
            <w:tcW w:w="895" w:type="dxa"/>
            <w:vMerge w:val="restart"/>
            <w:tcBorders>
              <w:top w:val="single" w:sz="4" w:space="0" w:color="auto"/>
              <w:bottom w:val="single" w:sz="4" w:space="0" w:color="auto"/>
            </w:tcBorders>
            <w:shd w:val="clear" w:color="auto" w:fill="FFFFFF" w:themeFill="background1"/>
            <w:hideMark/>
          </w:tcPr>
          <w:p w:rsidR="0037623F" w:rsidRPr="00970645" w:rsidRDefault="0037623F" w:rsidP="0097044E">
            <w:pPr>
              <w:rPr>
                <w:rFonts w:eastAsia="SimSun"/>
                <w:b/>
                <w:color w:val="000000" w:themeColor="text1"/>
                <w:sz w:val="20"/>
                <w:szCs w:val="18"/>
                <w:lang w:eastAsia="zh-CN"/>
              </w:rPr>
            </w:pPr>
            <w:r w:rsidRPr="00970645">
              <w:rPr>
                <w:b/>
                <w:color w:val="000000" w:themeColor="text1"/>
                <w:sz w:val="20"/>
                <w:szCs w:val="18"/>
              </w:rPr>
              <w:t>1,57</w:t>
            </w:r>
          </w:p>
        </w:tc>
      </w:tr>
      <w:tr w:rsidR="0037623F" w:rsidRPr="00970645" w:rsidTr="00970645">
        <w:trPr>
          <w:trHeight w:val="338"/>
          <w:jc w:val="center"/>
        </w:trPr>
        <w:tc>
          <w:tcPr>
            <w:tcW w:w="1367"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Dijialankan</w:t>
            </w:r>
          </w:p>
        </w:tc>
        <w:tc>
          <w:tcPr>
            <w:tcW w:w="1134"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75</w:t>
            </w:r>
          </w:p>
        </w:tc>
        <w:tc>
          <w:tcPr>
            <w:tcW w:w="1134"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31,25</w:t>
            </w:r>
          </w:p>
        </w:tc>
        <w:tc>
          <w:tcPr>
            <w:tcW w:w="895" w:type="dxa"/>
            <w:vMerge/>
            <w:tcBorders>
              <w:top w:val="single" w:sz="4" w:space="0" w:color="auto"/>
              <w:bottom w:val="single" w:sz="4" w:space="0" w:color="auto"/>
            </w:tcBorders>
            <w:shd w:val="clear" w:color="auto" w:fill="FFFFFF" w:themeFill="background1"/>
            <w:vAlign w:val="center"/>
            <w:hideMark/>
          </w:tcPr>
          <w:p w:rsidR="0037623F" w:rsidRPr="00970645" w:rsidRDefault="0037623F" w:rsidP="0097044E">
            <w:pPr>
              <w:rPr>
                <w:rFonts w:eastAsia="SimSun"/>
                <w:b/>
                <w:color w:val="000000" w:themeColor="text1"/>
                <w:sz w:val="20"/>
                <w:szCs w:val="18"/>
                <w:lang w:eastAsia="zh-CN"/>
              </w:rPr>
            </w:pPr>
          </w:p>
        </w:tc>
      </w:tr>
      <w:tr w:rsidR="0037623F" w:rsidRPr="00970645" w:rsidTr="00970645">
        <w:trPr>
          <w:trHeight w:val="338"/>
          <w:jc w:val="center"/>
        </w:trPr>
        <w:tc>
          <w:tcPr>
            <w:tcW w:w="1367"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Terencana</w:t>
            </w:r>
          </w:p>
        </w:tc>
        <w:tc>
          <w:tcPr>
            <w:tcW w:w="1134"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102</w:t>
            </w:r>
          </w:p>
        </w:tc>
        <w:tc>
          <w:tcPr>
            <w:tcW w:w="1134"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42,5</w:t>
            </w:r>
          </w:p>
        </w:tc>
        <w:tc>
          <w:tcPr>
            <w:tcW w:w="895" w:type="dxa"/>
            <w:vMerge/>
            <w:tcBorders>
              <w:top w:val="single" w:sz="4" w:space="0" w:color="auto"/>
              <w:bottom w:val="single" w:sz="4" w:space="0" w:color="auto"/>
            </w:tcBorders>
            <w:shd w:val="clear" w:color="auto" w:fill="FFFFFF" w:themeFill="background1"/>
            <w:vAlign w:val="center"/>
            <w:hideMark/>
          </w:tcPr>
          <w:p w:rsidR="0037623F" w:rsidRPr="00970645" w:rsidRDefault="0037623F" w:rsidP="0097044E">
            <w:pPr>
              <w:rPr>
                <w:rFonts w:eastAsia="SimSun"/>
                <w:b/>
                <w:color w:val="000000" w:themeColor="text1"/>
                <w:sz w:val="20"/>
                <w:szCs w:val="18"/>
                <w:lang w:eastAsia="zh-CN"/>
              </w:rPr>
            </w:pPr>
          </w:p>
        </w:tc>
      </w:tr>
      <w:tr w:rsidR="0037623F" w:rsidRPr="00970645" w:rsidTr="00970645">
        <w:trPr>
          <w:trHeight w:val="338"/>
          <w:jc w:val="center"/>
        </w:trPr>
        <w:tc>
          <w:tcPr>
            <w:tcW w:w="1367"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Terstandarkan</w:t>
            </w:r>
          </w:p>
        </w:tc>
        <w:tc>
          <w:tcPr>
            <w:tcW w:w="1134"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32</w:t>
            </w:r>
          </w:p>
        </w:tc>
        <w:tc>
          <w:tcPr>
            <w:tcW w:w="1134"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13,3333</w:t>
            </w:r>
          </w:p>
        </w:tc>
        <w:tc>
          <w:tcPr>
            <w:tcW w:w="895" w:type="dxa"/>
            <w:vMerge/>
            <w:tcBorders>
              <w:top w:val="single" w:sz="4" w:space="0" w:color="auto"/>
              <w:bottom w:val="single" w:sz="4" w:space="0" w:color="auto"/>
            </w:tcBorders>
            <w:shd w:val="clear" w:color="auto" w:fill="FFFFFF" w:themeFill="background1"/>
            <w:vAlign w:val="center"/>
            <w:hideMark/>
          </w:tcPr>
          <w:p w:rsidR="0037623F" w:rsidRPr="00970645" w:rsidRDefault="0037623F" w:rsidP="0097044E">
            <w:pPr>
              <w:rPr>
                <w:rFonts w:eastAsia="SimSun"/>
                <w:b/>
                <w:color w:val="000000" w:themeColor="text1"/>
                <w:sz w:val="20"/>
                <w:szCs w:val="18"/>
                <w:lang w:eastAsia="zh-CN"/>
              </w:rPr>
            </w:pPr>
          </w:p>
        </w:tc>
      </w:tr>
      <w:tr w:rsidR="0037623F" w:rsidRPr="00970645" w:rsidTr="00970645">
        <w:trPr>
          <w:trHeight w:val="338"/>
          <w:jc w:val="center"/>
        </w:trPr>
        <w:tc>
          <w:tcPr>
            <w:tcW w:w="1367"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Terprediksi</w:t>
            </w:r>
          </w:p>
        </w:tc>
        <w:tc>
          <w:tcPr>
            <w:tcW w:w="1134"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1</w:t>
            </w:r>
          </w:p>
        </w:tc>
        <w:tc>
          <w:tcPr>
            <w:tcW w:w="1134"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0,41667</w:t>
            </w:r>
          </w:p>
        </w:tc>
        <w:tc>
          <w:tcPr>
            <w:tcW w:w="895" w:type="dxa"/>
            <w:vMerge/>
            <w:tcBorders>
              <w:top w:val="single" w:sz="4" w:space="0" w:color="auto"/>
              <w:bottom w:val="single" w:sz="4" w:space="0" w:color="auto"/>
            </w:tcBorders>
            <w:shd w:val="clear" w:color="auto" w:fill="FFFFFF" w:themeFill="background1"/>
            <w:vAlign w:val="center"/>
            <w:hideMark/>
          </w:tcPr>
          <w:p w:rsidR="0037623F" w:rsidRPr="00970645" w:rsidRDefault="0037623F" w:rsidP="0097044E">
            <w:pPr>
              <w:rPr>
                <w:rFonts w:eastAsia="SimSun"/>
                <w:b/>
                <w:color w:val="000000" w:themeColor="text1"/>
                <w:sz w:val="20"/>
                <w:szCs w:val="18"/>
                <w:lang w:eastAsia="zh-CN"/>
              </w:rPr>
            </w:pPr>
          </w:p>
        </w:tc>
      </w:tr>
      <w:tr w:rsidR="0037623F" w:rsidRPr="00970645" w:rsidTr="00970645">
        <w:trPr>
          <w:trHeight w:val="338"/>
          <w:jc w:val="center"/>
        </w:trPr>
        <w:tc>
          <w:tcPr>
            <w:tcW w:w="1367"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Teroptimasi</w:t>
            </w:r>
          </w:p>
        </w:tc>
        <w:tc>
          <w:tcPr>
            <w:tcW w:w="1134"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0</w:t>
            </w:r>
          </w:p>
        </w:tc>
        <w:tc>
          <w:tcPr>
            <w:tcW w:w="1134"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color w:val="000000" w:themeColor="text1"/>
                <w:sz w:val="20"/>
                <w:szCs w:val="18"/>
                <w:lang w:eastAsia="zh-CN"/>
              </w:rPr>
            </w:pPr>
            <w:r w:rsidRPr="00970645">
              <w:rPr>
                <w:color w:val="000000" w:themeColor="text1"/>
                <w:sz w:val="20"/>
                <w:szCs w:val="18"/>
              </w:rPr>
              <w:t>0</w:t>
            </w:r>
          </w:p>
        </w:tc>
        <w:tc>
          <w:tcPr>
            <w:tcW w:w="895" w:type="dxa"/>
            <w:vMerge/>
            <w:tcBorders>
              <w:top w:val="single" w:sz="4" w:space="0" w:color="auto"/>
              <w:bottom w:val="single" w:sz="4" w:space="0" w:color="auto"/>
            </w:tcBorders>
            <w:shd w:val="clear" w:color="auto" w:fill="FFFFFF" w:themeFill="background1"/>
            <w:vAlign w:val="center"/>
            <w:hideMark/>
          </w:tcPr>
          <w:p w:rsidR="0037623F" w:rsidRPr="00970645" w:rsidRDefault="0037623F" w:rsidP="0097044E">
            <w:pPr>
              <w:rPr>
                <w:rFonts w:eastAsia="SimSun"/>
                <w:b/>
                <w:color w:val="000000" w:themeColor="text1"/>
                <w:sz w:val="20"/>
                <w:szCs w:val="18"/>
                <w:lang w:eastAsia="zh-CN"/>
              </w:rPr>
            </w:pPr>
          </w:p>
        </w:tc>
      </w:tr>
      <w:tr w:rsidR="0037623F" w:rsidRPr="00970645" w:rsidTr="00970645">
        <w:trPr>
          <w:trHeight w:val="338"/>
          <w:jc w:val="center"/>
        </w:trPr>
        <w:tc>
          <w:tcPr>
            <w:tcW w:w="1367"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b/>
                <w:bCs/>
                <w:color w:val="000000" w:themeColor="text1"/>
                <w:sz w:val="20"/>
                <w:szCs w:val="18"/>
                <w:lang w:eastAsia="zh-CN"/>
              </w:rPr>
            </w:pPr>
            <w:r w:rsidRPr="00970645">
              <w:rPr>
                <w:b/>
                <w:bCs/>
                <w:color w:val="000000" w:themeColor="text1"/>
                <w:sz w:val="20"/>
                <w:szCs w:val="18"/>
              </w:rPr>
              <w:t>Total</w:t>
            </w:r>
          </w:p>
        </w:tc>
        <w:tc>
          <w:tcPr>
            <w:tcW w:w="1134"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b/>
                <w:color w:val="000000" w:themeColor="text1"/>
                <w:sz w:val="20"/>
                <w:szCs w:val="18"/>
                <w:lang w:eastAsia="zh-CN"/>
              </w:rPr>
            </w:pPr>
            <w:r w:rsidRPr="00970645">
              <w:rPr>
                <w:b/>
                <w:color w:val="000000" w:themeColor="text1"/>
                <w:sz w:val="20"/>
                <w:szCs w:val="18"/>
              </w:rPr>
              <w:t>240</w:t>
            </w:r>
          </w:p>
        </w:tc>
        <w:tc>
          <w:tcPr>
            <w:tcW w:w="1134" w:type="dxa"/>
            <w:tcBorders>
              <w:top w:val="single" w:sz="4" w:space="0" w:color="auto"/>
              <w:bottom w:val="single" w:sz="4" w:space="0" w:color="auto"/>
            </w:tcBorders>
            <w:shd w:val="clear" w:color="auto" w:fill="FFFFFF" w:themeFill="background1"/>
            <w:vAlign w:val="center"/>
            <w:hideMark/>
          </w:tcPr>
          <w:p w:rsidR="0037623F" w:rsidRPr="00970645" w:rsidRDefault="0037623F" w:rsidP="0097044E">
            <w:pPr>
              <w:jc w:val="center"/>
              <w:rPr>
                <w:b/>
                <w:color w:val="000000" w:themeColor="text1"/>
                <w:sz w:val="20"/>
                <w:szCs w:val="18"/>
                <w:lang w:eastAsia="zh-CN"/>
              </w:rPr>
            </w:pPr>
            <w:r w:rsidRPr="00970645">
              <w:rPr>
                <w:b/>
                <w:color w:val="000000" w:themeColor="text1"/>
                <w:sz w:val="20"/>
                <w:szCs w:val="18"/>
              </w:rPr>
              <w:t>100</w:t>
            </w:r>
          </w:p>
        </w:tc>
        <w:tc>
          <w:tcPr>
            <w:tcW w:w="895" w:type="dxa"/>
            <w:vMerge/>
            <w:tcBorders>
              <w:top w:val="single" w:sz="4" w:space="0" w:color="auto"/>
              <w:bottom w:val="single" w:sz="4" w:space="0" w:color="auto"/>
            </w:tcBorders>
            <w:shd w:val="clear" w:color="auto" w:fill="FFFFFF" w:themeFill="background1"/>
            <w:vAlign w:val="center"/>
            <w:hideMark/>
          </w:tcPr>
          <w:p w:rsidR="0037623F" w:rsidRPr="00970645" w:rsidRDefault="0037623F" w:rsidP="0097044E">
            <w:pPr>
              <w:rPr>
                <w:rFonts w:eastAsia="SimSun"/>
                <w:b/>
                <w:color w:val="000000" w:themeColor="text1"/>
                <w:sz w:val="20"/>
                <w:szCs w:val="18"/>
                <w:lang w:eastAsia="zh-CN"/>
              </w:rPr>
            </w:pPr>
          </w:p>
        </w:tc>
      </w:tr>
    </w:tbl>
    <w:p w:rsidR="00970645" w:rsidRDefault="00970645" w:rsidP="0037623F">
      <w:pPr>
        <w:pStyle w:val="ListParagraph1"/>
        <w:spacing w:after="120"/>
        <w:ind w:left="0"/>
        <w:jc w:val="center"/>
        <w:rPr>
          <w:color w:val="000000"/>
          <w:sz w:val="22"/>
          <w:szCs w:val="22"/>
        </w:rPr>
      </w:pPr>
    </w:p>
    <w:p w:rsidR="0037623F" w:rsidRPr="00970645" w:rsidRDefault="0037623F" w:rsidP="0037623F">
      <w:pPr>
        <w:pStyle w:val="ListParagraph1"/>
        <w:spacing w:after="120"/>
        <w:ind w:left="0"/>
        <w:jc w:val="center"/>
        <w:rPr>
          <w:b/>
          <w:sz w:val="22"/>
          <w:szCs w:val="22"/>
        </w:rPr>
      </w:pPr>
      <w:r w:rsidRPr="00970645">
        <w:rPr>
          <w:b/>
          <w:color w:val="000000"/>
          <w:sz w:val="22"/>
          <w:szCs w:val="22"/>
        </w:rPr>
        <w:t>Tabel</w:t>
      </w:r>
      <w:r w:rsidR="006B0520" w:rsidRPr="00970645">
        <w:rPr>
          <w:b/>
          <w:color w:val="000000"/>
          <w:sz w:val="22"/>
          <w:szCs w:val="22"/>
          <w:lang w:val="id-ID"/>
        </w:rPr>
        <w:t xml:space="preserve"> 7</w:t>
      </w:r>
      <w:r w:rsidRPr="00970645">
        <w:rPr>
          <w:b/>
          <w:color w:val="000000"/>
          <w:sz w:val="22"/>
          <w:szCs w:val="22"/>
        </w:rPr>
        <w:t xml:space="preserve"> Frekuensi Proses Edm05</w:t>
      </w:r>
    </w:p>
    <w:tbl>
      <w:tblPr>
        <w:tblW w:w="4515" w:type="dxa"/>
        <w:jc w:val="center"/>
        <w:shd w:val="clear" w:color="auto" w:fill="FFFFFF" w:themeFill="background1"/>
        <w:tblLayout w:type="fixed"/>
        <w:tblLook w:val="04A0"/>
      </w:tblPr>
      <w:tblGrid>
        <w:gridCol w:w="1538"/>
        <w:gridCol w:w="1078"/>
        <w:gridCol w:w="869"/>
        <w:gridCol w:w="1030"/>
      </w:tblGrid>
      <w:tr w:rsidR="0037623F" w:rsidRPr="002D481F" w:rsidTr="002D481F">
        <w:trPr>
          <w:trHeight w:val="543"/>
          <w:jc w:val="center"/>
        </w:trPr>
        <w:tc>
          <w:tcPr>
            <w:tcW w:w="1538" w:type="dxa"/>
            <w:tcBorders>
              <w:top w:val="single" w:sz="4" w:space="0" w:color="auto"/>
              <w:bottom w:val="single" w:sz="4" w:space="0" w:color="auto"/>
            </w:tcBorders>
            <w:shd w:val="clear" w:color="auto" w:fill="FFFFFF" w:themeFill="background1"/>
            <w:vAlign w:val="center"/>
            <w:hideMark/>
          </w:tcPr>
          <w:p w:rsidR="0037623F" w:rsidRPr="002D481F" w:rsidRDefault="0037623F" w:rsidP="007342ED">
            <w:pPr>
              <w:jc w:val="center"/>
              <w:rPr>
                <w:b/>
                <w:color w:val="000000" w:themeColor="text1"/>
                <w:sz w:val="20"/>
                <w:szCs w:val="18"/>
                <w:lang w:eastAsia="zh-CN"/>
              </w:rPr>
            </w:pPr>
            <w:r w:rsidRPr="002D481F">
              <w:rPr>
                <w:b/>
                <w:color w:val="000000" w:themeColor="text1"/>
                <w:sz w:val="20"/>
                <w:szCs w:val="18"/>
              </w:rPr>
              <w:t>Pilihan Jawaban</w:t>
            </w:r>
          </w:p>
        </w:tc>
        <w:tc>
          <w:tcPr>
            <w:tcW w:w="1078" w:type="dxa"/>
            <w:tcBorders>
              <w:top w:val="single" w:sz="4" w:space="0" w:color="auto"/>
              <w:bottom w:val="single" w:sz="4" w:space="0" w:color="auto"/>
            </w:tcBorders>
            <w:shd w:val="clear" w:color="auto" w:fill="FFFFFF" w:themeFill="background1"/>
            <w:vAlign w:val="center"/>
            <w:hideMark/>
          </w:tcPr>
          <w:p w:rsidR="0037623F" w:rsidRPr="002D481F" w:rsidRDefault="007342ED" w:rsidP="007342ED">
            <w:pPr>
              <w:jc w:val="center"/>
              <w:rPr>
                <w:b/>
                <w:color w:val="000000" w:themeColor="text1"/>
                <w:sz w:val="20"/>
                <w:szCs w:val="18"/>
                <w:lang w:val="id-ID" w:eastAsia="zh-CN"/>
              </w:rPr>
            </w:pPr>
            <w:r w:rsidRPr="002D481F">
              <w:rPr>
                <w:b/>
                <w:color w:val="000000" w:themeColor="text1"/>
                <w:sz w:val="20"/>
                <w:szCs w:val="18"/>
                <w:lang w:val="id-ID"/>
              </w:rPr>
              <w:t>Freq</w:t>
            </w:r>
          </w:p>
        </w:tc>
        <w:tc>
          <w:tcPr>
            <w:tcW w:w="869" w:type="dxa"/>
            <w:tcBorders>
              <w:top w:val="single" w:sz="4" w:space="0" w:color="auto"/>
              <w:bottom w:val="single" w:sz="4" w:space="0" w:color="auto"/>
            </w:tcBorders>
            <w:shd w:val="clear" w:color="auto" w:fill="FFFFFF" w:themeFill="background1"/>
            <w:vAlign w:val="center"/>
            <w:hideMark/>
          </w:tcPr>
          <w:p w:rsidR="0037623F" w:rsidRPr="002D481F" w:rsidRDefault="007342ED" w:rsidP="007342ED">
            <w:pPr>
              <w:jc w:val="center"/>
              <w:rPr>
                <w:b/>
                <w:color w:val="000000" w:themeColor="text1"/>
                <w:sz w:val="20"/>
                <w:szCs w:val="18"/>
                <w:lang w:val="id-ID" w:eastAsia="zh-CN"/>
              </w:rPr>
            </w:pPr>
            <w:r w:rsidRPr="002D481F">
              <w:rPr>
                <w:b/>
                <w:color w:val="000000" w:themeColor="text1"/>
                <w:sz w:val="20"/>
                <w:szCs w:val="18"/>
                <w:lang w:val="id-ID"/>
              </w:rPr>
              <w:t>%</w:t>
            </w:r>
          </w:p>
        </w:tc>
        <w:tc>
          <w:tcPr>
            <w:tcW w:w="1030" w:type="dxa"/>
            <w:tcBorders>
              <w:top w:val="single" w:sz="4" w:space="0" w:color="auto"/>
              <w:bottom w:val="single" w:sz="4" w:space="0" w:color="auto"/>
            </w:tcBorders>
            <w:shd w:val="clear" w:color="auto" w:fill="FFFFFF" w:themeFill="background1"/>
            <w:vAlign w:val="center"/>
            <w:hideMark/>
          </w:tcPr>
          <w:p w:rsidR="0037623F" w:rsidRPr="002D481F" w:rsidRDefault="008E0790" w:rsidP="007342ED">
            <w:pPr>
              <w:jc w:val="center"/>
              <w:rPr>
                <w:rFonts w:eastAsia="SimSun"/>
                <w:b/>
                <w:color w:val="000000" w:themeColor="text1"/>
                <w:sz w:val="20"/>
                <w:szCs w:val="18"/>
                <w:lang w:eastAsia="zh-CN"/>
              </w:rPr>
            </w:pPr>
            <w:r w:rsidRPr="002D481F">
              <w:rPr>
                <w:b/>
                <w:color w:val="000000" w:themeColor="text1"/>
                <w:sz w:val="20"/>
                <w:szCs w:val="18"/>
              </w:rPr>
              <w:t>Kepatu</w:t>
            </w:r>
            <w:r w:rsidRPr="002D481F">
              <w:rPr>
                <w:b/>
                <w:color w:val="000000" w:themeColor="text1"/>
                <w:sz w:val="20"/>
                <w:szCs w:val="18"/>
                <w:lang w:val="id-ID"/>
              </w:rPr>
              <w:t>t-</w:t>
            </w:r>
            <w:r w:rsidR="0037623F" w:rsidRPr="002D481F">
              <w:rPr>
                <w:b/>
                <w:color w:val="000000" w:themeColor="text1"/>
                <w:sz w:val="20"/>
                <w:szCs w:val="18"/>
              </w:rPr>
              <w:t>an</w:t>
            </w:r>
          </w:p>
        </w:tc>
      </w:tr>
      <w:tr w:rsidR="0037623F" w:rsidRPr="002D481F" w:rsidTr="002D481F">
        <w:trPr>
          <w:trHeight w:val="367"/>
          <w:jc w:val="center"/>
        </w:trPr>
        <w:tc>
          <w:tcPr>
            <w:tcW w:w="1538" w:type="dxa"/>
            <w:tcBorders>
              <w:top w:val="single" w:sz="4" w:space="0" w:color="auto"/>
              <w:bottom w:val="single" w:sz="4" w:space="0" w:color="auto"/>
            </w:tcBorders>
            <w:shd w:val="clear" w:color="auto" w:fill="FFFFFF" w:themeFill="background1"/>
            <w:vAlign w:val="center"/>
            <w:hideMark/>
          </w:tcPr>
          <w:p w:rsidR="0037623F" w:rsidRPr="002D481F" w:rsidRDefault="0037623F" w:rsidP="0097044E">
            <w:pPr>
              <w:jc w:val="center"/>
              <w:rPr>
                <w:color w:val="000000" w:themeColor="text1"/>
                <w:sz w:val="20"/>
                <w:szCs w:val="18"/>
                <w:lang w:eastAsia="zh-CN"/>
              </w:rPr>
            </w:pPr>
            <w:r w:rsidRPr="002D481F">
              <w:rPr>
                <w:color w:val="000000" w:themeColor="text1"/>
                <w:sz w:val="20"/>
                <w:szCs w:val="18"/>
              </w:rPr>
              <w:t>Belum ada</w:t>
            </w:r>
          </w:p>
        </w:tc>
        <w:tc>
          <w:tcPr>
            <w:tcW w:w="1078" w:type="dxa"/>
            <w:tcBorders>
              <w:top w:val="single" w:sz="4" w:space="0" w:color="auto"/>
              <w:bottom w:val="single" w:sz="4" w:space="0" w:color="auto"/>
            </w:tcBorders>
            <w:shd w:val="clear" w:color="auto" w:fill="FFFFFF" w:themeFill="background1"/>
            <w:vAlign w:val="center"/>
            <w:hideMark/>
          </w:tcPr>
          <w:p w:rsidR="0037623F" w:rsidRPr="002D481F" w:rsidRDefault="0037623F" w:rsidP="0097044E">
            <w:pPr>
              <w:jc w:val="center"/>
              <w:rPr>
                <w:color w:val="000000" w:themeColor="text1"/>
                <w:sz w:val="20"/>
                <w:szCs w:val="18"/>
                <w:lang w:eastAsia="zh-CN"/>
              </w:rPr>
            </w:pPr>
            <w:r w:rsidRPr="002D481F">
              <w:rPr>
                <w:color w:val="000000" w:themeColor="text1"/>
                <w:sz w:val="20"/>
                <w:szCs w:val="18"/>
              </w:rPr>
              <w:t>13</w:t>
            </w:r>
          </w:p>
        </w:tc>
        <w:tc>
          <w:tcPr>
            <w:tcW w:w="869" w:type="dxa"/>
            <w:tcBorders>
              <w:top w:val="single" w:sz="4" w:space="0" w:color="auto"/>
              <w:bottom w:val="single" w:sz="4" w:space="0" w:color="auto"/>
            </w:tcBorders>
            <w:shd w:val="clear" w:color="auto" w:fill="FFFFFF" w:themeFill="background1"/>
            <w:vAlign w:val="center"/>
            <w:hideMark/>
          </w:tcPr>
          <w:p w:rsidR="0037623F" w:rsidRPr="002D481F" w:rsidRDefault="0037623F" w:rsidP="0097044E">
            <w:pPr>
              <w:jc w:val="center"/>
              <w:rPr>
                <w:color w:val="000000" w:themeColor="text1"/>
                <w:sz w:val="20"/>
                <w:szCs w:val="18"/>
                <w:lang w:eastAsia="zh-CN"/>
              </w:rPr>
            </w:pPr>
            <w:r w:rsidRPr="002D481F">
              <w:rPr>
                <w:color w:val="000000" w:themeColor="text1"/>
                <w:sz w:val="20"/>
                <w:szCs w:val="18"/>
              </w:rPr>
              <w:t>4,33333</w:t>
            </w:r>
          </w:p>
        </w:tc>
        <w:tc>
          <w:tcPr>
            <w:tcW w:w="1030" w:type="dxa"/>
            <w:vMerge w:val="restart"/>
            <w:tcBorders>
              <w:top w:val="single" w:sz="4" w:space="0" w:color="auto"/>
              <w:bottom w:val="single" w:sz="4" w:space="0" w:color="auto"/>
            </w:tcBorders>
            <w:shd w:val="clear" w:color="auto" w:fill="FFFFFF" w:themeFill="background1"/>
            <w:hideMark/>
          </w:tcPr>
          <w:p w:rsidR="0037623F" w:rsidRPr="002D481F" w:rsidRDefault="0037623F" w:rsidP="0097044E">
            <w:pPr>
              <w:rPr>
                <w:rFonts w:eastAsia="SimSun"/>
                <w:b/>
                <w:color w:val="000000" w:themeColor="text1"/>
                <w:sz w:val="20"/>
                <w:szCs w:val="18"/>
                <w:lang w:eastAsia="zh-CN"/>
              </w:rPr>
            </w:pPr>
            <w:r w:rsidRPr="002D481F">
              <w:rPr>
                <w:b/>
                <w:color w:val="000000" w:themeColor="text1"/>
                <w:sz w:val="20"/>
                <w:szCs w:val="18"/>
              </w:rPr>
              <w:t>1,99</w:t>
            </w:r>
          </w:p>
        </w:tc>
      </w:tr>
      <w:tr w:rsidR="0037623F" w:rsidRPr="002D481F" w:rsidTr="002D481F">
        <w:trPr>
          <w:trHeight w:val="367"/>
          <w:jc w:val="center"/>
        </w:trPr>
        <w:tc>
          <w:tcPr>
            <w:tcW w:w="1538" w:type="dxa"/>
            <w:tcBorders>
              <w:top w:val="single" w:sz="4" w:space="0" w:color="auto"/>
              <w:bottom w:val="single" w:sz="4" w:space="0" w:color="auto"/>
            </w:tcBorders>
            <w:shd w:val="clear" w:color="auto" w:fill="FFFFFF" w:themeFill="background1"/>
            <w:vAlign w:val="center"/>
            <w:hideMark/>
          </w:tcPr>
          <w:p w:rsidR="0037623F" w:rsidRPr="002D481F" w:rsidRDefault="0037623F" w:rsidP="0097044E">
            <w:pPr>
              <w:jc w:val="center"/>
              <w:rPr>
                <w:color w:val="000000" w:themeColor="text1"/>
                <w:sz w:val="20"/>
                <w:szCs w:val="18"/>
                <w:lang w:eastAsia="zh-CN"/>
              </w:rPr>
            </w:pPr>
            <w:r w:rsidRPr="002D481F">
              <w:rPr>
                <w:color w:val="000000" w:themeColor="text1"/>
                <w:sz w:val="20"/>
                <w:szCs w:val="18"/>
              </w:rPr>
              <w:t>Dijialankan</w:t>
            </w:r>
          </w:p>
        </w:tc>
        <w:tc>
          <w:tcPr>
            <w:tcW w:w="1078" w:type="dxa"/>
            <w:tcBorders>
              <w:top w:val="single" w:sz="4" w:space="0" w:color="auto"/>
              <w:bottom w:val="single" w:sz="4" w:space="0" w:color="auto"/>
            </w:tcBorders>
            <w:shd w:val="clear" w:color="auto" w:fill="FFFFFF" w:themeFill="background1"/>
            <w:vAlign w:val="center"/>
            <w:hideMark/>
          </w:tcPr>
          <w:p w:rsidR="0037623F" w:rsidRPr="002D481F" w:rsidRDefault="0037623F" w:rsidP="0097044E">
            <w:pPr>
              <w:jc w:val="center"/>
              <w:rPr>
                <w:color w:val="000000" w:themeColor="text1"/>
                <w:sz w:val="20"/>
                <w:szCs w:val="18"/>
                <w:lang w:eastAsia="zh-CN"/>
              </w:rPr>
            </w:pPr>
            <w:r w:rsidRPr="002D481F">
              <w:rPr>
                <w:color w:val="000000" w:themeColor="text1"/>
                <w:sz w:val="20"/>
                <w:szCs w:val="18"/>
              </w:rPr>
              <w:t>61</w:t>
            </w:r>
          </w:p>
        </w:tc>
        <w:tc>
          <w:tcPr>
            <w:tcW w:w="869" w:type="dxa"/>
            <w:tcBorders>
              <w:top w:val="single" w:sz="4" w:space="0" w:color="auto"/>
              <w:bottom w:val="single" w:sz="4" w:space="0" w:color="auto"/>
            </w:tcBorders>
            <w:shd w:val="clear" w:color="auto" w:fill="FFFFFF" w:themeFill="background1"/>
            <w:vAlign w:val="center"/>
            <w:hideMark/>
          </w:tcPr>
          <w:p w:rsidR="0037623F" w:rsidRPr="002D481F" w:rsidRDefault="0037623F" w:rsidP="0097044E">
            <w:pPr>
              <w:jc w:val="center"/>
              <w:rPr>
                <w:color w:val="000000" w:themeColor="text1"/>
                <w:sz w:val="20"/>
                <w:szCs w:val="18"/>
                <w:lang w:eastAsia="zh-CN"/>
              </w:rPr>
            </w:pPr>
            <w:r w:rsidRPr="002D481F">
              <w:rPr>
                <w:color w:val="000000" w:themeColor="text1"/>
                <w:sz w:val="20"/>
                <w:szCs w:val="18"/>
              </w:rPr>
              <w:t>20,3333</w:t>
            </w:r>
          </w:p>
        </w:tc>
        <w:tc>
          <w:tcPr>
            <w:tcW w:w="1030" w:type="dxa"/>
            <w:vMerge/>
            <w:tcBorders>
              <w:top w:val="single" w:sz="4" w:space="0" w:color="auto"/>
              <w:bottom w:val="single" w:sz="4" w:space="0" w:color="auto"/>
            </w:tcBorders>
            <w:shd w:val="clear" w:color="auto" w:fill="FFFFFF" w:themeFill="background1"/>
            <w:vAlign w:val="center"/>
            <w:hideMark/>
          </w:tcPr>
          <w:p w:rsidR="0037623F" w:rsidRPr="002D481F" w:rsidRDefault="0037623F" w:rsidP="0097044E">
            <w:pPr>
              <w:rPr>
                <w:rFonts w:eastAsia="SimSun"/>
                <w:b/>
                <w:color w:val="000000" w:themeColor="text1"/>
                <w:sz w:val="20"/>
                <w:szCs w:val="18"/>
                <w:lang w:eastAsia="zh-CN"/>
              </w:rPr>
            </w:pPr>
          </w:p>
        </w:tc>
      </w:tr>
      <w:tr w:rsidR="0037623F" w:rsidRPr="002D481F" w:rsidTr="002D481F">
        <w:trPr>
          <w:trHeight w:val="367"/>
          <w:jc w:val="center"/>
        </w:trPr>
        <w:tc>
          <w:tcPr>
            <w:tcW w:w="1538" w:type="dxa"/>
            <w:tcBorders>
              <w:top w:val="single" w:sz="4" w:space="0" w:color="auto"/>
              <w:bottom w:val="single" w:sz="4" w:space="0" w:color="auto"/>
            </w:tcBorders>
            <w:shd w:val="clear" w:color="auto" w:fill="FFFFFF" w:themeFill="background1"/>
            <w:vAlign w:val="center"/>
            <w:hideMark/>
          </w:tcPr>
          <w:p w:rsidR="0037623F" w:rsidRPr="002D481F" w:rsidRDefault="0037623F" w:rsidP="0097044E">
            <w:pPr>
              <w:jc w:val="center"/>
              <w:rPr>
                <w:color w:val="000000" w:themeColor="text1"/>
                <w:sz w:val="20"/>
                <w:szCs w:val="18"/>
                <w:lang w:eastAsia="zh-CN"/>
              </w:rPr>
            </w:pPr>
            <w:r w:rsidRPr="002D481F">
              <w:rPr>
                <w:color w:val="000000" w:themeColor="text1"/>
                <w:sz w:val="20"/>
                <w:szCs w:val="18"/>
              </w:rPr>
              <w:t>Terencana</w:t>
            </w:r>
          </w:p>
        </w:tc>
        <w:tc>
          <w:tcPr>
            <w:tcW w:w="1078" w:type="dxa"/>
            <w:tcBorders>
              <w:top w:val="single" w:sz="4" w:space="0" w:color="auto"/>
              <w:bottom w:val="single" w:sz="4" w:space="0" w:color="auto"/>
            </w:tcBorders>
            <w:shd w:val="clear" w:color="auto" w:fill="FFFFFF" w:themeFill="background1"/>
            <w:vAlign w:val="center"/>
            <w:hideMark/>
          </w:tcPr>
          <w:p w:rsidR="0037623F" w:rsidRPr="002D481F" w:rsidRDefault="0037623F" w:rsidP="0097044E">
            <w:pPr>
              <w:jc w:val="center"/>
              <w:rPr>
                <w:color w:val="000000" w:themeColor="text1"/>
                <w:sz w:val="20"/>
                <w:szCs w:val="18"/>
                <w:lang w:eastAsia="zh-CN"/>
              </w:rPr>
            </w:pPr>
            <w:r w:rsidRPr="002D481F">
              <w:rPr>
                <w:color w:val="000000" w:themeColor="text1"/>
                <w:sz w:val="20"/>
                <w:szCs w:val="18"/>
              </w:rPr>
              <w:t>144</w:t>
            </w:r>
          </w:p>
        </w:tc>
        <w:tc>
          <w:tcPr>
            <w:tcW w:w="869" w:type="dxa"/>
            <w:tcBorders>
              <w:top w:val="single" w:sz="4" w:space="0" w:color="auto"/>
              <w:bottom w:val="single" w:sz="4" w:space="0" w:color="auto"/>
            </w:tcBorders>
            <w:shd w:val="clear" w:color="auto" w:fill="FFFFFF" w:themeFill="background1"/>
            <w:vAlign w:val="center"/>
            <w:hideMark/>
          </w:tcPr>
          <w:p w:rsidR="0037623F" w:rsidRPr="002D481F" w:rsidRDefault="0037623F" w:rsidP="0097044E">
            <w:pPr>
              <w:jc w:val="center"/>
              <w:rPr>
                <w:color w:val="000000" w:themeColor="text1"/>
                <w:sz w:val="20"/>
                <w:szCs w:val="18"/>
                <w:lang w:eastAsia="zh-CN"/>
              </w:rPr>
            </w:pPr>
            <w:r w:rsidRPr="002D481F">
              <w:rPr>
                <w:color w:val="000000" w:themeColor="text1"/>
                <w:sz w:val="20"/>
                <w:szCs w:val="18"/>
              </w:rPr>
              <w:t>48</w:t>
            </w:r>
          </w:p>
        </w:tc>
        <w:tc>
          <w:tcPr>
            <w:tcW w:w="1030" w:type="dxa"/>
            <w:vMerge/>
            <w:tcBorders>
              <w:top w:val="single" w:sz="4" w:space="0" w:color="auto"/>
              <w:bottom w:val="single" w:sz="4" w:space="0" w:color="auto"/>
            </w:tcBorders>
            <w:shd w:val="clear" w:color="auto" w:fill="FFFFFF" w:themeFill="background1"/>
            <w:vAlign w:val="center"/>
            <w:hideMark/>
          </w:tcPr>
          <w:p w:rsidR="0037623F" w:rsidRPr="002D481F" w:rsidRDefault="0037623F" w:rsidP="0097044E">
            <w:pPr>
              <w:rPr>
                <w:rFonts w:eastAsia="SimSun"/>
                <w:b/>
                <w:color w:val="000000" w:themeColor="text1"/>
                <w:sz w:val="20"/>
                <w:szCs w:val="18"/>
                <w:lang w:eastAsia="zh-CN"/>
              </w:rPr>
            </w:pPr>
          </w:p>
        </w:tc>
      </w:tr>
      <w:tr w:rsidR="0037623F" w:rsidRPr="002D481F" w:rsidTr="002D481F">
        <w:trPr>
          <w:trHeight w:val="367"/>
          <w:jc w:val="center"/>
        </w:trPr>
        <w:tc>
          <w:tcPr>
            <w:tcW w:w="1538" w:type="dxa"/>
            <w:tcBorders>
              <w:top w:val="single" w:sz="4" w:space="0" w:color="auto"/>
              <w:bottom w:val="single" w:sz="4" w:space="0" w:color="auto"/>
            </w:tcBorders>
            <w:shd w:val="clear" w:color="auto" w:fill="FFFFFF" w:themeFill="background1"/>
            <w:vAlign w:val="center"/>
            <w:hideMark/>
          </w:tcPr>
          <w:p w:rsidR="0037623F" w:rsidRPr="002D481F" w:rsidRDefault="0037623F" w:rsidP="0097044E">
            <w:pPr>
              <w:jc w:val="center"/>
              <w:rPr>
                <w:color w:val="000000" w:themeColor="text1"/>
                <w:sz w:val="20"/>
                <w:szCs w:val="18"/>
                <w:lang w:eastAsia="zh-CN"/>
              </w:rPr>
            </w:pPr>
            <w:r w:rsidRPr="002D481F">
              <w:rPr>
                <w:color w:val="000000" w:themeColor="text1"/>
                <w:sz w:val="20"/>
                <w:szCs w:val="18"/>
              </w:rPr>
              <w:t>Terstandarkan</w:t>
            </w:r>
          </w:p>
        </w:tc>
        <w:tc>
          <w:tcPr>
            <w:tcW w:w="1078" w:type="dxa"/>
            <w:tcBorders>
              <w:top w:val="single" w:sz="4" w:space="0" w:color="auto"/>
              <w:bottom w:val="single" w:sz="4" w:space="0" w:color="auto"/>
            </w:tcBorders>
            <w:shd w:val="clear" w:color="auto" w:fill="FFFFFF" w:themeFill="background1"/>
            <w:vAlign w:val="center"/>
            <w:hideMark/>
          </w:tcPr>
          <w:p w:rsidR="0037623F" w:rsidRPr="002D481F" w:rsidRDefault="0037623F" w:rsidP="0097044E">
            <w:pPr>
              <w:jc w:val="center"/>
              <w:rPr>
                <w:color w:val="000000" w:themeColor="text1"/>
                <w:sz w:val="20"/>
                <w:szCs w:val="18"/>
                <w:lang w:eastAsia="zh-CN"/>
              </w:rPr>
            </w:pPr>
            <w:r w:rsidRPr="002D481F">
              <w:rPr>
                <w:color w:val="000000" w:themeColor="text1"/>
                <w:sz w:val="20"/>
                <w:szCs w:val="18"/>
              </w:rPr>
              <w:t>80</w:t>
            </w:r>
          </w:p>
        </w:tc>
        <w:tc>
          <w:tcPr>
            <w:tcW w:w="869" w:type="dxa"/>
            <w:tcBorders>
              <w:top w:val="single" w:sz="4" w:space="0" w:color="auto"/>
              <w:bottom w:val="single" w:sz="4" w:space="0" w:color="auto"/>
            </w:tcBorders>
            <w:shd w:val="clear" w:color="auto" w:fill="FFFFFF" w:themeFill="background1"/>
            <w:vAlign w:val="center"/>
            <w:hideMark/>
          </w:tcPr>
          <w:p w:rsidR="0037623F" w:rsidRPr="002D481F" w:rsidRDefault="0037623F" w:rsidP="0097044E">
            <w:pPr>
              <w:jc w:val="center"/>
              <w:rPr>
                <w:color w:val="000000" w:themeColor="text1"/>
                <w:sz w:val="20"/>
                <w:szCs w:val="18"/>
                <w:lang w:eastAsia="zh-CN"/>
              </w:rPr>
            </w:pPr>
            <w:r w:rsidRPr="002D481F">
              <w:rPr>
                <w:color w:val="000000" w:themeColor="text1"/>
                <w:sz w:val="20"/>
                <w:szCs w:val="18"/>
              </w:rPr>
              <w:t>26,6667</w:t>
            </w:r>
          </w:p>
        </w:tc>
        <w:tc>
          <w:tcPr>
            <w:tcW w:w="1030" w:type="dxa"/>
            <w:vMerge/>
            <w:tcBorders>
              <w:top w:val="single" w:sz="4" w:space="0" w:color="auto"/>
              <w:bottom w:val="single" w:sz="4" w:space="0" w:color="auto"/>
            </w:tcBorders>
            <w:shd w:val="clear" w:color="auto" w:fill="FFFFFF" w:themeFill="background1"/>
            <w:vAlign w:val="center"/>
            <w:hideMark/>
          </w:tcPr>
          <w:p w:rsidR="0037623F" w:rsidRPr="002D481F" w:rsidRDefault="0037623F" w:rsidP="0097044E">
            <w:pPr>
              <w:rPr>
                <w:rFonts w:eastAsia="SimSun"/>
                <w:b/>
                <w:color w:val="000000" w:themeColor="text1"/>
                <w:sz w:val="20"/>
                <w:szCs w:val="18"/>
                <w:lang w:eastAsia="zh-CN"/>
              </w:rPr>
            </w:pPr>
          </w:p>
        </w:tc>
      </w:tr>
      <w:tr w:rsidR="0037623F" w:rsidRPr="002D481F" w:rsidTr="002D481F">
        <w:trPr>
          <w:trHeight w:val="367"/>
          <w:jc w:val="center"/>
        </w:trPr>
        <w:tc>
          <w:tcPr>
            <w:tcW w:w="1538" w:type="dxa"/>
            <w:tcBorders>
              <w:top w:val="single" w:sz="4" w:space="0" w:color="auto"/>
              <w:bottom w:val="single" w:sz="4" w:space="0" w:color="auto"/>
            </w:tcBorders>
            <w:shd w:val="clear" w:color="auto" w:fill="FFFFFF" w:themeFill="background1"/>
            <w:vAlign w:val="center"/>
            <w:hideMark/>
          </w:tcPr>
          <w:p w:rsidR="0037623F" w:rsidRPr="002D481F" w:rsidRDefault="0037623F" w:rsidP="0097044E">
            <w:pPr>
              <w:jc w:val="center"/>
              <w:rPr>
                <w:color w:val="000000" w:themeColor="text1"/>
                <w:sz w:val="20"/>
                <w:szCs w:val="18"/>
                <w:lang w:eastAsia="zh-CN"/>
              </w:rPr>
            </w:pPr>
            <w:r w:rsidRPr="002D481F">
              <w:rPr>
                <w:color w:val="000000" w:themeColor="text1"/>
                <w:sz w:val="20"/>
                <w:szCs w:val="18"/>
              </w:rPr>
              <w:t>Terprediksi</w:t>
            </w:r>
          </w:p>
        </w:tc>
        <w:tc>
          <w:tcPr>
            <w:tcW w:w="1078" w:type="dxa"/>
            <w:tcBorders>
              <w:top w:val="single" w:sz="4" w:space="0" w:color="auto"/>
              <w:bottom w:val="single" w:sz="4" w:space="0" w:color="auto"/>
            </w:tcBorders>
            <w:shd w:val="clear" w:color="auto" w:fill="FFFFFF" w:themeFill="background1"/>
            <w:vAlign w:val="center"/>
            <w:hideMark/>
          </w:tcPr>
          <w:p w:rsidR="0037623F" w:rsidRPr="002D481F" w:rsidRDefault="0037623F" w:rsidP="0097044E">
            <w:pPr>
              <w:jc w:val="center"/>
              <w:rPr>
                <w:color w:val="000000" w:themeColor="text1"/>
                <w:sz w:val="20"/>
                <w:szCs w:val="18"/>
                <w:lang w:eastAsia="zh-CN"/>
              </w:rPr>
            </w:pPr>
            <w:r w:rsidRPr="002D481F">
              <w:rPr>
                <w:color w:val="000000" w:themeColor="text1"/>
                <w:sz w:val="20"/>
                <w:szCs w:val="18"/>
              </w:rPr>
              <w:t>2</w:t>
            </w:r>
          </w:p>
        </w:tc>
        <w:tc>
          <w:tcPr>
            <w:tcW w:w="869" w:type="dxa"/>
            <w:tcBorders>
              <w:top w:val="single" w:sz="4" w:space="0" w:color="auto"/>
              <w:bottom w:val="single" w:sz="4" w:space="0" w:color="auto"/>
            </w:tcBorders>
            <w:shd w:val="clear" w:color="auto" w:fill="FFFFFF" w:themeFill="background1"/>
            <w:vAlign w:val="center"/>
            <w:hideMark/>
          </w:tcPr>
          <w:p w:rsidR="0037623F" w:rsidRPr="002D481F" w:rsidRDefault="0037623F" w:rsidP="0097044E">
            <w:pPr>
              <w:jc w:val="center"/>
              <w:rPr>
                <w:color w:val="000000" w:themeColor="text1"/>
                <w:sz w:val="20"/>
                <w:szCs w:val="18"/>
                <w:lang w:eastAsia="zh-CN"/>
              </w:rPr>
            </w:pPr>
            <w:r w:rsidRPr="002D481F">
              <w:rPr>
                <w:color w:val="000000" w:themeColor="text1"/>
                <w:sz w:val="20"/>
                <w:szCs w:val="18"/>
              </w:rPr>
              <w:t>0,66667</w:t>
            </w:r>
          </w:p>
        </w:tc>
        <w:tc>
          <w:tcPr>
            <w:tcW w:w="1030" w:type="dxa"/>
            <w:vMerge/>
            <w:tcBorders>
              <w:top w:val="single" w:sz="4" w:space="0" w:color="auto"/>
              <w:bottom w:val="single" w:sz="4" w:space="0" w:color="auto"/>
            </w:tcBorders>
            <w:shd w:val="clear" w:color="auto" w:fill="FFFFFF" w:themeFill="background1"/>
            <w:vAlign w:val="center"/>
            <w:hideMark/>
          </w:tcPr>
          <w:p w:rsidR="0037623F" w:rsidRPr="002D481F" w:rsidRDefault="0037623F" w:rsidP="0097044E">
            <w:pPr>
              <w:rPr>
                <w:rFonts w:eastAsia="SimSun"/>
                <w:b/>
                <w:color w:val="000000" w:themeColor="text1"/>
                <w:sz w:val="20"/>
                <w:szCs w:val="18"/>
                <w:lang w:eastAsia="zh-CN"/>
              </w:rPr>
            </w:pPr>
          </w:p>
        </w:tc>
      </w:tr>
      <w:tr w:rsidR="0037623F" w:rsidRPr="002D481F" w:rsidTr="002D481F">
        <w:trPr>
          <w:trHeight w:val="367"/>
          <w:jc w:val="center"/>
        </w:trPr>
        <w:tc>
          <w:tcPr>
            <w:tcW w:w="1538" w:type="dxa"/>
            <w:tcBorders>
              <w:top w:val="single" w:sz="4" w:space="0" w:color="auto"/>
              <w:bottom w:val="single" w:sz="4" w:space="0" w:color="auto"/>
            </w:tcBorders>
            <w:shd w:val="clear" w:color="auto" w:fill="FFFFFF" w:themeFill="background1"/>
            <w:vAlign w:val="center"/>
            <w:hideMark/>
          </w:tcPr>
          <w:p w:rsidR="0037623F" w:rsidRPr="002D481F" w:rsidRDefault="0037623F" w:rsidP="0097044E">
            <w:pPr>
              <w:jc w:val="center"/>
              <w:rPr>
                <w:color w:val="000000" w:themeColor="text1"/>
                <w:sz w:val="20"/>
                <w:szCs w:val="18"/>
                <w:lang w:eastAsia="zh-CN"/>
              </w:rPr>
            </w:pPr>
            <w:r w:rsidRPr="002D481F">
              <w:rPr>
                <w:color w:val="000000" w:themeColor="text1"/>
                <w:sz w:val="20"/>
                <w:szCs w:val="18"/>
              </w:rPr>
              <w:t>Teroptimasi</w:t>
            </w:r>
          </w:p>
        </w:tc>
        <w:tc>
          <w:tcPr>
            <w:tcW w:w="1078" w:type="dxa"/>
            <w:tcBorders>
              <w:top w:val="single" w:sz="4" w:space="0" w:color="auto"/>
              <w:bottom w:val="single" w:sz="4" w:space="0" w:color="auto"/>
            </w:tcBorders>
            <w:shd w:val="clear" w:color="auto" w:fill="FFFFFF" w:themeFill="background1"/>
            <w:vAlign w:val="center"/>
            <w:hideMark/>
          </w:tcPr>
          <w:p w:rsidR="0037623F" w:rsidRPr="002D481F" w:rsidRDefault="0037623F" w:rsidP="0097044E">
            <w:pPr>
              <w:jc w:val="center"/>
              <w:rPr>
                <w:color w:val="000000" w:themeColor="text1"/>
                <w:sz w:val="20"/>
                <w:szCs w:val="18"/>
                <w:lang w:eastAsia="zh-CN"/>
              </w:rPr>
            </w:pPr>
            <w:r w:rsidRPr="002D481F">
              <w:rPr>
                <w:color w:val="000000" w:themeColor="text1"/>
                <w:sz w:val="20"/>
                <w:szCs w:val="18"/>
              </w:rPr>
              <w:t>0</w:t>
            </w:r>
          </w:p>
        </w:tc>
        <w:tc>
          <w:tcPr>
            <w:tcW w:w="869" w:type="dxa"/>
            <w:tcBorders>
              <w:top w:val="single" w:sz="4" w:space="0" w:color="auto"/>
              <w:bottom w:val="single" w:sz="4" w:space="0" w:color="auto"/>
            </w:tcBorders>
            <w:shd w:val="clear" w:color="auto" w:fill="FFFFFF" w:themeFill="background1"/>
            <w:vAlign w:val="center"/>
            <w:hideMark/>
          </w:tcPr>
          <w:p w:rsidR="0037623F" w:rsidRPr="002D481F" w:rsidRDefault="0037623F" w:rsidP="0097044E">
            <w:pPr>
              <w:jc w:val="center"/>
              <w:rPr>
                <w:color w:val="000000" w:themeColor="text1"/>
                <w:sz w:val="20"/>
                <w:szCs w:val="18"/>
                <w:lang w:eastAsia="zh-CN"/>
              </w:rPr>
            </w:pPr>
            <w:r w:rsidRPr="002D481F">
              <w:rPr>
                <w:color w:val="000000" w:themeColor="text1"/>
                <w:sz w:val="20"/>
                <w:szCs w:val="18"/>
              </w:rPr>
              <w:t>0</w:t>
            </w:r>
          </w:p>
        </w:tc>
        <w:tc>
          <w:tcPr>
            <w:tcW w:w="1030" w:type="dxa"/>
            <w:vMerge/>
            <w:tcBorders>
              <w:top w:val="single" w:sz="4" w:space="0" w:color="auto"/>
              <w:bottom w:val="single" w:sz="4" w:space="0" w:color="auto"/>
            </w:tcBorders>
            <w:shd w:val="clear" w:color="auto" w:fill="FFFFFF" w:themeFill="background1"/>
            <w:vAlign w:val="center"/>
            <w:hideMark/>
          </w:tcPr>
          <w:p w:rsidR="0037623F" w:rsidRPr="002D481F" w:rsidRDefault="0037623F" w:rsidP="0097044E">
            <w:pPr>
              <w:rPr>
                <w:rFonts w:eastAsia="SimSun"/>
                <w:b/>
                <w:color w:val="000000" w:themeColor="text1"/>
                <w:sz w:val="20"/>
                <w:szCs w:val="18"/>
                <w:lang w:eastAsia="zh-CN"/>
              </w:rPr>
            </w:pPr>
          </w:p>
        </w:tc>
      </w:tr>
      <w:tr w:rsidR="0037623F" w:rsidRPr="002D481F" w:rsidTr="002D481F">
        <w:trPr>
          <w:trHeight w:val="367"/>
          <w:jc w:val="center"/>
        </w:trPr>
        <w:tc>
          <w:tcPr>
            <w:tcW w:w="1538" w:type="dxa"/>
            <w:tcBorders>
              <w:top w:val="single" w:sz="4" w:space="0" w:color="auto"/>
              <w:bottom w:val="single" w:sz="4" w:space="0" w:color="auto"/>
            </w:tcBorders>
            <w:shd w:val="clear" w:color="auto" w:fill="FFFFFF" w:themeFill="background1"/>
            <w:vAlign w:val="center"/>
            <w:hideMark/>
          </w:tcPr>
          <w:p w:rsidR="0037623F" w:rsidRPr="002D481F" w:rsidRDefault="0037623F" w:rsidP="0097044E">
            <w:pPr>
              <w:jc w:val="center"/>
              <w:rPr>
                <w:b/>
                <w:bCs/>
                <w:color w:val="000000" w:themeColor="text1"/>
                <w:sz w:val="20"/>
                <w:szCs w:val="18"/>
                <w:lang w:eastAsia="zh-CN"/>
              </w:rPr>
            </w:pPr>
            <w:r w:rsidRPr="002D481F">
              <w:rPr>
                <w:b/>
                <w:bCs/>
                <w:color w:val="000000" w:themeColor="text1"/>
                <w:sz w:val="20"/>
                <w:szCs w:val="18"/>
              </w:rPr>
              <w:t>Total</w:t>
            </w:r>
          </w:p>
        </w:tc>
        <w:tc>
          <w:tcPr>
            <w:tcW w:w="1078" w:type="dxa"/>
            <w:tcBorders>
              <w:top w:val="single" w:sz="4" w:space="0" w:color="auto"/>
              <w:bottom w:val="single" w:sz="4" w:space="0" w:color="auto"/>
            </w:tcBorders>
            <w:shd w:val="clear" w:color="auto" w:fill="FFFFFF" w:themeFill="background1"/>
            <w:vAlign w:val="center"/>
            <w:hideMark/>
          </w:tcPr>
          <w:p w:rsidR="0037623F" w:rsidRPr="002D481F" w:rsidRDefault="0037623F" w:rsidP="0097044E">
            <w:pPr>
              <w:jc w:val="center"/>
              <w:rPr>
                <w:b/>
                <w:color w:val="000000" w:themeColor="text1"/>
                <w:sz w:val="20"/>
                <w:szCs w:val="18"/>
                <w:lang w:eastAsia="zh-CN"/>
              </w:rPr>
            </w:pPr>
            <w:r w:rsidRPr="002D481F">
              <w:rPr>
                <w:b/>
                <w:color w:val="000000" w:themeColor="text1"/>
                <w:sz w:val="20"/>
                <w:szCs w:val="18"/>
              </w:rPr>
              <w:t>300</w:t>
            </w:r>
          </w:p>
        </w:tc>
        <w:tc>
          <w:tcPr>
            <w:tcW w:w="869" w:type="dxa"/>
            <w:tcBorders>
              <w:top w:val="single" w:sz="4" w:space="0" w:color="auto"/>
              <w:bottom w:val="single" w:sz="4" w:space="0" w:color="auto"/>
            </w:tcBorders>
            <w:shd w:val="clear" w:color="auto" w:fill="FFFFFF" w:themeFill="background1"/>
            <w:vAlign w:val="center"/>
            <w:hideMark/>
          </w:tcPr>
          <w:p w:rsidR="0037623F" w:rsidRPr="002D481F" w:rsidRDefault="0037623F" w:rsidP="0097044E">
            <w:pPr>
              <w:jc w:val="center"/>
              <w:rPr>
                <w:b/>
                <w:color w:val="000000" w:themeColor="text1"/>
                <w:sz w:val="20"/>
                <w:szCs w:val="18"/>
                <w:lang w:eastAsia="zh-CN"/>
              </w:rPr>
            </w:pPr>
            <w:r w:rsidRPr="002D481F">
              <w:rPr>
                <w:b/>
                <w:color w:val="000000" w:themeColor="text1"/>
                <w:sz w:val="20"/>
                <w:szCs w:val="18"/>
              </w:rPr>
              <w:t>100</w:t>
            </w:r>
          </w:p>
        </w:tc>
        <w:tc>
          <w:tcPr>
            <w:tcW w:w="1030" w:type="dxa"/>
            <w:vMerge/>
            <w:tcBorders>
              <w:top w:val="single" w:sz="4" w:space="0" w:color="auto"/>
              <w:bottom w:val="single" w:sz="4" w:space="0" w:color="auto"/>
            </w:tcBorders>
            <w:shd w:val="clear" w:color="auto" w:fill="FFFFFF" w:themeFill="background1"/>
            <w:vAlign w:val="center"/>
            <w:hideMark/>
          </w:tcPr>
          <w:p w:rsidR="0037623F" w:rsidRPr="002D481F" w:rsidRDefault="0037623F" w:rsidP="0097044E">
            <w:pPr>
              <w:rPr>
                <w:rFonts w:eastAsia="SimSun"/>
                <w:b/>
                <w:color w:val="000000" w:themeColor="text1"/>
                <w:sz w:val="20"/>
                <w:szCs w:val="18"/>
                <w:lang w:eastAsia="zh-CN"/>
              </w:rPr>
            </w:pPr>
          </w:p>
        </w:tc>
      </w:tr>
    </w:tbl>
    <w:p w:rsidR="0037623F" w:rsidRDefault="0037623F" w:rsidP="0037623F">
      <w:pPr>
        <w:spacing w:line="360" w:lineRule="auto"/>
        <w:jc w:val="both"/>
      </w:pPr>
      <w:r>
        <w:rPr>
          <w:sz w:val="22"/>
          <w:szCs w:val="22"/>
        </w:rPr>
        <w:tab/>
      </w:r>
      <w:r w:rsidR="002D2788">
        <w:rPr>
          <w:sz w:val="22"/>
          <w:szCs w:val="22"/>
          <w:lang w:val="id-ID"/>
        </w:rPr>
        <w:t>Berdasarkan uraian di atas dapat ditarik simpulan</w:t>
      </w:r>
      <w:r>
        <w:rPr>
          <w:sz w:val="22"/>
          <w:szCs w:val="22"/>
        </w:rPr>
        <w:t xml:space="preserve"> bahwa setiap proses EMD01 sampai dengan EDM05 mempunyai tingkat nilai kepatuhan yang sama yaitu </w:t>
      </w:r>
      <w:r w:rsidR="002D2788">
        <w:rPr>
          <w:sz w:val="22"/>
          <w:szCs w:val="22"/>
          <w:lang w:val="id-ID"/>
        </w:rPr>
        <w:t>pada level</w:t>
      </w:r>
      <w:r>
        <w:rPr>
          <w:sz w:val="22"/>
          <w:szCs w:val="22"/>
        </w:rPr>
        <w:t xml:space="preserve"> 2 dimana bahwa </w:t>
      </w:r>
      <w:r w:rsidR="002D2788">
        <w:rPr>
          <w:sz w:val="22"/>
          <w:szCs w:val="22"/>
          <w:lang w:val="id-ID"/>
        </w:rPr>
        <w:t>RSK Rivai</w:t>
      </w:r>
      <w:r>
        <w:rPr>
          <w:sz w:val="22"/>
          <w:szCs w:val="22"/>
        </w:rPr>
        <w:t xml:space="preserve"> telah merencan</w:t>
      </w:r>
      <w:r w:rsidR="002D2788">
        <w:rPr>
          <w:sz w:val="22"/>
          <w:szCs w:val="22"/>
          <w:lang w:val="id-ID"/>
        </w:rPr>
        <w:t>a</w:t>
      </w:r>
      <w:r>
        <w:rPr>
          <w:sz w:val="22"/>
          <w:szCs w:val="22"/>
        </w:rPr>
        <w:t xml:space="preserve">kan Fungsi TIK di </w:t>
      </w:r>
      <w:r w:rsidR="00F81E95">
        <w:rPr>
          <w:sz w:val="22"/>
          <w:szCs w:val="22"/>
          <w:lang w:val="id-ID"/>
        </w:rPr>
        <w:t>RSK Rivai</w:t>
      </w:r>
      <w:r w:rsidR="00F81E95">
        <w:rPr>
          <w:sz w:val="22"/>
          <w:szCs w:val="22"/>
        </w:rPr>
        <w:t xml:space="preserve"> </w:t>
      </w:r>
      <w:r>
        <w:rPr>
          <w:sz w:val="22"/>
          <w:szCs w:val="22"/>
        </w:rPr>
        <w:t>dal</w:t>
      </w:r>
      <w:r w:rsidR="002D2788">
        <w:rPr>
          <w:sz w:val="22"/>
          <w:szCs w:val="22"/>
        </w:rPr>
        <w:t>am hal melakuan  implementasi</w:t>
      </w:r>
      <w:r>
        <w:rPr>
          <w:sz w:val="22"/>
          <w:szCs w:val="22"/>
        </w:rPr>
        <w:t xml:space="preserve"> </w:t>
      </w:r>
      <w:r w:rsidR="002D2788">
        <w:rPr>
          <w:sz w:val="22"/>
          <w:szCs w:val="22"/>
          <w:lang w:val="id-ID"/>
        </w:rPr>
        <w:t>telah</w:t>
      </w:r>
      <w:r>
        <w:rPr>
          <w:sz w:val="22"/>
          <w:szCs w:val="22"/>
        </w:rPr>
        <w:t xml:space="preserve"> berhasil (“direncanakan, dimonitor dan disesuaikan”) dan produk kerjanya adalah tepat didirikan, dikendalikan dan dipelihara. </w:t>
      </w:r>
      <w:r w:rsidR="002D2788">
        <w:rPr>
          <w:sz w:val="22"/>
          <w:szCs w:val="22"/>
          <w:lang w:val="id-ID"/>
        </w:rPr>
        <w:t>Namun demikian</w:t>
      </w:r>
      <w:r>
        <w:rPr>
          <w:sz w:val="22"/>
          <w:szCs w:val="22"/>
        </w:rPr>
        <w:t xml:space="preserve"> </w:t>
      </w:r>
      <w:r w:rsidR="002D2788">
        <w:rPr>
          <w:sz w:val="22"/>
          <w:szCs w:val="22"/>
          <w:lang w:val="id-ID"/>
        </w:rPr>
        <w:t>pada proses</w:t>
      </w:r>
      <w:r>
        <w:rPr>
          <w:sz w:val="22"/>
          <w:szCs w:val="22"/>
        </w:rPr>
        <w:t xml:space="preserve"> EDM04 ada permasalahan </w:t>
      </w:r>
      <w:r w:rsidR="002D2788">
        <w:rPr>
          <w:sz w:val="22"/>
          <w:szCs w:val="22"/>
          <w:lang w:val="id-ID"/>
        </w:rPr>
        <w:t>yang diindikasikan dari</w:t>
      </w:r>
      <w:r>
        <w:rPr>
          <w:sz w:val="22"/>
          <w:szCs w:val="22"/>
        </w:rPr>
        <w:t xml:space="preserve"> nilai kep</w:t>
      </w:r>
      <w:r w:rsidR="002D2788">
        <w:rPr>
          <w:sz w:val="22"/>
          <w:szCs w:val="22"/>
          <w:lang w:val="id-ID"/>
        </w:rPr>
        <w:t>a</w:t>
      </w:r>
      <w:r w:rsidR="002D2788">
        <w:rPr>
          <w:sz w:val="22"/>
          <w:szCs w:val="22"/>
        </w:rPr>
        <w:t>t</w:t>
      </w:r>
      <w:r w:rsidR="002D2788">
        <w:rPr>
          <w:sz w:val="22"/>
          <w:szCs w:val="22"/>
          <w:lang w:val="id-ID"/>
        </w:rPr>
        <w:t>u</w:t>
      </w:r>
      <w:r w:rsidR="002D2788">
        <w:rPr>
          <w:sz w:val="22"/>
          <w:szCs w:val="22"/>
        </w:rPr>
        <w:t>h</w:t>
      </w:r>
      <w:r>
        <w:rPr>
          <w:sz w:val="22"/>
          <w:szCs w:val="22"/>
        </w:rPr>
        <w:t xml:space="preserve">annya </w:t>
      </w:r>
      <w:r w:rsidR="002D2788">
        <w:rPr>
          <w:sz w:val="22"/>
          <w:szCs w:val="22"/>
          <w:lang w:val="id-ID"/>
        </w:rPr>
        <w:t xml:space="preserve">pada level </w:t>
      </w:r>
      <w:r>
        <w:rPr>
          <w:sz w:val="22"/>
          <w:szCs w:val="22"/>
        </w:rPr>
        <w:t xml:space="preserve"> 1,5</w:t>
      </w:r>
      <w:r w:rsidR="002D2788">
        <w:rPr>
          <w:sz w:val="22"/>
          <w:szCs w:val="22"/>
          <w:lang w:val="id-ID"/>
        </w:rPr>
        <w:t>.</w:t>
      </w:r>
    </w:p>
    <w:p w:rsidR="0037623F" w:rsidRDefault="0037623F" w:rsidP="0037623F">
      <w:pPr>
        <w:tabs>
          <w:tab w:val="left" w:pos="176"/>
        </w:tabs>
        <w:spacing w:line="360" w:lineRule="auto"/>
        <w:ind w:right="-23"/>
        <w:jc w:val="both"/>
        <w:rPr>
          <w:sz w:val="22"/>
          <w:szCs w:val="22"/>
        </w:rPr>
      </w:pPr>
      <w:r>
        <w:rPr>
          <w:noProof/>
          <w:sz w:val="22"/>
          <w:szCs w:val="22"/>
          <w:lang w:val="id-ID" w:eastAsia="id-ID"/>
        </w:rPr>
        <w:lastRenderedPageBreak/>
        <w:drawing>
          <wp:inline distT="0" distB="0" distL="0" distR="0">
            <wp:extent cx="2780163" cy="1734687"/>
            <wp:effectExtent l="19050" t="19050" r="20187" b="17913"/>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9"/>
                    <pic:cNvPicPr>
                      <a:picLocks noChangeAspect="1" noChangeArrowheads="1"/>
                    </pic:cNvPicPr>
                  </pic:nvPicPr>
                  <pic:blipFill>
                    <a:blip r:embed="rId11">
                      <a:grayscl/>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0" cy="1735396"/>
                    </a:xfrm>
                    <a:prstGeom prst="rect">
                      <a:avLst/>
                    </a:prstGeom>
                    <a:noFill/>
                    <a:ln>
                      <a:solidFill>
                        <a:schemeClr val="accent1"/>
                      </a:solidFill>
                    </a:ln>
                  </pic:spPr>
                </pic:pic>
              </a:graphicData>
            </a:graphic>
          </wp:inline>
        </w:drawing>
      </w:r>
    </w:p>
    <w:p w:rsidR="0037623F" w:rsidRDefault="007342ED" w:rsidP="0037623F">
      <w:pPr>
        <w:tabs>
          <w:tab w:val="left" w:pos="176"/>
        </w:tabs>
        <w:spacing w:line="360" w:lineRule="auto"/>
        <w:ind w:right="-23"/>
        <w:jc w:val="center"/>
        <w:rPr>
          <w:sz w:val="22"/>
          <w:szCs w:val="22"/>
        </w:rPr>
      </w:pPr>
      <w:r>
        <w:rPr>
          <w:sz w:val="22"/>
          <w:szCs w:val="22"/>
        </w:rPr>
        <w:t xml:space="preserve">Gambar </w:t>
      </w:r>
      <w:r w:rsidR="0037623F">
        <w:rPr>
          <w:sz w:val="22"/>
          <w:szCs w:val="22"/>
        </w:rPr>
        <w:t>1 Grafik Nilai kemampaun Saat ini.</w:t>
      </w:r>
    </w:p>
    <w:p w:rsidR="0037623F" w:rsidRPr="00801490" w:rsidRDefault="0037623F" w:rsidP="0037623F">
      <w:pPr>
        <w:tabs>
          <w:tab w:val="left" w:pos="176"/>
        </w:tabs>
        <w:spacing w:line="360" w:lineRule="auto"/>
        <w:ind w:right="-23"/>
        <w:jc w:val="both"/>
        <w:rPr>
          <w:b/>
          <w:sz w:val="22"/>
          <w:szCs w:val="22"/>
          <w:lang w:val="id-ID"/>
        </w:rPr>
      </w:pPr>
      <w:r>
        <w:rPr>
          <w:b/>
          <w:sz w:val="22"/>
          <w:szCs w:val="22"/>
        </w:rPr>
        <w:t>B</w:t>
      </w:r>
      <w:r w:rsidR="00801490">
        <w:rPr>
          <w:b/>
          <w:sz w:val="22"/>
          <w:szCs w:val="22"/>
          <w:lang w:val="id-ID"/>
        </w:rPr>
        <w:t>.</w:t>
      </w:r>
      <w:r>
        <w:rPr>
          <w:b/>
          <w:sz w:val="22"/>
          <w:szCs w:val="22"/>
        </w:rPr>
        <w:t xml:space="preserve"> </w:t>
      </w:r>
      <w:r w:rsidR="00801490">
        <w:rPr>
          <w:b/>
          <w:sz w:val="22"/>
          <w:szCs w:val="22"/>
          <w:lang w:val="id-ID"/>
        </w:rPr>
        <w:t>Kemampuan yang diharapkan</w:t>
      </w:r>
    </w:p>
    <w:p w:rsidR="0037623F" w:rsidRDefault="0037623F" w:rsidP="0037623F">
      <w:pPr>
        <w:spacing w:line="360" w:lineRule="auto"/>
        <w:jc w:val="both"/>
        <w:rPr>
          <w:sz w:val="22"/>
          <w:szCs w:val="22"/>
        </w:rPr>
      </w:pPr>
      <w:r>
        <w:rPr>
          <w:sz w:val="22"/>
          <w:szCs w:val="22"/>
        </w:rPr>
        <w:t xml:space="preserve">Dari hasil kuisioner bahwa apa yang terjadi di lapangan bahwa </w:t>
      </w:r>
      <w:r w:rsidR="002D2788">
        <w:rPr>
          <w:sz w:val="22"/>
          <w:szCs w:val="22"/>
          <w:lang w:val="id-ID"/>
        </w:rPr>
        <w:t xml:space="preserve">kemampuan tatakelola TI </w:t>
      </w:r>
      <w:r w:rsidR="00F81E95">
        <w:rPr>
          <w:sz w:val="22"/>
          <w:szCs w:val="22"/>
          <w:lang w:val="id-ID"/>
        </w:rPr>
        <w:t>RSK Rivai</w:t>
      </w:r>
      <w:r w:rsidR="00F81E95">
        <w:rPr>
          <w:sz w:val="22"/>
          <w:szCs w:val="22"/>
        </w:rPr>
        <w:t xml:space="preserve"> </w:t>
      </w:r>
      <w:r>
        <w:rPr>
          <w:sz w:val="22"/>
          <w:szCs w:val="22"/>
        </w:rPr>
        <w:t xml:space="preserve">telah mencapai </w:t>
      </w:r>
      <w:r w:rsidR="002D2788">
        <w:rPr>
          <w:sz w:val="22"/>
          <w:szCs w:val="22"/>
          <w:lang w:val="id-ID"/>
        </w:rPr>
        <w:t>level</w:t>
      </w:r>
      <w:r>
        <w:rPr>
          <w:sz w:val="22"/>
          <w:szCs w:val="22"/>
        </w:rPr>
        <w:t xml:space="preserve"> 2 </w:t>
      </w:r>
      <w:r w:rsidR="002D2788">
        <w:rPr>
          <w:sz w:val="22"/>
          <w:szCs w:val="22"/>
          <w:lang w:val="id-ID"/>
        </w:rPr>
        <w:t>atau</w:t>
      </w:r>
      <w:r>
        <w:rPr>
          <w:sz w:val="22"/>
          <w:szCs w:val="22"/>
        </w:rPr>
        <w:t xml:space="preserve"> </w:t>
      </w:r>
      <w:r w:rsidR="002D2788">
        <w:rPr>
          <w:b/>
          <w:i/>
          <w:sz w:val="22"/>
          <w:szCs w:val="22"/>
        </w:rPr>
        <w:t>MANAGED PRO</w:t>
      </w:r>
      <w:r w:rsidR="002D2788">
        <w:rPr>
          <w:b/>
          <w:i/>
          <w:sz w:val="22"/>
          <w:szCs w:val="22"/>
          <w:lang w:val="id-ID"/>
        </w:rPr>
        <w:t>C</w:t>
      </w:r>
      <w:r>
        <w:rPr>
          <w:b/>
          <w:i/>
          <w:sz w:val="22"/>
          <w:szCs w:val="22"/>
        </w:rPr>
        <w:t>E</w:t>
      </w:r>
      <w:r w:rsidR="002D2788">
        <w:rPr>
          <w:b/>
          <w:i/>
          <w:sz w:val="22"/>
          <w:szCs w:val="22"/>
          <w:lang w:val="id-ID"/>
        </w:rPr>
        <w:t>S</w:t>
      </w:r>
      <w:r>
        <w:rPr>
          <w:b/>
          <w:i/>
          <w:sz w:val="22"/>
          <w:szCs w:val="22"/>
        </w:rPr>
        <w:t>S</w:t>
      </w:r>
      <w:r w:rsidR="002D2788">
        <w:rPr>
          <w:sz w:val="22"/>
          <w:szCs w:val="22"/>
          <w:lang w:val="id-ID"/>
        </w:rPr>
        <w:t>, yaitu</w:t>
      </w:r>
      <w:r>
        <w:rPr>
          <w:sz w:val="22"/>
          <w:szCs w:val="22"/>
        </w:rPr>
        <w:t xml:space="preserve"> </w:t>
      </w:r>
      <w:r w:rsidR="002D2788">
        <w:rPr>
          <w:sz w:val="22"/>
          <w:szCs w:val="22"/>
          <w:lang w:val="id-ID"/>
        </w:rPr>
        <w:t>tatakelola</w:t>
      </w:r>
      <w:r>
        <w:rPr>
          <w:sz w:val="22"/>
          <w:szCs w:val="22"/>
        </w:rPr>
        <w:t xml:space="preserve"> TI telah diimplementasikan secara berhasil “direncanakan, dimonitor dan disesuaikan” dan produk kerjanya adalah tepat didirikan, dikendalikan dan dipelihara tetapi Proses ini belum mencapai tujuan</w:t>
      </w:r>
      <w:r w:rsidR="002D2788">
        <w:rPr>
          <w:sz w:val="22"/>
          <w:szCs w:val="22"/>
        </w:rPr>
        <w:t xml:space="preserve"> dan bisnis TI </w:t>
      </w:r>
      <w:r w:rsidR="002D2788">
        <w:rPr>
          <w:sz w:val="22"/>
          <w:szCs w:val="22"/>
          <w:lang w:val="id-ID"/>
        </w:rPr>
        <w:t>RSK Rivai</w:t>
      </w:r>
      <w:r>
        <w:rPr>
          <w:sz w:val="22"/>
          <w:szCs w:val="22"/>
        </w:rPr>
        <w:t>.</w:t>
      </w:r>
    </w:p>
    <w:p w:rsidR="0037623F" w:rsidRDefault="002D2788" w:rsidP="0037623F">
      <w:pPr>
        <w:spacing w:line="360" w:lineRule="auto"/>
        <w:ind w:firstLine="720"/>
        <w:jc w:val="both"/>
        <w:rPr>
          <w:sz w:val="22"/>
          <w:szCs w:val="22"/>
        </w:rPr>
      </w:pPr>
      <w:r>
        <w:rPr>
          <w:sz w:val="22"/>
          <w:szCs w:val="22"/>
          <w:lang w:val="id-ID"/>
        </w:rPr>
        <w:t xml:space="preserve">Berdasarkan data yang diperoleh maka </w:t>
      </w:r>
      <w:r w:rsidR="007342ED">
        <w:rPr>
          <w:sz w:val="22"/>
          <w:szCs w:val="22"/>
          <w:lang w:val="id-ID"/>
        </w:rPr>
        <w:t>tingkat kemampuan tatakelola TI yang diharapkan adalah pada</w:t>
      </w:r>
      <w:r w:rsidR="0037623F">
        <w:rPr>
          <w:sz w:val="22"/>
          <w:szCs w:val="22"/>
        </w:rPr>
        <w:t xml:space="preserve"> </w:t>
      </w:r>
      <w:r w:rsidR="007342ED">
        <w:rPr>
          <w:sz w:val="22"/>
          <w:szCs w:val="22"/>
          <w:lang w:val="id-ID"/>
        </w:rPr>
        <w:t xml:space="preserve">level </w:t>
      </w:r>
      <w:r w:rsidR="0037623F">
        <w:rPr>
          <w:sz w:val="22"/>
          <w:szCs w:val="22"/>
        </w:rPr>
        <w:t xml:space="preserve">3 </w:t>
      </w:r>
      <w:r w:rsidR="007342ED">
        <w:rPr>
          <w:sz w:val="22"/>
          <w:szCs w:val="22"/>
          <w:lang w:val="id-ID"/>
        </w:rPr>
        <w:t>yaitu</w:t>
      </w:r>
      <w:r w:rsidR="0037623F">
        <w:rPr>
          <w:sz w:val="22"/>
          <w:szCs w:val="22"/>
        </w:rPr>
        <w:t xml:space="preserve"> </w:t>
      </w:r>
      <w:r w:rsidR="0037623F">
        <w:rPr>
          <w:b/>
          <w:i/>
          <w:sz w:val="22"/>
          <w:szCs w:val="22"/>
        </w:rPr>
        <w:t>Established Process</w:t>
      </w:r>
      <w:r w:rsidR="007342ED">
        <w:rPr>
          <w:b/>
          <w:i/>
          <w:sz w:val="22"/>
          <w:szCs w:val="22"/>
          <w:lang w:val="id-ID"/>
        </w:rPr>
        <w:t>,</w:t>
      </w:r>
      <w:r w:rsidR="007342ED" w:rsidRPr="007342ED">
        <w:rPr>
          <w:sz w:val="22"/>
          <w:szCs w:val="22"/>
          <w:lang w:val="id-ID"/>
        </w:rPr>
        <w:t xml:space="preserve"> </w:t>
      </w:r>
      <w:r w:rsidR="007342ED">
        <w:rPr>
          <w:sz w:val="22"/>
          <w:szCs w:val="22"/>
          <w:lang w:val="id-ID"/>
        </w:rPr>
        <w:t xml:space="preserve">untuk </w:t>
      </w:r>
      <w:r w:rsidR="0037623F">
        <w:rPr>
          <w:sz w:val="22"/>
          <w:szCs w:val="22"/>
        </w:rPr>
        <w:t>domain Evaluasi, Arahan, dan Pengawasan (</w:t>
      </w:r>
      <w:r w:rsidR="0037623F">
        <w:rPr>
          <w:i/>
          <w:sz w:val="22"/>
          <w:szCs w:val="22"/>
        </w:rPr>
        <w:t>Evaluate, Direct, and Monitor/EDM</w:t>
      </w:r>
      <w:r w:rsidR="0037623F">
        <w:rPr>
          <w:sz w:val="22"/>
          <w:szCs w:val="22"/>
        </w:rPr>
        <w:t xml:space="preserve">), agar sesuai dengan tata-kelola yang akan diberlakukan di Institusi rumah sakit. </w:t>
      </w:r>
    </w:p>
    <w:p w:rsidR="0037623F" w:rsidRDefault="0037623F" w:rsidP="0037623F">
      <w:pPr>
        <w:spacing w:line="360" w:lineRule="auto"/>
        <w:jc w:val="center"/>
        <w:rPr>
          <w:sz w:val="22"/>
          <w:szCs w:val="22"/>
        </w:rPr>
      </w:pPr>
      <w:r>
        <w:rPr>
          <w:noProof/>
          <w:sz w:val="22"/>
          <w:szCs w:val="22"/>
          <w:lang w:val="id-ID" w:eastAsia="id-ID"/>
        </w:rPr>
        <w:drawing>
          <wp:inline distT="0" distB="0" distL="0" distR="0">
            <wp:extent cx="2390775" cy="15240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0"/>
                    <pic:cNvPicPr>
                      <a:picLocks noChangeAspect="1" noChangeArrowheads="1"/>
                    </pic:cNvPicPr>
                  </pic:nvPicPr>
                  <pic:blipFill>
                    <a:blip r:embed="rId12">
                      <a:grayscl/>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076"/>
                    <a:stretch>
                      <a:fillRect/>
                    </a:stretch>
                  </pic:blipFill>
                  <pic:spPr bwMode="auto">
                    <a:xfrm>
                      <a:off x="0" y="0"/>
                      <a:ext cx="2390775" cy="1524000"/>
                    </a:xfrm>
                    <a:prstGeom prst="rect">
                      <a:avLst/>
                    </a:prstGeom>
                    <a:noFill/>
                    <a:ln>
                      <a:solidFill>
                        <a:schemeClr val="accent1"/>
                      </a:solidFill>
                    </a:ln>
                  </pic:spPr>
                </pic:pic>
              </a:graphicData>
            </a:graphic>
          </wp:inline>
        </w:drawing>
      </w:r>
    </w:p>
    <w:p w:rsidR="0037623F" w:rsidRDefault="007342ED" w:rsidP="0037623F">
      <w:pPr>
        <w:tabs>
          <w:tab w:val="left" w:pos="176"/>
        </w:tabs>
        <w:spacing w:line="360" w:lineRule="auto"/>
        <w:ind w:right="-23"/>
        <w:jc w:val="center"/>
        <w:rPr>
          <w:sz w:val="22"/>
          <w:szCs w:val="22"/>
        </w:rPr>
      </w:pPr>
      <w:r>
        <w:rPr>
          <w:sz w:val="22"/>
          <w:szCs w:val="22"/>
        </w:rPr>
        <w:t xml:space="preserve">Gambar </w:t>
      </w:r>
      <w:r w:rsidR="0037623F">
        <w:rPr>
          <w:sz w:val="22"/>
          <w:szCs w:val="22"/>
        </w:rPr>
        <w:t>2 Grafik yang di inginkan</w:t>
      </w:r>
    </w:p>
    <w:p w:rsidR="0037623F" w:rsidRDefault="0037623F" w:rsidP="0037623F">
      <w:pPr>
        <w:spacing w:line="360" w:lineRule="auto"/>
        <w:jc w:val="both"/>
        <w:rPr>
          <w:sz w:val="22"/>
          <w:szCs w:val="22"/>
        </w:rPr>
      </w:pPr>
    </w:p>
    <w:p w:rsidR="00CF5368" w:rsidRDefault="00CF5368" w:rsidP="0037623F">
      <w:pPr>
        <w:spacing w:line="360" w:lineRule="auto"/>
        <w:jc w:val="both"/>
        <w:rPr>
          <w:sz w:val="22"/>
          <w:szCs w:val="22"/>
        </w:rPr>
      </w:pPr>
    </w:p>
    <w:p w:rsidR="00CF5368" w:rsidRDefault="00CF5368" w:rsidP="0037623F">
      <w:pPr>
        <w:spacing w:line="360" w:lineRule="auto"/>
        <w:jc w:val="both"/>
        <w:rPr>
          <w:sz w:val="22"/>
          <w:szCs w:val="22"/>
        </w:rPr>
      </w:pPr>
    </w:p>
    <w:p w:rsidR="007342ED" w:rsidRPr="002D481F" w:rsidRDefault="007342ED" w:rsidP="002D481F">
      <w:pPr>
        <w:pStyle w:val="ListParagraph"/>
        <w:numPr>
          <w:ilvl w:val="1"/>
          <w:numId w:val="29"/>
        </w:numPr>
        <w:spacing w:line="360" w:lineRule="auto"/>
        <w:jc w:val="both"/>
        <w:rPr>
          <w:b/>
        </w:rPr>
      </w:pPr>
      <w:r w:rsidRPr="002D481F">
        <w:rPr>
          <w:b/>
          <w:lang w:val="id-ID"/>
        </w:rPr>
        <w:lastRenderedPageBreak/>
        <w:t>Kesenjangan dan Perbaikan</w:t>
      </w:r>
    </w:p>
    <w:p w:rsidR="002D481F" w:rsidRPr="002D481F" w:rsidRDefault="002D481F" w:rsidP="002D481F">
      <w:pPr>
        <w:pStyle w:val="ListParagraph"/>
        <w:spacing w:line="360" w:lineRule="auto"/>
        <w:jc w:val="both"/>
        <w:rPr>
          <w:b/>
        </w:rPr>
      </w:pPr>
    </w:p>
    <w:p w:rsidR="0037623F" w:rsidRDefault="007342ED" w:rsidP="0037623F">
      <w:pPr>
        <w:spacing w:line="360" w:lineRule="auto"/>
        <w:jc w:val="both"/>
        <w:rPr>
          <w:b/>
          <w:sz w:val="22"/>
          <w:szCs w:val="22"/>
        </w:rPr>
      </w:pPr>
      <w:r>
        <w:rPr>
          <w:b/>
          <w:sz w:val="22"/>
          <w:szCs w:val="22"/>
          <w:lang w:val="id-ID"/>
        </w:rPr>
        <w:t>A.</w:t>
      </w:r>
      <w:r w:rsidR="0037623F">
        <w:rPr>
          <w:b/>
          <w:sz w:val="22"/>
          <w:szCs w:val="22"/>
        </w:rPr>
        <w:t xml:space="preserve"> </w:t>
      </w:r>
      <w:r w:rsidR="00786CAF">
        <w:rPr>
          <w:b/>
          <w:sz w:val="22"/>
          <w:szCs w:val="22"/>
          <w:lang w:val="id-ID"/>
        </w:rPr>
        <w:t xml:space="preserve">Menentukan </w:t>
      </w:r>
      <w:r w:rsidR="00B22C55">
        <w:rPr>
          <w:b/>
          <w:sz w:val="22"/>
          <w:szCs w:val="22"/>
        </w:rPr>
        <w:t>Aktivitas Domain proses</w:t>
      </w:r>
    </w:p>
    <w:tbl>
      <w:tblPr>
        <w:tblW w:w="4332" w:type="dxa"/>
        <w:jc w:val="center"/>
        <w:tblLayout w:type="fixed"/>
        <w:tblLook w:val="04A0"/>
      </w:tblPr>
      <w:tblGrid>
        <w:gridCol w:w="817"/>
        <w:gridCol w:w="1176"/>
        <w:gridCol w:w="2339"/>
      </w:tblGrid>
      <w:tr w:rsidR="0037623F" w:rsidRPr="00B22C55" w:rsidTr="002D481F">
        <w:trPr>
          <w:jc w:val="center"/>
        </w:trPr>
        <w:tc>
          <w:tcPr>
            <w:tcW w:w="817" w:type="dxa"/>
            <w:tcBorders>
              <w:top w:val="single" w:sz="4" w:space="0" w:color="auto"/>
              <w:bottom w:val="single" w:sz="4" w:space="0" w:color="auto"/>
            </w:tcBorders>
            <w:vAlign w:val="center"/>
            <w:hideMark/>
          </w:tcPr>
          <w:p w:rsidR="0037623F" w:rsidRPr="00B22C55" w:rsidRDefault="00B22C55" w:rsidP="00917DFA">
            <w:pPr>
              <w:jc w:val="center"/>
              <w:rPr>
                <w:rFonts w:eastAsia="SimSun"/>
                <w:b/>
                <w:sz w:val="18"/>
                <w:szCs w:val="18"/>
                <w:lang w:eastAsia="zh-CN"/>
              </w:rPr>
            </w:pPr>
            <w:r>
              <w:rPr>
                <w:b/>
                <w:sz w:val="18"/>
                <w:szCs w:val="18"/>
              </w:rPr>
              <w:t>No. aktv</w:t>
            </w:r>
            <w:r w:rsidR="0037623F" w:rsidRPr="00B22C55">
              <w:rPr>
                <w:b/>
                <w:sz w:val="18"/>
                <w:szCs w:val="18"/>
              </w:rPr>
              <w:t>tas</w:t>
            </w:r>
          </w:p>
        </w:tc>
        <w:tc>
          <w:tcPr>
            <w:tcW w:w="1176" w:type="dxa"/>
            <w:tcBorders>
              <w:top w:val="single" w:sz="4" w:space="0" w:color="auto"/>
              <w:bottom w:val="single" w:sz="4" w:space="0" w:color="auto"/>
            </w:tcBorders>
            <w:vAlign w:val="center"/>
            <w:hideMark/>
          </w:tcPr>
          <w:p w:rsidR="0037623F" w:rsidRPr="00B22C55" w:rsidRDefault="0037623F" w:rsidP="0097044E">
            <w:pPr>
              <w:jc w:val="center"/>
              <w:rPr>
                <w:rFonts w:eastAsia="SimSun"/>
                <w:b/>
                <w:sz w:val="18"/>
                <w:szCs w:val="18"/>
                <w:lang w:eastAsia="zh-CN"/>
              </w:rPr>
            </w:pPr>
            <w:r w:rsidRPr="00B22C55">
              <w:rPr>
                <w:b/>
                <w:sz w:val="18"/>
                <w:szCs w:val="18"/>
              </w:rPr>
              <w:t>Nama Aktivitas</w:t>
            </w:r>
          </w:p>
        </w:tc>
        <w:tc>
          <w:tcPr>
            <w:tcW w:w="2339" w:type="dxa"/>
            <w:tcBorders>
              <w:top w:val="single" w:sz="4" w:space="0" w:color="auto"/>
              <w:bottom w:val="single" w:sz="4" w:space="0" w:color="auto"/>
            </w:tcBorders>
            <w:vAlign w:val="center"/>
            <w:hideMark/>
          </w:tcPr>
          <w:p w:rsidR="0037623F" w:rsidRPr="00B22C55" w:rsidRDefault="0037623F" w:rsidP="0097044E">
            <w:pPr>
              <w:jc w:val="center"/>
              <w:rPr>
                <w:rFonts w:eastAsia="SimSun"/>
                <w:b/>
                <w:sz w:val="18"/>
                <w:szCs w:val="18"/>
                <w:lang w:eastAsia="zh-CN"/>
              </w:rPr>
            </w:pPr>
            <w:r w:rsidRPr="00B22C55">
              <w:rPr>
                <w:b/>
                <w:sz w:val="18"/>
                <w:szCs w:val="18"/>
              </w:rPr>
              <w:t>Aktivitas Tata kelola</w:t>
            </w:r>
          </w:p>
        </w:tc>
      </w:tr>
      <w:tr w:rsidR="0037623F" w:rsidRPr="00B22C55" w:rsidTr="002D481F">
        <w:trPr>
          <w:jc w:val="center"/>
        </w:trPr>
        <w:tc>
          <w:tcPr>
            <w:tcW w:w="817" w:type="dxa"/>
            <w:tcBorders>
              <w:top w:val="single" w:sz="4" w:space="0" w:color="auto"/>
              <w:bottom w:val="single" w:sz="4" w:space="0" w:color="auto"/>
            </w:tcBorders>
            <w:hideMark/>
          </w:tcPr>
          <w:p w:rsidR="0037623F" w:rsidRPr="00B22C55" w:rsidRDefault="0037623F" w:rsidP="00917DFA">
            <w:pPr>
              <w:jc w:val="center"/>
              <w:rPr>
                <w:rFonts w:eastAsia="SimSun"/>
                <w:sz w:val="18"/>
                <w:szCs w:val="18"/>
                <w:lang w:eastAsia="zh-CN"/>
              </w:rPr>
            </w:pPr>
            <w:r w:rsidRPr="00B22C55">
              <w:rPr>
                <w:color w:val="000000"/>
                <w:sz w:val="18"/>
                <w:szCs w:val="18"/>
              </w:rPr>
              <w:t>EDM</w:t>
            </w:r>
            <w:r w:rsidR="00917DFA" w:rsidRPr="00B22C55">
              <w:rPr>
                <w:color w:val="000000"/>
                <w:sz w:val="18"/>
                <w:szCs w:val="18"/>
                <w:lang w:val="id-ID"/>
              </w:rPr>
              <w:t xml:space="preserve"> </w:t>
            </w:r>
            <w:r w:rsidRPr="00B22C55">
              <w:rPr>
                <w:color w:val="000000"/>
                <w:sz w:val="18"/>
                <w:szCs w:val="18"/>
              </w:rPr>
              <w:t>04.01</w:t>
            </w:r>
          </w:p>
        </w:tc>
        <w:tc>
          <w:tcPr>
            <w:tcW w:w="1176" w:type="dxa"/>
            <w:tcBorders>
              <w:top w:val="single" w:sz="4" w:space="0" w:color="auto"/>
              <w:bottom w:val="single" w:sz="4" w:space="0" w:color="auto"/>
            </w:tcBorders>
          </w:tcPr>
          <w:p w:rsidR="0037623F" w:rsidRPr="00B22C55" w:rsidRDefault="0037623F" w:rsidP="007342ED">
            <w:pPr>
              <w:jc w:val="both"/>
              <w:rPr>
                <w:rFonts w:eastAsia="SimSun"/>
                <w:sz w:val="18"/>
                <w:szCs w:val="18"/>
              </w:rPr>
            </w:pPr>
            <w:r w:rsidRPr="00B22C55">
              <w:rPr>
                <w:sz w:val="18"/>
                <w:szCs w:val="18"/>
              </w:rPr>
              <w:t>Mengevaluasi Manajem</w:t>
            </w:r>
            <w:r w:rsidR="007342ED" w:rsidRPr="00B22C55">
              <w:rPr>
                <w:sz w:val="18"/>
                <w:szCs w:val="18"/>
              </w:rPr>
              <w:t>en, pengguna dan Sumber daya TI</w:t>
            </w:r>
            <w:r w:rsidRPr="00B22C55">
              <w:rPr>
                <w:sz w:val="18"/>
                <w:szCs w:val="18"/>
              </w:rPr>
              <w:t>.</w:t>
            </w:r>
          </w:p>
          <w:p w:rsidR="0037623F" w:rsidRPr="00B22C55" w:rsidRDefault="0037623F" w:rsidP="0097044E">
            <w:pPr>
              <w:ind w:right="-236"/>
              <w:jc w:val="both"/>
              <w:rPr>
                <w:rFonts w:eastAsia="SimSun"/>
                <w:sz w:val="18"/>
                <w:szCs w:val="18"/>
                <w:lang w:eastAsia="zh-CN"/>
              </w:rPr>
            </w:pPr>
          </w:p>
        </w:tc>
        <w:tc>
          <w:tcPr>
            <w:tcW w:w="2339" w:type="dxa"/>
            <w:tcBorders>
              <w:top w:val="single" w:sz="4" w:space="0" w:color="auto"/>
              <w:bottom w:val="single" w:sz="4" w:space="0" w:color="auto"/>
            </w:tcBorders>
            <w:hideMark/>
          </w:tcPr>
          <w:p w:rsidR="0037623F" w:rsidRPr="00B22C55" w:rsidRDefault="0037623F" w:rsidP="007342ED">
            <w:pPr>
              <w:jc w:val="both"/>
              <w:rPr>
                <w:rFonts w:eastAsia="SimSun"/>
                <w:sz w:val="18"/>
                <w:szCs w:val="18"/>
                <w:lang w:eastAsia="zh-CN"/>
              </w:rPr>
            </w:pPr>
            <w:r w:rsidRPr="00B22C55">
              <w:rPr>
                <w:sz w:val="18"/>
                <w:szCs w:val="18"/>
              </w:rPr>
              <w:t>Terus memeriksa dan membuat penilaian pada kebutuhan saat ini dan masa depan untuk sumber daya TIK di rumah sakit, pemilihan sumber daya, serta alokasi dan manajemen untuk memenuhi kebutuhan  TIK RS dengan cara yang optimal.</w:t>
            </w:r>
          </w:p>
        </w:tc>
      </w:tr>
      <w:tr w:rsidR="0037623F" w:rsidRPr="00B22C55" w:rsidTr="002D481F">
        <w:trPr>
          <w:jc w:val="center"/>
        </w:trPr>
        <w:tc>
          <w:tcPr>
            <w:tcW w:w="817" w:type="dxa"/>
            <w:tcBorders>
              <w:top w:val="single" w:sz="4" w:space="0" w:color="auto"/>
              <w:bottom w:val="single" w:sz="4" w:space="0" w:color="auto"/>
            </w:tcBorders>
            <w:hideMark/>
          </w:tcPr>
          <w:p w:rsidR="0037623F" w:rsidRPr="00B22C55" w:rsidRDefault="0037623F" w:rsidP="00917DFA">
            <w:pPr>
              <w:jc w:val="center"/>
              <w:rPr>
                <w:rFonts w:eastAsia="SimSun"/>
                <w:sz w:val="18"/>
                <w:szCs w:val="18"/>
                <w:lang w:eastAsia="zh-CN"/>
              </w:rPr>
            </w:pPr>
            <w:r w:rsidRPr="00B22C55">
              <w:rPr>
                <w:color w:val="000000"/>
                <w:sz w:val="18"/>
                <w:szCs w:val="18"/>
              </w:rPr>
              <w:t>EDM</w:t>
            </w:r>
            <w:r w:rsidR="00917DFA" w:rsidRPr="00B22C55">
              <w:rPr>
                <w:color w:val="000000"/>
                <w:sz w:val="18"/>
                <w:szCs w:val="18"/>
                <w:lang w:val="id-ID"/>
              </w:rPr>
              <w:t xml:space="preserve"> </w:t>
            </w:r>
            <w:r w:rsidRPr="00B22C55">
              <w:rPr>
                <w:color w:val="000000"/>
                <w:sz w:val="18"/>
                <w:szCs w:val="18"/>
              </w:rPr>
              <w:t>04.02</w:t>
            </w:r>
          </w:p>
        </w:tc>
        <w:tc>
          <w:tcPr>
            <w:tcW w:w="1176" w:type="dxa"/>
            <w:tcBorders>
              <w:top w:val="single" w:sz="4" w:space="0" w:color="auto"/>
              <w:bottom w:val="single" w:sz="4" w:space="0" w:color="auto"/>
            </w:tcBorders>
            <w:hideMark/>
          </w:tcPr>
          <w:p w:rsidR="0037623F" w:rsidRPr="00B22C55" w:rsidRDefault="0037623F" w:rsidP="0097044E">
            <w:pPr>
              <w:tabs>
                <w:tab w:val="left" w:pos="240"/>
              </w:tabs>
              <w:jc w:val="both"/>
              <w:rPr>
                <w:rFonts w:eastAsia="SimSun"/>
                <w:sz w:val="18"/>
                <w:szCs w:val="18"/>
                <w:lang w:val="id-ID" w:eastAsia="zh-CN"/>
              </w:rPr>
            </w:pPr>
            <w:r w:rsidRPr="00B22C55">
              <w:rPr>
                <w:color w:val="000000"/>
                <w:sz w:val="18"/>
                <w:szCs w:val="18"/>
              </w:rPr>
              <w:t>Mengarahkan manajemen, pengguna sumber daya TI</w:t>
            </w:r>
          </w:p>
        </w:tc>
        <w:tc>
          <w:tcPr>
            <w:tcW w:w="2339" w:type="dxa"/>
            <w:tcBorders>
              <w:top w:val="single" w:sz="4" w:space="0" w:color="auto"/>
              <w:bottom w:val="single" w:sz="4" w:space="0" w:color="auto"/>
            </w:tcBorders>
            <w:hideMark/>
          </w:tcPr>
          <w:p w:rsidR="0037623F" w:rsidRPr="00B22C55" w:rsidRDefault="0037623F" w:rsidP="0097044E">
            <w:pPr>
              <w:jc w:val="both"/>
              <w:rPr>
                <w:rFonts w:eastAsia="SimSun"/>
                <w:sz w:val="18"/>
                <w:szCs w:val="18"/>
                <w:lang w:eastAsia="zh-CN"/>
              </w:rPr>
            </w:pPr>
            <w:r w:rsidRPr="00B22C55">
              <w:rPr>
                <w:sz w:val="18"/>
                <w:szCs w:val="18"/>
              </w:rPr>
              <w:t>Memastikan penerapan prinsip-prinsip pengelolaan sumber daya Rumah sakit untuk memungkinkan penggunaan optimal dari sumber daya TIK sesuai siklus nilai depresiasinya.</w:t>
            </w:r>
          </w:p>
        </w:tc>
      </w:tr>
      <w:tr w:rsidR="0037623F" w:rsidRPr="00B22C55" w:rsidTr="002D481F">
        <w:trPr>
          <w:jc w:val="center"/>
        </w:trPr>
        <w:tc>
          <w:tcPr>
            <w:tcW w:w="817" w:type="dxa"/>
            <w:tcBorders>
              <w:top w:val="single" w:sz="4" w:space="0" w:color="auto"/>
              <w:bottom w:val="single" w:sz="4" w:space="0" w:color="auto"/>
            </w:tcBorders>
            <w:hideMark/>
          </w:tcPr>
          <w:p w:rsidR="0037623F" w:rsidRPr="00B22C55" w:rsidRDefault="0037623F" w:rsidP="00917DFA">
            <w:pPr>
              <w:jc w:val="center"/>
              <w:rPr>
                <w:rFonts w:eastAsia="SimSun"/>
                <w:sz w:val="18"/>
                <w:szCs w:val="18"/>
                <w:lang w:eastAsia="zh-CN"/>
              </w:rPr>
            </w:pPr>
            <w:r w:rsidRPr="00B22C55">
              <w:rPr>
                <w:sz w:val="18"/>
                <w:szCs w:val="18"/>
              </w:rPr>
              <w:t>EDM</w:t>
            </w:r>
            <w:r w:rsidR="00917DFA" w:rsidRPr="00B22C55">
              <w:rPr>
                <w:sz w:val="18"/>
                <w:szCs w:val="18"/>
                <w:lang w:val="id-ID"/>
              </w:rPr>
              <w:t xml:space="preserve"> </w:t>
            </w:r>
            <w:r w:rsidRPr="00B22C55">
              <w:rPr>
                <w:sz w:val="18"/>
                <w:szCs w:val="18"/>
              </w:rPr>
              <w:t>04.03</w:t>
            </w:r>
          </w:p>
        </w:tc>
        <w:tc>
          <w:tcPr>
            <w:tcW w:w="1176" w:type="dxa"/>
            <w:tcBorders>
              <w:top w:val="single" w:sz="4" w:space="0" w:color="auto"/>
              <w:bottom w:val="single" w:sz="4" w:space="0" w:color="auto"/>
            </w:tcBorders>
            <w:hideMark/>
          </w:tcPr>
          <w:p w:rsidR="0037623F" w:rsidRPr="00B22C55" w:rsidRDefault="0037623F" w:rsidP="0097044E">
            <w:pPr>
              <w:autoSpaceDE w:val="0"/>
              <w:autoSpaceDN w:val="0"/>
              <w:adjustRightInd w:val="0"/>
              <w:jc w:val="both"/>
              <w:rPr>
                <w:rFonts w:eastAsia="SimSun"/>
                <w:color w:val="000000"/>
                <w:sz w:val="18"/>
                <w:szCs w:val="18"/>
                <w:lang w:eastAsia="zh-CN"/>
              </w:rPr>
            </w:pPr>
            <w:r w:rsidRPr="00B22C55">
              <w:rPr>
                <w:color w:val="000000"/>
                <w:sz w:val="18"/>
                <w:szCs w:val="18"/>
              </w:rPr>
              <w:t>Memantau manajemen sumber daya Laboratorium</w:t>
            </w:r>
          </w:p>
        </w:tc>
        <w:tc>
          <w:tcPr>
            <w:tcW w:w="2339" w:type="dxa"/>
            <w:tcBorders>
              <w:top w:val="single" w:sz="4" w:space="0" w:color="auto"/>
              <w:bottom w:val="single" w:sz="4" w:space="0" w:color="auto"/>
            </w:tcBorders>
            <w:hideMark/>
          </w:tcPr>
          <w:p w:rsidR="0037623F" w:rsidRPr="00B22C55" w:rsidRDefault="0037623F" w:rsidP="0097044E">
            <w:pPr>
              <w:jc w:val="both"/>
              <w:rPr>
                <w:rFonts w:eastAsia="SimSun"/>
                <w:sz w:val="18"/>
                <w:szCs w:val="18"/>
                <w:lang w:eastAsia="zh-CN"/>
              </w:rPr>
            </w:pPr>
            <w:r w:rsidRPr="00B22C55">
              <w:rPr>
                <w:sz w:val="18"/>
                <w:szCs w:val="18"/>
              </w:rPr>
              <w:t>Memantau tujuan utama dan metrik proses pengelolaan sumber daya TIK serta menemukan penyimpangan atau masalah, sehinggadapat dilacak dan dilaporkan untuk perbaikan.</w:t>
            </w:r>
          </w:p>
        </w:tc>
      </w:tr>
    </w:tbl>
    <w:p w:rsidR="0037623F" w:rsidRDefault="0037623F" w:rsidP="0037623F">
      <w:pPr>
        <w:spacing w:line="360" w:lineRule="auto"/>
        <w:ind w:firstLine="720"/>
        <w:jc w:val="both"/>
        <w:rPr>
          <w:rFonts w:eastAsia="SimSun"/>
          <w:sz w:val="22"/>
          <w:szCs w:val="22"/>
          <w:lang w:eastAsia="zh-CN"/>
        </w:rPr>
      </w:pPr>
      <w:r>
        <w:rPr>
          <w:sz w:val="22"/>
          <w:szCs w:val="22"/>
        </w:rPr>
        <w:t>Dalama hal menetukan aktivitas domain EDM maka penulis memfokuskan menentukan aktivitas EDM04 di</w:t>
      </w:r>
      <w:r w:rsidR="00786CAF">
        <w:rPr>
          <w:sz w:val="22"/>
          <w:szCs w:val="22"/>
          <w:lang w:val="id-ID"/>
        </w:rPr>
        <w:t>karena</w:t>
      </w:r>
      <w:r>
        <w:rPr>
          <w:sz w:val="22"/>
          <w:szCs w:val="22"/>
        </w:rPr>
        <w:t>kan bahwa dari hasil kusioner, wawancara, observasi dan survey  bahwa terdapat permasalahan yang sama di area Infra</w:t>
      </w:r>
      <w:r w:rsidR="00217010">
        <w:rPr>
          <w:sz w:val="22"/>
          <w:szCs w:val="22"/>
        </w:rPr>
        <w:t>ksturktur dan Perangkat keras</w:t>
      </w:r>
      <w:r w:rsidR="00217010">
        <w:rPr>
          <w:sz w:val="22"/>
          <w:szCs w:val="22"/>
          <w:lang w:val="id-ID"/>
        </w:rPr>
        <w:t xml:space="preserve"> y</w:t>
      </w:r>
      <w:r>
        <w:rPr>
          <w:sz w:val="22"/>
          <w:szCs w:val="22"/>
        </w:rPr>
        <w:t xml:space="preserve">ang menyebabkan nilai kemampuan </w:t>
      </w:r>
      <w:r w:rsidR="00217010">
        <w:rPr>
          <w:sz w:val="22"/>
          <w:szCs w:val="22"/>
          <w:lang w:val="id-ID"/>
        </w:rPr>
        <w:t xml:space="preserve">pada proses </w:t>
      </w:r>
      <w:r w:rsidR="00217010">
        <w:rPr>
          <w:sz w:val="22"/>
          <w:szCs w:val="22"/>
        </w:rPr>
        <w:t xml:space="preserve">EDM04 </w:t>
      </w:r>
      <w:r w:rsidR="00217010">
        <w:rPr>
          <w:sz w:val="22"/>
          <w:szCs w:val="22"/>
          <w:lang w:val="id-ID"/>
        </w:rPr>
        <w:t>hanya sebesar</w:t>
      </w:r>
      <w:r>
        <w:rPr>
          <w:sz w:val="22"/>
          <w:szCs w:val="22"/>
        </w:rPr>
        <w:t xml:space="preserve"> 1,5.</w:t>
      </w:r>
    </w:p>
    <w:p w:rsidR="0037623F" w:rsidRDefault="0037623F" w:rsidP="0037623F">
      <w:pPr>
        <w:spacing w:line="360" w:lineRule="auto"/>
        <w:jc w:val="both"/>
        <w:rPr>
          <w:b/>
          <w:sz w:val="22"/>
          <w:szCs w:val="22"/>
        </w:rPr>
      </w:pPr>
    </w:p>
    <w:p w:rsidR="00B22C55" w:rsidRPr="002D481F" w:rsidRDefault="00786CAF" w:rsidP="002D481F">
      <w:pPr>
        <w:pStyle w:val="ListParagraph"/>
        <w:numPr>
          <w:ilvl w:val="0"/>
          <w:numId w:val="30"/>
        </w:numPr>
        <w:spacing w:line="360" w:lineRule="auto"/>
        <w:jc w:val="both"/>
        <w:rPr>
          <w:b/>
          <w:sz w:val="22"/>
          <w:szCs w:val="22"/>
        </w:rPr>
      </w:pPr>
      <w:r w:rsidRPr="002D481F">
        <w:rPr>
          <w:b/>
          <w:sz w:val="22"/>
          <w:szCs w:val="22"/>
          <w:lang w:val="id-ID"/>
        </w:rPr>
        <w:t xml:space="preserve">Membuat </w:t>
      </w:r>
      <w:r w:rsidR="0037623F" w:rsidRPr="002D481F">
        <w:rPr>
          <w:b/>
          <w:sz w:val="22"/>
          <w:szCs w:val="22"/>
        </w:rPr>
        <w:t>Aktivitas Domain Proses</w:t>
      </w:r>
    </w:p>
    <w:p w:rsidR="002D481F" w:rsidRPr="002D481F" w:rsidRDefault="002D481F" w:rsidP="002D481F">
      <w:pPr>
        <w:pStyle w:val="ListParagraph"/>
        <w:spacing w:line="360" w:lineRule="auto"/>
        <w:jc w:val="both"/>
        <w:rPr>
          <w:b/>
          <w:sz w:val="22"/>
          <w:szCs w:val="22"/>
          <w:lang w:val="id-ID"/>
        </w:rPr>
      </w:pPr>
    </w:p>
    <w:p w:rsidR="0037623F" w:rsidRDefault="0037623F" w:rsidP="006B0520">
      <w:pPr>
        <w:spacing w:line="360" w:lineRule="auto"/>
        <w:jc w:val="both"/>
        <w:rPr>
          <w:sz w:val="22"/>
          <w:szCs w:val="22"/>
        </w:rPr>
      </w:pPr>
      <w:r>
        <w:rPr>
          <w:sz w:val="22"/>
          <w:szCs w:val="22"/>
        </w:rPr>
        <w:t>Dalam membuat aktivitas domain process EDM04 maka penulis membuatkan aktivitas untuk k</w:t>
      </w:r>
      <w:r w:rsidR="00786CAF">
        <w:rPr>
          <w:sz w:val="22"/>
          <w:szCs w:val="22"/>
        </w:rPr>
        <w:t xml:space="preserve">emampuan yang diinginkan oleh </w:t>
      </w:r>
      <w:r>
        <w:rPr>
          <w:sz w:val="22"/>
          <w:szCs w:val="22"/>
        </w:rPr>
        <w:t>pihak rumah sakit, berikut adalah tabel aktivitas yang harus di lakukan RS</w:t>
      </w:r>
    </w:p>
    <w:p w:rsidR="00CF5368" w:rsidRDefault="00CF5368" w:rsidP="006B0520">
      <w:pPr>
        <w:spacing w:line="360" w:lineRule="auto"/>
        <w:jc w:val="both"/>
        <w:rPr>
          <w:sz w:val="22"/>
          <w:szCs w:val="22"/>
        </w:rPr>
      </w:pPr>
    </w:p>
    <w:p w:rsidR="00CF5368" w:rsidRDefault="00CF5368" w:rsidP="006B0520">
      <w:pPr>
        <w:spacing w:line="360" w:lineRule="auto"/>
        <w:jc w:val="both"/>
        <w:rPr>
          <w:sz w:val="22"/>
          <w:szCs w:val="22"/>
        </w:rPr>
      </w:pPr>
    </w:p>
    <w:p w:rsidR="00CF5368" w:rsidRDefault="00CF5368" w:rsidP="006B0520">
      <w:pPr>
        <w:spacing w:line="360" w:lineRule="auto"/>
        <w:jc w:val="both"/>
        <w:rPr>
          <w:sz w:val="22"/>
          <w:szCs w:val="22"/>
        </w:rPr>
      </w:pPr>
    </w:p>
    <w:p w:rsidR="0037623F" w:rsidRPr="006B0520" w:rsidRDefault="0037623F" w:rsidP="006B0520">
      <w:pPr>
        <w:jc w:val="center"/>
        <w:rPr>
          <w:sz w:val="22"/>
          <w:szCs w:val="18"/>
        </w:rPr>
      </w:pPr>
      <w:r w:rsidRPr="006B0520">
        <w:rPr>
          <w:sz w:val="22"/>
          <w:szCs w:val="18"/>
        </w:rPr>
        <w:lastRenderedPageBreak/>
        <w:t xml:space="preserve">Tabel </w:t>
      </w:r>
      <w:r w:rsidR="006B0520" w:rsidRPr="006B0520">
        <w:rPr>
          <w:sz w:val="22"/>
          <w:szCs w:val="18"/>
          <w:lang w:val="id-ID"/>
        </w:rPr>
        <w:t>9</w:t>
      </w:r>
      <w:r w:rsidRPr="006B0520">
        <w:rPr>
          <w:sz w:val="22"/>
          <w:szCs w:val="18"/>
        </w:rPr>
        <w:t xml:space="preserve"> Aktivitas kertas kerja</w:t>
      </w:r>
    </w:p>
    <w:tbl>
      <w:tblPr>
        <w:tblW w:w="4395" w:type="dxa"/>
        <w:tblInd w:w="127" w:type="dxa"/>
        <w:tblLayout w:type="fixed"/>
        <w:tblLook w:val="04A0"/>
      </w:tblPr>
      <w:tblGrid>
        <w:gridCol w:w="839"/>
        <w:gridCol w:w="1694"/>
        <w:gridCol w:w="1862"/>
      </w:tblGrid>
      <w:tr w:rsidR="00786CAF" w:rsidRPr="002D481F" w:rsidTr="002D481F">
        <w:tc>
          <w:tcPr>
            <w:tcW w:w="839" w:type="dxa"/>
            <w:tcBorders>
              <w:top w:val="single" w:sz="4" w:space="0" w:color="auto"/>
              <w:bottom w:val="single" w:sz="4" w:space="0" w:color="auto"/>
            </w:tcBorders>
            <w:shd w:val="clear" w:color="auto" w:fill="FFFFFF"/>
            <w:vAlign w:val="center"/>
            <w:hideMark/>
          </w:tcPr>
          <w:p w:rsidR="00786CAF" w:rsidRPr="002D481F" w:rsidRDefault="00786CAF" w:rsidP="00B22C55">
            <w:pPr>
              <w:shd w:val="clear" w:color="auto" w:fill="FFFFFF"/>
              <w:jc w:val="center"/>
              <w:rPr>
                <w:rFonts w:eastAsia="SimSun"/>
                <w:b/>
                <w:sz w:val="20"/>
                <w:szCs w:val="20"/>
                <w:lang w:eastAsia="zh-CN"/>
              </w:rPr>
            </w:pPr>
            <w:r w:rsidRPr="002D481F">
              <w:rPr>
                <w:b/>
                <w:sz w:val="20"/>
                <w:szCs w:val="20"/>
              </w:rPr>
              <w:t>No. Aktvtas</w:t>
            </w:r>
          </w:p>
        </w:tc>
        <w:tc>
          <w:tcPr>
            <w:tcW w:w="1694" w:type="dxa"/>
            <w:tcBorders>
              <w:top w:val="single" w:sz="4" w:space="0" w:color="auto"/>
              <w:bottom w:val="single" w:sz="4" w:space="0" w:color="auto"/>
            </w:tcBorders>
            <w:shd w:val="clear" w:color="auto" w:fill="FFFFFF"/>
            <w:vAlign w:val="center"/>
            <w:hideMark/>
          </w:tcPr>
          <w:p w:rsidR="00786CAF" w:rsidRPr="002D481F" w:rsidRDefault="00786CAF" w:rsidP="00AD23DC">
            <w:pPr>
              <w:shd w:val="clear" w:color="auto" w:fill="FFFFFF"/>
              <w:jc w:val="center"/>
              <w:rPr>
                <w:rFonts w:eastAsia="SimSun"/>
                <w:b/>
                <w:sz w:val="20"/>
                <w:szCs w:val="20"/>
                <w:lang w:eastAsia="zh-CN"/>
              </w:rPr>
            </w:pPr>
            <w:r w:rsidRPr="002D481F">
              <w:rPr>
                <w:b/>
                <w:sz w:val="20"/>
                <w:szCs w:val="20"/>
              </w:rPr>
              <w:t>Aktivitas COBIT 5.0</w:t>
            </w:r>
          </w:p>
        </w:tc>
        <w:tc>
          <w:tcPr>
            <w:tcW w:w="1862" w:type="dxa"/>
            <w:tcBorders>
              <w:top w:val="single" w:sz="4" w:space="0" w:color="auto"/>
              <w:bottom w:val="single" w:sz="4" w:space="0" w:color="auto"/>
            </w:tcBorders>
            <w:shd w:val="clear" w:color="auto" w:fill="EEECE1"/>
            <w:vAlign w:val="center"/>
            <w:hideMark/>
          </w:tcPr>
          <w:p w:rsidR="00786CAF" w:rsidRPr="002D481F" w:rsidRDefault="00786CAF" w:rsidP="00B22C55">
            <w:pPr>
              <w:shd w:val="clear" w:color="auto" w:fill="FFFFFF"/>
              <w:jc w:val="center"/>
              <w:rPr>
                <w:rFonts w:eastAsia="SimSun"/>
                <w:b/>
                <w:sz w:val="20"/>
                <w:szCs w:val="20"/>
                <w:lang w:eastAsia="zh-CN"/>
              </w:rPr>
            </w:pPr>
            <w:r w:rsidRPr="002D481F">
              <w:rPr>
                <w:b/>
                <w:sz w:val="20"/>
                <w:szCs w:val="20"/>
              </w:rPr>
              <w:t>Langkah Aktivitas Perbaikan</w:t>
            </w:r>
          </w:p>
        </w:tc>
      </w:tr>
      <w:tr w:rsidR="00A43CFF" w:rsidRPr="002D481F" w:rsidTr="002D481F">
        <w:tc>
          <w:tcPr>
            <w:tcW w:w="839" w:type="dxa"/>
            <w:tcBorders>
              <w:top w:val="single" w:sz="4" w:space="0" w:color="auto"/>
              <w:bottom w:val="single" w:sz="4" w:space="0" w:color="auto"/>
            </w:tcBorders>
            <w:shd w:val="clear" w:color="auto" w:fill="FFFFFF"/>
            <w:hideMark/>
          </w:tcPr>
          <w:p w:rsidR="00A43CFF" w:rsidRPr="002D481F" w:rsidRDefault="00A43CFF" w:rsidP="00917DFA">
            <w:pPr>
              <w:shd w:val="clear" w:color="auto" w:fill="FFFFFF"/>
              <w:jc w:val="center"/>
              <w:rPr>
                <w:sz w:val="20"/>
                <w:szCs w:val="20"/>
                <w:lang w:val="id-ID"/>
              </w:rPr>
            </w:pPr>
            <w:r w:rsidRPr="002D481F">
              <w:rPr>
                <w:sz w:val="20"/>
                <w:szCs w:val="20"/>
                <w:lang w:val="id-ID"/>
              </w:rPr>
              <w:t xml:space="preserve">EDM </w:t>
            </w:r>
            <w:r w:rsidRPr="002D481F">
              <w:rPr>
                <w:sz w:val="20"/>
                <w:szCs w:val="20"/>
              </w:rPr>
              <w:t>04.</w:t>
            </w:r>
            <w:r w:rsidRPr="002D481F">
              <w:rPr>
                <w:sz w:val="20"/>
                <w:szCs w:val="20"/>
                <w:lang w:val="id-ID"/>
              </w:rPr>
              <w:t>0</w:t>
            </w:r>
            <w:r w:rsidRPr="002D481F">
              <w:rPr>
                <w:sz w:val="20"/>
                <w:szCs w:val="20"/>
              </w:rPr>
              <w:t>1</w:t>
            </w:r>
          </w:p>
          <w:p w:rsidR="00A43CFF" w:rsidRPr="002D481F" w:rsidRDefault="00A43CFF" w:rsidP="00917DFA">
            <w:pPr>
              <w:shd w:val="clear" w:color="auto" w:fill="FFFFFF"/>
              <w:jc w:val="center"/>
              <w:rPr>
                <w:sz w:val="20"/>
                <w:szCs w:val="20"/>
                <w:lang w:val="id-ID"/>
              </w:rPr>
            </w:pPr>
          </w:p>
          <w:p w:rsidR="00A43CFF" w:rsidRPr="002D481F" w:rsidRDefault="00A43CFF" w:rsidP="00917DFA">
            <w:pPr>
              <w:shd w:val="clear" w:color="auto" w:fill="FFFFFF"/>
              <w:jc w:val="center"/>
              <w:rPr>
                <w:rFonts w:eastAsia="SimSun"/>
                <w:sz w:val="20"/>
                <w:szCs w:val="20"/>
                <w:lang w:val="id-ID" w:eastAsia="zh-CN"/>
              </w:rPr>
            </w:pPr>
          </w:p>
        </w:tc>
        <w:tc>
          <w:tcPr>
            <w:tcW w:w="1694" w:type="dxa"/>
            <w:tcBorders>
              <w:top w:val="single" w:sz="4" w:space="0" w:color="auto"/>
              <w:bottom w:val="single" w:sz="4" w:space="0" w:color="auto"/>
            </w:tcBorders>
            <w:shd w:val="clear" w:color="auto" w:fill="FFFFFF"/>
            <w:hideMark/>
          </w:tcPr>
          <w:p w:rsidR="00A43CFF" w:rsidRPr="002D481F" w:rsidRDefault="00A43CFF" w:rsidP="00F21DEF">
            <w:pPr>
              <w:shd w:val="clear" w:color="auto" w:fill="FFFFFF"/>
              <w:autoSpaceDE w:val="0"/>
              <w:autoSpaceDN w:val="0"/>
              <w:adjustRightInd w:val="0"/>
              <w:jc w:val="both"/>
              <w:rPr>
                <w:rFonts w:eastAsia="SimSun"/>
                <w:color w:val="000000"/>
                <w:sz w:val="20"/>
                <w:szCs w:val="20"/>
                <w:lang w:eastAsia="zh-CN"/>
              </w:rPr>
            </w:pPr>
            <w:r w:rsidRPr="002D481F">
              <w:rPr>
                <w:color w:val="000000"/>
                <w:sz w:val="20"/>
                <w:szCs w:val="20"/>
              </w:rPr>
              <w:t>1. Memeriksa dan membuat penilaian pada strategi saat ini dan masa yang akan dat</w:t>
            </w:r>
            <w:r w:rsidRPr="002D481F">
              <w:rPr>
                <w:color w:val="000000"/>
                <w:sz w:val="20"/>
                <w:szCs w:val="20"/>
                <w:lang w:val="id-ID"/>
              </w:rPr>
              <w:t>a</w:t>
            </w:r>
            <w:r w:rsidRPr="002D481F">
              <w:rPr>
                <w:color w:val="000000"/>
                <w:sz w:val="20"/>
                <w:szCs w:val="20"/>
              </w:rPr>
              <w:t>ng.</w:t>
            </w:r>
          </w:p>
        </w:tc>
        <w:tc>
          <w:tcPr>
            <w:tcW w:w="1862" w:type="dxa"/>
            <w:tcBorders>
              <w:top w:val="single" w:sz="4" w:space="0" w:color="auto"/>
              <w:bottom w:val="single" w:sz="4" w:space="0" w:color="auto"/>
            </w:tcBorders>
            <w:hideMark/>
          </w:tcPr>
          <w:p w:rsidR="00A43CFF" w:rsidRPr="002D481F" w:rsidRDefault="00A43CFF" w:rsidP="00F21DEF">
            <w:pPr>
              <w:shd w:val="clear" w:color="auto" w:fill="FFFFFF"/>
              <w:autoSpaceDE w:val="0"/>
              <w:autoSpaceDN w:val="0"/>
              <w:adjustRightInd w:val="0"/>
              <w:jc w:val="both"/>
              <w:rPr>
                <w:rFonts w:eastAsia="SimSun"/>
                <w:sz w:val="20"/>
                <w:szCs w:val="20"/>
                <w:lang w:eastAsia="zh-CN"/>
              </w:rPr>
            </w:pPr>
            <w:r w:rsidRPr="002D481F">
              <w:rPr>
                <w:color w:val="000000"/>
                <w:sz w:val="20"/>
                <w:szCs w:val="20"/>
              </w:rPr>
              <w:t xml:space="preserve">1. Membuat visi, misi, serta tujuan dari TI dan memperbaiki anggaran </w:t>
            </w:r>
          </w:p>
        </w:tc>
      </w:tr>
      <w:tr w:rsidR="00A43CFF" w:rsidRPr="002D481F" w:rsidTr="002D481F">
        <w:tc>
          <w:tcPr>
            <w:tcW w:w="839" w:type="dxa"/>
            <w:tcBorders>
              <w:top w:val="single" w:sz="4" w:space="0" w:color="auto"/>
              <w:bottom w:val="single" w:sz="4" w:space="0" w:color="auto"/>
            </w:tcBorders>
            <w:shd w:val="clear" w:color="auto" w:fill="FFFFFF"/>
            <w:vAlign w:val="center"/>
            <w:hideMark/>
          </w:tcPr>
          <w:p w:rsidR="00A43CFF" w:rsidRPr="002D481F" w:rsidRDefault="00A43CFF" w:rsidP="00917DFA">
            <w:pPr>
              <w:jc w:val="center"/>
              <w:rPr>
                <w:rFonts w:eastAsia="SimSun"/>
                <w:sz w:val="20"/>
                <w:szCs w:val="20"/>
                <w:lang w:eastAsia="zh-CN"/>
              </w:rPr>
            </w:pPr>
          </w:p>
        </w:tc>
        <w:tc>
          <w:tcPr>
            <w:tcW w:w="1694" w:type="dxa"/>
            <w:tcBorders>
              <w:top w:val="single" w:sz="4" w:space="0" w:color="auto"/>
              <w:bottom w:val="single" w:sz="4" w:space="0" w:color="auto"/>
            </w:tcBorders>
            <w:shd w:val="clear" w:color="auto" w:fill="FFFFFF"/>
            <w:hideMark/>
          </w:tcPr>
          <w:p w:rsidR="00A43CFF" w:rsidRPr="002D481F" w:rsidRDefault="00A43CFF" w:rsidP="0097044E">
            <w:pPr>
              <w:shd w:val="clear" w:color="auto" w:fill="FFFFFF"/>
              <w:jc w:val="both"/>
              <w:rPr>
                <w:rFonts w:eastAsia="SimSun"/>
                <w:sz w:val="20"/>
                <w:szCs w:val="20"/>
                <w:lang w:eastAsia="zh-CN"/>
              </w:rPr>
            </w:pPr>
            <w:r w:rsidRPr="002D481F">
              <w:rPr>
                <w:sz w:val="20"/>
                <w:szCs w:val="20"/>
              </w:rPr>
              <w:t>2. Melakukan pemilihan untuk menyediakan sumber daya TI, dan mengembangkan kemampuan untuk memenuhi kebutuhan saat ini serta kebutuhan masa depan.</w:t>
            </w:r>
          </w:p>
        </w:tc>
        <w:tc>
          <w:tcPr>
            <w:tcW w:w="1862" w:type="dxa"/>
            <w:tcBorders>
              <w:top w:val="single" w:sz="4" w:space="0" w:color="auto"/>
              <w:bottom w:val="single" w:sz="4" w:space="0" w:color="auto"/>
            </w:tcBorders>
            <w:hideMark/>
          </w:tcPr>
          <w:p w:rsidR="00A43CFF" w:rsidRPr="002D481F" w:rsidRDefault="00A43CFF" w:rsidP="00F21DEF">
            <w:pPr>
              <w:shd w:val="clear" w:color="auto" w:fill="FFFFFF"/>
              <w:jc w:val="both"/>
              <w:rPr>
                <w:rFonts w:eastAsia="SimSun"/>
                <w:sz w:val="20"/>
                <w:szCs w:val="20"/>
                <w:lang w:eastAsia="zh-CN"/>
              </w:rPr>
            </w:pPr>
            <w:r w:rsidRPr="002D481F">
              <w:rPr>
                <w:sz w:val="20"/>
                <w:szCs w:val="20"/>
              </w:rPr>
              <w:t xml:space="preserve">2. Melakukan kerjasama dengan penyedia perangkat keras </w:t>
            </w:r>
            <w:r w:rsidRPr="002D481F">
              <w:rPr>
                <w:i/>
                <w:sz w:val="20"/>
                <w:szCs w:val="20"/>
              </w:rPr>
              <w:t>(hardware)</w:t>
            </w:r>
            <w:r w:rsidRPr="002D481F">
              <w:rPr>
                <w:sz w:val="20"/>
                <w:szCs w:val="20"/>
              </w:rPr>
              <w:t xml:space="preserve">  baik dari PC hingga alat jaringan, dengan mencari garansi yang terbaik dengan kerja </w:t>
            </w:r>
            <w:r w:rsidRPr="002D481F">
              <w:rPr>
                <w:i/>
                <w:sz w:val="20"/>
                <w:szCs w:val="20"/>
              </w:rPr>
              <w:t xml:space="preserve">service </w:t>
            </w:r>
            <w:r w:rsidRPr="002D481F">
              <w:rPr>
                <w:sz w:val="20"/>
                <w:szCs w:val="20"/>
              </w:rPr>
              <w:t>yang cepat dan baik. Dengan harga jual yang terbaik (kerjasama dengan vendor terpilih dari hasil lelang).</w:t>
            </w:r>
          </w:p>
        </w:tc>
      </w:tr>
      <w:tr w:rsidR="00A43CFF" w:rsidRPr="002D481F" w:rsidTr="002D481F">
        <w:tc>
          <w:tcPr>
            <w:tcW w:w="839" w:type="dxa"/>
            <w:tcBorders>
              <w:top w:val="single" w:sz="4" w:space="0" w:color="auto"/>
              <w:bottom w:val="single" w:sz="4" w:space="0" w:color="auto"/>
            </w:tcBorders>
            <w:shd w:val="clear" w:color="auto" w:fill="FFFFFF"/>
            <w:vAlign w:val="center"/>
            <w:hideMark/>
          </w:tcPr>
          <w:p w:rsidR="00A43CFF" w:rsidRPr="002D481F" w:rsidRDefault="00A43CFF" w:rsidP="00917DFA">
            <w:pPr>
              <w:jc w:val="center"/>
              <w:rPr>
                <w:rFonts w:eastAsia="SimSun"/>
                <w:sz w:val="20"/>
                <w:szCs w:val="20"/>
                <w:lang w:eastAsia="zh-CN"/>
              </w:rPr>
            </w:pPr>
          </w:p>
        </w:tc>
        <w:tc>
          <w:tcPr>
            <w:tcW w:w="1694" w:type="dxa"/>
            <w:tcBorders>
              <w:top w:val="single" w:sz="4" w:space="0" w:color="auto"/>
              <w:bottom w:val="single" w:sz="4" w:space="0" w:color="auto"/>
            </w:tcBorders>
            <w:shd w:val="clear" w:color="auto" w:fill="FFFFFF"/>
            <w:hideMark/>
          </w:tcPr>
          <w:p w:rsidR="00A43CFF" w:rsidRPr="002D481F" w:rsidRDefault="00A43CFF" w:rsidP="0097044E">
            <w:pPr>
              <w:shd w:val="clear" w:color="auto" w:fill="FFFFFF"/>
              <w:jc w:val="both"/>
              <w:rPr>
                <w:rFonts w:eastAsia="SimSun"/>
                <w:sz w:val="20"/>
                <w:szCs w:val="20"/>
                <w:lang w:eastAsia="zh-CN"/>
              </w:rPr>
            </w:pPr>
            <w:r w:rsidRPr="002D481F">
              <w:rPr>
                <w:sz w:val="20"/>
                <w:szCs w:val="20"/>
              </w:rPr>
              <w:t>3. Mendefinisikan prinsip untuk mengarahkan alo</w:t>
            </w:r>
            <w:r w:rsidR="006B0520" w:rsidRPr="002D481F">
              <w:rPr>
                <w:sz w:val="20"/>
                <w:szCs w:val="20"/>
                <w:lang w:val="id-ID"/>
              </w:rPr>
              <w:t>-</w:t>
            </w:r>
            <w:r w:rsidRPr="002D481F">
              <w:rPr>
                <w:sz w:val="20"/>
                <w:szCs w:val="20"/>
              </w:rPr>
              <w:t>kasi dan pengelola</w:t>
            </w:r>
            <w:r w:rsidR="006B0520" w:rsidRPr="002D481F">
              <w:rPr>
                <w:sz w:val="20"/>
                <w:szCs w:val="20"/>
                <w:lang w:val="id-ID"/>
              </w:rPr>
              <w:t>-</w:t>
            </w:r>
            <w:r w:rsidRPr="002D481F">
              <w:rPr>
                <w:sz w:val="20"/>
                <w:szCs w:val="20"/>
              </w:rPr>
              <w:t>an sumber daya dan kemampuan sehingga TI dapat memenuhi</w:t>
            </w:r>
            <w:r w:rsidRPr="002D481F">
              <w:rPr>
                <w:sz w:val="20"/>
                <w:szCs w:val="20"/>
                <w:lang w:val="id-ID"/>
              </w:rPr>
              <w:t xml:space="preserve"> </w:t>
            </w:r>
            <w:r w:rsidRPr="002D481F">
              <w:rPr>
                <w:sz w:val="20"/>
                <w:szCs w:val="20"/>
              </w:rPr>
              <w:t>kebutuhan</w:t>
            </w:r>
            <w:r w:rsidRPr="002D481F">
              <w:rPr>
                <w:sz w:val="20"/>
                <w:szCs w:val="20"/>
                <w:lang w:val="id-ID"/>
              </w:rPr>
              <w:t xml:space="preserve"> organisasi</w:t>
            </w:r>
            <w:r w:rsidRPr="002D481F">
              <w:rPr>
                <w:sz w:val="20"/>
                <w:szCs w:val="20"/>
              </w:rPr>
              <w:t>, dengan kemampuan yang dibutuhkan dan kapasitas sesuai dengan yang prioritas dan keterbatasan anggaran.</w:t>
            </w:r>
          </w:p>
        </w:tc>
        <w:tc>
          <w:tcPr>
            <w:tcW w:w="1862" w:type="dxa"/>
            <w:tcBorders>
              <w:top w:val="single" w:sz="4" w:space="0" w:color="auto"/>
              <w:bottom w:val="single" w:sz="4" w:space="0" w:color="auto"/>
            </w:tcBorders>
            <w:hideMark/>
          </w:tcPr>
          <w:p w:rsidR="00A43CFF" w:rsidRPr="002D481F" w:rsidRDefault="00A43CFF" w:rsidP="00F21DEF">
            <w:pPr>
              <w:shd w:val="clear" w:color="auto" w:fill="FFFFFF"/>
              <w:jc w:val="both"/>
              <w:rPr>
                <w:rFonts w:eastAsia="SimSun"/>
                <w:sz w:val="20"/>
                <w:szCs w:val="20"/>
                <w:lang w:eastAsia="zh-CN"/>
              </w:rPr>
            </w:pPr>
            <w:r w:rsidRPr="002D481F">
              <w:rPr>
                <w:sz w:val="20"/>
                <w:szCs w:val="20"/>
              </w:rPr>
              <w:t>3. Membuat / memperbaiki prosedur operasional standar (SOP) mengenai penggunaan TI atau aset komputer dll. yang ada serta penjadwalan  manajemen/staff sehingga dapat sesuai dengan anggaran yang ada.</w:t>
            </w:r>
          </w:p>
        </w:tc>
      </w:tr>
      <w:tr w:rsidR="00A43CFF" w:rsidRPr="002D481F" w:rsidTr="002D481F">
        <w:tc>
          <w:tcPr>
            <w:tcW w:w="839" w:type="dxa"/>
            <w:tcBorders>
              <w:top w:val="single" w:sz="4" w:space="0" w:color="auto"/>
              <w:bottom w:val="single" w:sz="4" w:space="0" w:color="auto"/>
            </w:tcBorders>
            <w:shd w:val="clear" w:color="auto" w:fill="FFFFFF"/>
            <w:vAlign w:val="center"/>
            <w:hideMark/>
          </w:tcPr>
          <w:p w:rsidR="00A43CFF" w:rsidRPr="002D481F" w:rsidRDefault="00A43CFF" w:rsidP="00AD23DC">
            <w:pPr>
              <w:shd w:val="clear" w:color="auto" w:fill="FFFFFF"/>
              <w:jc w:val="center"/>
              <w:rPr>
                <w:rFonts w:eastAsia="SimSun"/>
                <w:b/>
                <w:sz w:val="20"/>
                <w:szCs w:val="20"/>
                <w:lang w:eastAsia="zh-CN"/>
              </w:rPr>
            </w:pPr>
            <w:r w:rsidRPr="002D481F">
              <w:rPr>
                <w:b/>
                <w:sz w:val="20"/>
                <w:szCs w:val="20"/>
              </w:rPr>
              <w:t>No. Aktvtas</w:t>
            </w:r>
          </w:p>
        </w:tc>
        <w:tc>
          <w:tcPr>
            <w:tcW w:w="1694" w:type="dxa"/>
            <w:tcBorders>
              <w:top w:val="single" w:sz="4" w:space="0" w:color="auto"/>
              <w:bottom w:val="single" w:sz="4" w:space="0" w:color="auto"/>
            </w:tcBorders>
            <w:shd w:val="clear" w:color="auto" w:fill="FFFFFF"/>
            <w:vAlign w:val="center"/>
            <w:hideMark/>
          </w:tcPr>
          <w:p w:rsidR="00A43CFF" w:rsidRPr="002D481F" w:rsidRDefault="00A43CFF" w:rsidP="00AD23DC">
            <w:pPr>
              <w:shd w:val="clear" w:color="auto" w:fill="FFFFFF"/>
              <w:jc w:val="center"/>
              <w:rPr>
                <w:rFonts w:eastAsia="SimSun"/>
                <w:b/>
                <w:sz w:val="20"/>
                <w:szCs w:val="20"/>
                <w:lang w:eastAsia="zh-CN"/>
              </w:rPr>
            </w:pPr>
            <w:r w:rsidRPr="002D481F">
              <w:rPr>
                <w:b/>
                <w:sz w:val="20"/>
                <w:szCs w:val="20"/>
              </w:rPr>
              <w:t>Aktivitas COBIT 5.0</w:t>
            </w:r>
          </w:p>
        </w:tc>
        <w:tc>
          <w:tcPr>
            <w:tcW w:w="1862" w:type="dxa"/>
            <w:tcBorders>
              <w:top w:val="single" w:sz="4" w:space="0" w:color="auto"/>
              <w:bottom w:val="single" w:sz="4" w:space="0" w:color="auto"/>
            </w:tcBorders>
            <w:vAlign w:val="center"/>
            <w:hideMark/>
          </w:tcPr>
          <w:p w:rsidR="00A43CFF" w:rsidRPr="002D481F" w:rsidRDefault="00A43CFF" w:rsidP="00AD23DC">
            <w:pPr>
              <w:shd w:val="clear" w:color="auto" w:fill="FFFFFF"/>
              <w:jc w:val="center"/>
              <w:rPr>
                <w:rFonts w:eastAsia="SimSun"/>
                <w:b/>
                <w:sz w:val="20"/>
                <w:szCs w:val="20"/>
                <w:lang w:eastAsia="zh-CN"/>
              </w:rPr>
            </w:pPr>
            <w:r w:rsidRPr="002D481F">
              <w:rPr>
                <w:b/>
                <w:sz w:val="20"/>
                <w:szCs w:val="20"/>
              </w:rPr>
              <w:t>Langkah Aktivitas Perbaikan</w:t>
            </w:r>
          </w:p>
        </w:tc>
      </w:tr>
      <w:tr w:rsidR="00A43CFF" w:rsidRPr="002D481F" w:rsidTr="002D481F">
        <w:tc>
          <w:tcPr>
            <w:tcW w:w="839" w:type="dxa"/>
            <w:tcBorders>
              <w:top w:val="single" w:sz="4" w:space="0" w:color="auto"/>
              <w:bottom w:val="single" w:sz="4" w:space="0" w:color="auto"/>
            </w:tcBorders>
            <w:shd w:val="clear" w:color="auto" w:fill="FFFFFF"/>
            <w:vAlign w:val="center"/>
            <w:hideMark/>
          </w:tcPr>
          <w:p w:rsidR="00A43CFF" w:rsidRPr="002D481F" w:rsidRDefault="00A43CFF" w:rsidP="00917DFA">
            <w:pPr>
              <w:jc w:val="center"/>
              <w:rPr>
                <w:rFonts w:eastAsia="SimSun"/>
                <w:sz w:val="20"/>
                <w:szCs w:val="20"/>
                <w:lang w:eastAsia="zh-CN"/>
              </w:rPr>
            </w:pPr>
          </w:p>
        </w:tc>
        <w:tc>
          <w:tcPr>
            <w:tcW w:w="1694" w:type="dxa"/>
            <w:tcBorders>
              <w:top w:val="single" w:sz="4" w:space="0" w:color="auto"/>
              <w:bottom w:val="single" w:sz="4" w:space="0" w:color="auto"/>
            </w:tcBorders>
            <w:shd w:val="clear" w:color="auto" w:fill="FFFFFF"/>
            <w:hideMark/>
          </w:tcPr>
          <w:p w:rsidR="00A43CFF" w:rsidRPr="002D481F" w:rsidRDefault="00A43CFF" w:rsidP="00901EF1">
            <w:pPr>
              <w:shd w:val="clear" w:color="auto" w:fill="FFFFFF"/>
              <w:jc w:val="both"/>
              <w:rPr>
                <w:rFonts w:eastAsia="SimSun"/>
                <w:sz w:val="20"/>
                <w:szCs w:val="20"/>
                <w:lang w:eastAsia="zh-CN"/>
              </w:rPr>
            </w:pPr>
            <w:r w:rsidRPr="002D481F">
              <w:rPr>
                <w:sz w:val="20"/>
                <w:szCs w:val="20"/>
              </w:rPr>
              <w:t>4. Meninjau dan menyetujui rencana sumber daya dan strategi arsitektur TI untuk memberikan nilai dan mitigasi risiko dengan sumber daya yang dialokasikan.</w:t>
            </w:r>
          </w:p>
        </w:tc>
        <w:tc>
          <w:tcPr>
            <w:tcW w:w="1862" w:type="dxa"/>
            <w:tcBorders>
              <w:top w:val="single" w:sz="4" w:space="0" w:color="auto"/>
              <w:bottom w:val="single" w:sz="4" w:space="0" w:color="auto"/>
            </w:tcBorders>
            <w:hideMark/>
          </w:tcPr>
          <w:p w:rsidR="00A43CFF" w:rsidRPr="002D481F" w:rsidRDefault="00A43CFF" w:rsidP="0097044E">
            <w:pPr>
              <w:shd w:val="clear" w:color="auto" w:fill="FFFFFF"/>
              <w:jc w:val="both"/>
              <w:rPr>
                <w:rFonts w:eastAsia="SimSun"/>
                <w:sz w:val="20"/>
                <w:szCs w:val="20"/>
                <w:lang w:eastAsia="zh-CN"/>
              </w:rPr>
            </w:pPr>
            <w:r w:rsidRPr="002D481F">
              <w:rPr>
                <w:sz w:val="20"/>
                <w:szCs w:val="20"/>
              </w:rPr>
              <w:t>4. Melakukan / memperbaiki kontrol dari penggunaan sarana TI atau komputer lab dll, dengan cara mengkontrol terhadap perawatan TI dan pengecekan berkala.</w:t>
            </w:r>
          </w:p>
        </w:tc>
      </w:tr>
      <w:tr w:rsidR="00A43CFF" w:rsidRPr="002D481F" w:rsidTr="002D481F">
        <w:tc>
          <w:tcPr>
            <w:tcW w:w="839" w:type="dxa"/>
            <w:tcBorders>
              <w:top w:val="single" w:sz="4" w:space="0" w:color="auto"/>
              <w:bottom w:val="single" w:sz="4" w:space="0" w:color="auto"/>
            </w:tcBorders>
            <w:shd w:val="clear" w:color="auto" w:fill="FFFFFF"/>
            <w:vAlign w:val="center"/>
            <w:hideMark/>
          </w:tcPr>
          <w:p w:rsidR="00A43CFF" w:rsidRPr="002D481F" w:rsidRDefault="00A43CFF" w:rsidP="00917DFA">
            <w:pPr>
              <w:jc w:val="center"/>
              <w:rPr>
                <w:rFonts w:eastAsia="SimSun"/>
                <w:sz w:val="20"/>
                <w:szCs w:val="20"/>
                <w:lang w:eastAsia="zh-CN"/>
              </w:rPr>
            </w:pPr>
          </w:p>
        </w:tc>
        <w:tc>
          <w:tcPr>
            <w:tcW w:w="1694" w:type="dxa"/>
            <w:tcBorders>
              <w:top w:val="single" w:sz="4" w:space="0" w:color="auto"/>
              <w:bottom w:val="single" w:sz="4" w:space="0" w:color="auto"/>
            </w:tcBorders>
            <w:shd w:val="clear" w:color="auto" w:fill="FFFFFF"/>
            <w:hideMark/>
          </w:tcPr>
          <w:p w:rsidR="00A43CFF" w:rsidRPr="002D481F" w:rsidRDefault="00A43CFF" w:rsidP="0097044E">
            <w:pPr>
              <w:shd w:val="clear" w:color="auto" w:fill="FFFFFF"/>
              <w:jc w:val="both"/>
              <w:rPr>
                <w:rFonts w:eastAsia="SimSun"/>
                <w:sz w:val="20"/>
                <w:szCs w:val="20"/>
                <w:lang w:eastAsia="zh-CN"/>
              </w:rPr>
            </w:pPr>
            <w:r w:rsidRPr="002D481F">
              <w:rPr>
                <w:sz w:val="20"/>
                <w:szCs w:val="20"/>
              </w:rPr>
              <w:t xml:space="preserve">5. Memahami kebutuhan untuk </w:t>
            </w:r>
            <w:r w:rsidRPr="002D481F">
              <w:rPr>
                <w:sz w:val="20"/>
                <w:szCs w:val="20"/>
              </w:rPr>
              <w:lastRenderedPageBreak/>
              <w:t>menyelaraskan pengelolaan sumber daya dengan rencana sumber daya TI baik anggaran keuangan dan rencana sumber daya manusia (SDM).</w:t>
            </w:r>
          </w:p>
        </w:tc>
        <w:tc>
          <w:tcPr>
            <w:tcW w:w="1862" w:type="dxa"/>
            <w:tcBorders>
              <w:top w:val="single" w:sz="4" w:space="0" w:color="auto"/>
              <w:bottom w:val="single" w:sz="4" w:space="0" w:color="auto"/>
            </w:tcBorders>
          </w:tcPr>
          <w:p w:rsidR="00A43CFF" w:rsidRPr="002D481F" w:rsidRDefault="00A43CFF" w:rsidP="00786CAF">
            <w:pPr>
              <w:shd w:val="clear" w:color="auto" w:fill="FFFFFF"/>
              <w:jc w:val="both"/>
              <w:rPr>
                <w:rFonts w:eastAsia="SimSun"/>
                <w:sz w:val="20"/>
                <w:szCs w:val="20"/>
                <w:lang w:eastAsia="zh-CN"/>
              </w:rPr>
            </w:pPr>
            <w:r w:rsidRPr="002D481F">
              <w:rPr>
                <w:sz w:val="20"/>
                <w:szCs w:val="20"/>
              </w:rPr>
              <w:lastRenderedPageBreak/>
              <w:t xml:space="preserve">5. Melakukan/ memperbaiki </w:t>
            </w:r>
            <w:r w:rsidRPr="002D481F">
              <w:rPr>
                <w:sz w:val="20"/>
                <w:szCs w:val="20"/>
              </w:rPr>
              <w:lastRenderedPageBreak/>
              <w:t>analisis pada ketersediaan anggaran untuk pemeliharaan dan pengadaan sarana TI, serta melakukan penjadwalan kerja  manajemen dan staf dibandingkan dengan berjalannya TI.</w:t>
            </w:r>
          </w:p>
        </w:tc>
      </w:tr>
      <w:tr w:rsidR="00A43CFF" w:rsidRPr="002D481F" w:rsidTr="002D481F">
        <w:tc>
          <w:tcPr>
            <w:tcW w:w="839" w:type="dxa"/>
            <w:tcBorders>
              <w:top w:val="single" w:sz="4" w:space="0" w:color="auto"/>
              <w:bottom w:val="single" w:sz="4" w:space="0" w:color="auto"/>
            </w:tcBorders>
            <w:shd w:val="clear" w:color="auto" w:fill="FFFFFF"/>
            <w:vAlign w:val="center"/>
            <w:hideMark/>
          </w:tcPr>
          <w:p w:rsidR="00A43CFF" w:rsidRPr="002D481F" w:rsidRDefault="00A43CFF" w:rsidP="00917DFA">
            <w:pPr>
              <w:jc w:val="center"/>
              <w:rPr>
                <w:rFonts w:eastAsia="SimSun"/>
                <w:sz w:val="20"/>
                <w:szCs w:val="20"/>
                <w:lang w:eastAsia="zh-CN"/>
              </w:rPr>
            </w:pPr>
          </w:p>
        </w:tc>
        <w:tc>
          <w:tcPr>
            <w:tcW w:w="1694" w:type="dxa"/>
            <w:tcBorders>
              <w:top w:val="single" w:sz="4" w:space="0" w:color="auto"/>
              <w:bottom w:val="single" w:sz="4" w:space="0" w:color="auto"/>
            </w:tcBorders>
            <w:shd w:val="clear" w:color="auto" w:fill="FFFFFF"/>
          </w:tcPr>
          <w:p w:rsidR="00A43CFF" w:rsidRPr="002D481F" w:rsidRDefault="00A43CFF" w:rsidP="00786CAF">
            <w:pPr>
              <w:shd w:val="clear" w:color="auto" w:fill="FFFFFF"/>
              <w:jc w:val="both"/>
              <w:rPr>
                <w:rFonts w:eastAsia="SimSun"/>
                <w:sz w:val="20"/>
                <w:szCs w:val="20"/>
                <w:lang w:eastAsia="zh-CN"/>
              </w:rPr>
            </w:pPr>
            <w:r w:rsidRPr="002D481F">
              <w:rPr>
                <w:sz w:val="20"/>
                <w:szCs w:val="20"/>
              </w:rPr>
              <w:t>6. Mendefinisikan prinsip-prinsip untuk pengelolaan dan pengendalian arsitektur TI.</w:t>
            </w:r>
          </w:p>
        </w:tc>
        <w:tc>
          <w:tcPr>
            <w:tcW w:w="1862" w:type="dxa"/>
            <w:tcBorders>
              <w:top w:val="single" w:sz="4" w:space="0" w:color="auto"/>
              <w:bottom w:val="single" w:sz="4" w:space="0" w:color="auto"/>
            </w:tcBorders>
          </w:tcPr>
          <w:p w:rsidR="00A43CFF" w:rsidRPr="002D481F" w:rsidRDefault="00A43CFF" w:rsidP="00F21DEF">
            <w:pPr>
              <w:shd w:val="clear" w:color="auto" w:fill="FFFFFF"/>
              <w:jc w:val="both"/>
              <w:rPr>
                <w:rFonts w:eastAsia="SimSun"/>
                <w:sz w:val="20"/>
                <w:szCs w:val="20"/>
                <w:lang w:eastAsia="zh-CN"/>
              </w:rPr>
            </w:pPr>
            <w:r w:rsidRPr="002D481F">
              <w:rPr>
                <w:sz w:val="20"/>
                <w:szCs w:val="20"/>
              </w:rPr>
              <w:t xml:space="preserve">6. Membuat / memperbaiki aturan Mengenai penggunaan TI saat ini yang ada bagi para pengguna baik manajemen dan staf dalam operasional pelaksaan TI </w:t>
            </w:r>
          </w:p>
        </w:tc>
      </w:tr>
      <w:tr w:rsidR="00A43CFF" w:rsidRPr="002D481F" w:rsidTr="002D481F">
        <w:tc>
          <w:tcPr>
            <w:tcW w:w="839" w:type="dxa"/>
            <w:tcBorders>
              <w:top w:val="single" w:sz="4" w:space="0" w:color="auto"/>
              <w:bottom w:val="single" w:sz="4" w:space="0" w:color="auto"/>
            </w:tcBorders>
            <w:shd w:val="clear" w:color="auto" w:fill="FFFFFF"/>
            <w:hideMark/>
          </w:tcPr>
          <w:p w:rsidR="00A43CFF" w:rsidRPr="002D481F" w:rsidRDefault="00A43CFF" w:rsidP="00917DFA">
            <w:pPr>
              <w:shd w:val="clear" w:color="auto" w:fill="FFFFFF"/>
              <w:jc w:val="center"/>
              <w:rPr>
                <w:rFonts w:eastAsia="SimSun"/>
                <w:sz w:val="20"/>
                <w:szCs w:val="20"/>
                <w:lang w:eastAsia="zh-CN"/>
              </w:rPr>
            </w:pPr>
            <w:r w:rsidRPr="002D481F">
              <w:rPr>
                <w:sz w:val="20"/>
                <w:szCs w:val="20"/>
              </w:rPr>
              <w:t>EDM</w:t>
            </w:r>
            <w:r w:rsidRPr="002D481F">
              <w:rPr>
                <w:sz w:val="20"/>
                <w:szCs w:val="20"/>
                <w:lang w:val="id-ID"/>
              </w:rPr>
              <w:t xml:space="preserve"> </w:t>
            </w:r>
            <w:r w:rsidRPr="002D481F">
              <w:rPr>
                <w:sz w:val="20"/>
                <w:szCs w:val="20"/>
              </w:rPr>
              <w:t>04.</w:t>
            </w:r>
            <w:r w:rsidRPr="002D481F">
              <w:rPr>
                <w:sz w:val="20"/>
                <w:szCs w:val="20"/>
                <w:lang w:val="id-ID"/>
              </w:rPr>
              <w:t>0</w:t>
            </w:r>
            <w:r w:rsidRPr="002D481F">
              <w:rPr>
                <w:sz w:val="20"/>
                <w:szCs w:val="20"/>
              </w:rPr>
              <w:t>2</w:t>
            </w:r>
          </w:p>
        </w:tc>
        <w:tc>
          <w:tcPr>
            <w:tcW w:w="1694" w:type="dxa"/>
            <w:tcBorders>
              <w:top w:val="single" w:sz="4" w:space="0" w:color="auto"/>
              <w:bottom w:val="single" w:sz="4" w:space="0" w:color="auto"/>
            </w:tcBorders>
            <w:shd w:val="clear" w:color="auto" w:fill="FFFFFF"/>
            <w:hideMark/>
          </w:tcPr>
          <w:p w:rsidR="00A43CFF" w:rsidRPr="002D481F" w:rsidRDefault="00A43CFF" w:rsidP="0097044E">
            <w:pPr>
              <w:shd w:val="clear" w:color="auto" w:fill="FFFFFF"/>
              <w:jc w:val="both"/>
              <w:rPr>
                <w:rFonts w:eastAsia="SimSun"/>
                <w:sz w:val="20"/>
                <w:szCs w:val="20"/>
                <w:lang w:eastAsia="zh-CN"/>
              </w:rPr>
            </w:pPr>
            <w:r w:rsidRPr="002D481F">
              <w:rPr>
                <w:sz w:val="20"/>
                <w:szCs w:val="20"/>
              </w:rPr>
              <w:t>1. Mengomunikasi</w:t>
            </w:r>
            <w:r w:rsidRPr="002D481F">
              <w:rPr>
                <w:sz w:val="20"/>
                <w:szCs w:val="20"/>
                <w:lang w:val="id-ID"/>
              </w:rPr>
              <w:t>-</w:t>
            </w:r>
            <w:r w:rsidRPr="002D481F">
              <w:rPr>
                <w:sz w:val="20"/>
                <w:szCs w:val="20"/>
              </w:rPr>
              <w:t xml:space="preserve">kan dan mendorong penerapan dari strategi manajemen sumber daya, prinsip, dan rencana sumber daya yang disetujui serta strategi arsitektur </w:t>
            </w:r>
            <w:r w:rsidRPr="002D481F">
              <w:rPr>
                <w:sz w:val="20"/>
                <w:szCs w:val="20"/>
                <w:lang w:val="id-ID"/>
              </w:rPr>
              <w:t>TI</w:t>
            </w:r>
            <w:r w:rsidRPr="002D481F">
              <w:rPr>
                <w:sz w:val="20"/>
                <w:szCs w:val="20"/>
              </w:rPr>
              <w:t>.</w:t>
            </w:r>
          </w:p>
        </w:tc>
        <w:tc>
          <w:tcPr>
            <w:tcW w:w="1862" w:type="dxa"/>
            <w:tcBorders>
              <w:top w:val="single" w:sz="4" w:space="0" w:color="auto"/>
              <w:bottom w:val="single" w:sz="4" w:space="0" w:color="auto"/>
            </w:tcBorders>
            <w:hideMark/>
          </w:tcPr>
          <w:p w:rsidR="00A43CFF" w:rsidRPr="002D481F" w:rsidRDefault="00A43CFF" w:rsidP="0097044E">
            <w:pPr>
              <w:shd w:val="clear" w:color="auto" w:fill="FFFFFF"/>
              <w:jc w:val="both"/>
              <w:rPr>
                <w:rFonts w:eastAsia="SimSun"/>
                <w:sz w:val="20"/>
                <w:szCs w:val="20"/>
                <w:lang w:eastAsia="zh-CN"/>
              </w:rPr>
            </w:pPr>
            <w:r w:rsidRPr="002D481F">
              <w:rPr>
                <w:sz w:val="20"/>
                <w:szCs w:val="20"/>
              </w:rPr>
              <w:t>1. Memasang / Memperbaiki aturan mengenai penggunaan TI di RS kusta Dr rivai abdullah palembang serta mensosialisasikan aturan bagi Manajemen dan staf  dalam operasional pelaksanaan pekerjaan menggunakan TI.</w:t>
            </w:r>
          </w:p>
        </w:tc>
      </w:tr>
      <w:tr w:rsidR="00A43CFF" w:rsidRPr="002D481F" w:rsidTr="002D481F">
        <w:tc>
          <w:tcPr>
            <w:tcW w:w="839" w:type="dxa"/>
            <w:tcBorders>
              <w:top w:val="single" w:sz="4" w:space="0" w:color="auto"/>
              <w:bottom w:val="single" w:sz="4" w:space="0" w:color="auto"/>
            </w:tcBorders>
            <w:shd w:val="clear" w:color="auto" w:fill="FFFFFF"/>
            <w:vAlign w:val="center"/>
            <w:hideMark/>
          </w:tcPr>
          <w:p w:rsidR="00A43CFF" w:rsidRPr="002D481F" w:rsidRDefault="00A43CFF" w:rsidP="00917DFA">
            <w:pPr>
              <w:jc w:val="center"/>
              <w:rPr>
                <w:rFonts w:eastAsia="SimSun"/>
                <w:sz w:val="20"/>
                <w:szCs w:val="20"/>
                <w:lang w:eastAsia="zh-CN"/>
              </w:rPr>
            </w:pPr>
          </w:p>
        </w:tc>
        <w:tc>
          <w:tcPr>
            <w:tcW w:w="1694" w:type="dxa"/>
            <w:tcBorders>
              <w:top w:val="single" w:sz="4" w:space="0" w:color="auto"/>
              <w:bottom w:val="single" w:sz="4" w:space="0" w:color="auto"/>
            </w:tcBorders>
            <w:shd w:val="clear" w:color="auto" w:fill="FFFFFF"/>
            <w:hideMark/>
          </w:tcPr>
          <w:p w:rsidR="00A43CFF" w:rsidRPr="002D481F" w:rsidRDefault="00A43CFF" w:rsidP="0097044E">
            <w:pPr>
              <w:shd w:val="clear" w:color="auto" w:fill="FFFFFF"/>
              <w:jc w:val="both"/>
              <w:rPr>
                <w:rFonts w:eastAsia="SimSun"/>
                <w:sz w:val="20"/>
                <w:szCs w:val="20"/>
                <w:lang w:eastAsia="zh-CN"/>
              </w:rPr>
            </w:pPr>
            <w:r w:rsidRPr="002D481F">
              <w:rPr>
                <w:sz w:val="20"/>
                <w:szCs w:val="20"/>
              </w:rPr>
              <w:t>2. Menetapkan tanggung jawab untuk melaksanakan pengelolaan sumber daya.</w:t>
            </w:r>
          </w:p>
        </w:tc>
        <w:tc>
          <w:tcPr>
            <w:tcW w:w="1862" w:type="dxa"/>
            <w:tcBorders>
              <w:top w:val="single" w:sz="4" w:space="0" w:color="auto"/>
              <w:bottom w:val="single" w:sz="4" w:space="0" w:color="auto"/>
            </w:tcBorders>
            <w:hideMark/>
          </w:tcPr>
          <w:p w:rsidR="00A43CFF" w:rsidRPr="002D481F" w:rsidRDefault="00A43CFF" w:rsidP="00F21DEF">
            <w:pPr>
              <w:shd w:val="clear" w:color="auto" w:fill="FFFFFF"/>
              <w:jc w:val="both"/>
              <w:rPr>
                <w:rFonts w:eastAsia="SimSun"/>
                <w:sz w:val="20"/>
                <w:szCs w:val="20"/>
                <w:lang w:val="id-ID" w:eastAsia="zh-CN"/>
              </w:rPr>
            </w:pPr>
            <w:r w:rsidRPr="002D481F">
              <w:rPr>
                <w:sz w:val="20"/>
                <w:szCs w:val="20"/>
              </w:rPr>
              <w:t>2. Memberikan definisi tugas dan tanggung jawab k</w:t>
            </w:r>
            <w:r w:rsidRPr="002D481F">
              <w:rPr>
                <w:sz w:val="20"/>
                <w:szCs w:val="20"/>
                <w:lang w:val="id-ID"/>
              </w:rPr>
              <w:t>e</w:t>
            </w:r>
            <w:r w:rsidRPr="002D481F">
              <w:rPr>
                <w:sz w:val="20"/>
                <w:szCs w:val="20"/>
              </w:rPr>
              <w:t>pada kepala TI serta manajemen/staff dalam melaksanakan kegiatan pemakaian TI</w:t>
            </w:r>
          </w:p>
        </w:tc>
      </w:tr>
      <w:tr w:rsidR="00A43CFF" w:rsidRPr="002D481F" w:rsidTr="002D481F">
        <w:tc>
          <w:tcPr>
            <w:tcW w:w="839" w:type="dxa"/>
            <w:tcBorders>
              <w:top w:val="single" w:sz="4" w:space="0" w:color="auto"/>
              <w:bottom w:val="single" w:sz="4" w:space="0" w:color="auto"/>
            </w:tcBorders>
            <w:shd w:val="clear" w:color="auto" w:fill="FFFFFF"/>
            <w:vAlign w:val="center"/>
            <w:hideMark/>
          </w:tcPr>
          <w:p w:rsidR="00A43CFF" w:rsidRPr="002D481F" w:rsidRDefault="00A43CFF" w:rsidP="00917DFA">
            <w:pPr>
              <w:jc w:val="center"/>
              <w:rPr>
                <w:rFonts w:eastAsia="SimSun"/>
                <w:sz w:val="20"/>
                <w:szCs w:val="20"/>
                <w:lang w:eastAsia="zh-CN"/>
              </w:rPr>
            </w:pPr>
          </w:p>
        </w:tc>
        <w:tc>
          <w:tcPr>
            <w:tcW w:w="1694" w:type="dxa"/>
            <w:tcBorders>
              <w:top w:val="single" w:sz="4" w:space="0" w:color="auto"/>
              <w:bottom w:val="single" w:sz="4" w:space="0" w:color="auto"/>
            </w:tcBorders>
            <w:shd w:val="clear" w:color="auto" w:fill="FFFFFF"/>
            <w:hideMark/>
          </w:tcPr>
          <w:p w:rsidR="00A43CFF" w:rsidRPr="002D481F" w:rsidRDefault="00A43CFF" w:rsidP="0097044E">
            <w:pPr>
              <w:shd w:val="clear" w:color="auto" w:fill="FFFFFF"/>
              <w:jc w:val="both"/>
              <w:rPr>
                <w:rFonts w:eastAsia="SimSun"/>
                <w:sz w:val="20"/>
                <w:szCs w:val="20"/>
                <w:lang w:eastAsia="zh-CN"/>
              </w:rPr>
            </w:pPr>
            <w:r w:rsidRPr="002D481F">
              <w:rPr>
                <w:sz w:val="20"/>
                <w:szCs w:val="20"/>
              </w:rPr>
              <w:t>3. Menentukan tujuan utama, langkah-langkah dan metrik untuk pengelolaan sumber daya.</w:t>
            </w:r>
          </w:p>
        </w:tc>
        <w:tc>
          <w:tcPr>
            <w:tcW w:w="1862" w:type="dxa"/>
            <w:tcBorders>
              <w:top w:val="single" w:sz="4" w:space="0" w:color="auto"/>
              <w:bottom w:val="single" w:sz="4" w:space="0" w:color="auto"/>
            </w:tcBorders>
            <w:hideMark/>
          </w:tcPr>
          <w:p w:rsidR="00A43CFF" w:rsidRPr="002D481F" w:rsidRDefault="00A43CFF" w:rsidP="00F21DEF">
            <w:pPr>
              <w:shd w:val="clear" w:color="auto" w:fill="FFFFFF"/>
              <w:jc w:val="both"/>
              <w:rPr>
                <w:rFonts w:eastAsia="SimSun"/>
                <w:sz w:val="20"/>
                <w:szCs w:val="20"/>
                <w:lang w:eastAsia="zh-CN"/>
              </w:rPr>
            </w:pPr>
            <w:r w:rsidRPr="002D481F">
              <w:rPr>
                <w:sz w:val="20"/>
                <w:szCs w:val="20"/>
              </w:rPr>
              <w:t xml:space="preserve">3. Membuat prosedur operasional standart mengenai penggunaan aset/sarana TI dan komputer dll. yang ada serta laporan perawatan serta pengadaan, membuat laporan pelaksanaan </w:t>
            </w:r>
            <w:r w:rsidRPr="002D481F">
              <w:rPr>
                <w:sz w:val="20"/>
                <w:szCs w:val="20"/>
                <w:lang w:val="id-ID"/>
              </w:rPr>
              <w:t>p</w:t>
            </w:r>
            <w:r w:rsidRPr="002D481F">
              <w:rPr>
                <w:sz w:val="20"/>
                <w:szCs w:val="20"/>
              </w:rPr>
              <w:t>ekerjaan TI bagi Staf.</w:t>
            </w:r>
          </w:p>
        </w:tc>
      </w:tr>
      <w:tr w:rsidR="00A43CFF" w:rsidRPr="002D481F" w:rsidTr="002D481F">
        <w:tc>
          <w:tcPr>
            <w:tcW w:w="839" w:type="dxa"/>
            <w:tcBorders>
              <w:top w:val="single" w:sz="4" w:space="0" w:color="auto"/>
            </w:tcBorders>
            <w:shd w:val="clear" w:color="auto" w:fill="FFFFFF"/>
            <w:vAlign w:val="center"/>
            <w:hideMark/>
          </w:tcPr>
          <w:p w:rsidR="00A43CFF" w:rsidRPr="002D481F" w:rsidRDefault="00A43CFF" w:rsidP="00917DFA">
            <w:pPr>
              <w:jc w:val="center"/>
              <w:rPr>
                <w:rFonts w:eastAsia="SimSun"/>
                <w:sz w:val="20"/>
                <w:szCs w:val="20"/>
                <w:lang w:eastAsia="zh-CN"/>
              </w:rPr>
            </w:pPr>
          </w:p>
        </w:tc>
        <w:tc>
          <w:tcPr>
            <w:tcW w:w="1694" w:type="dxa"/>
            <w:tcBorders>
              <w:top w:val="single" w:sz="4" w:space="0" w:color="auto"/>
            </w:tcBorders>
            <w:shd w:val="clear" w:color="auto" w:fill="FFFFFF"/>
            <w:hideMark/>
          </w:tcPr>
          <w:p w:rsidR="00A43CFF" w:rsidRPr="002D481F" w:rsidRDefault="00A43CFF" w:rsidP="0097044E">
            <w:pPr>
              <w:shd w:val="clear" w:color="auto" w:fill="FFFFFF"/>
              <w:jc w:val="both"/>
              <w:rPr>
                <w:rFonts w:eastAsia="SimSun"/>
                <w:sz w:val="20"/>
                <w:szCs w:val="20"/>
                <w:lang w:eastAsia="zh-CN"/>
              </w:rPr>
            </w:pPr>
            <w:r w:rsidRPr="002D481F">
              <w:rPr>
                <w:sz w:val="20"/>
                <w:szCs w:val="20"/>
              </w:rPr>
              <w:t xml:space="preserve">4. Menetapkan prinsip yang </w:t>
            </w:r>
            <w:r w:rsidRPr="002D481F">
              <w:rPr>
                <w:sz w:val="20"/>
                <w:szCs w:val="20"/>
              </w:rPr>
              <w:lastRenderedPageBreak/>
              <w:t>berkaitan menjaga sumber daya.</w:t>
            </w:r>
          </w:p>
        </w:tc>
        <w:tc>
          <w:tcPr>
            <w:tcW w:w="1862" w:type="dxa"/>
            <w:tcBorders>
              <w:top w:val="single" w:sz="4" w:space="0" w:color="auto"/>
            </w:tcBorders>
            <w:hideMark/>
          </w:tcPr>
          <w:p w:rsidR="00A43CFF" w:rsidRPr="002D481F" w:rsidRDefault="00A43CFF" w:rsidP="00F21DEF">
            <w:pPr>
              <w:shd w:val="clear" w:color="auto" w:fill="FFFFFF"/>
              <w:jc w:val="both"/>
              <w:rPr>
                <w:rFonts w:eastAsia="SimSun"/>
                <w:sz w:val="20"/>
                <w:szCs w:val="20"/>
                <w:lang w:eastAsia="zh-CN"/>
              </w:rPr>
            </w:pPr>
            <w:r w:rsidRPr="002D481F">
              <w:rPr>
                <w:sz w:val="20"/>
                <w:szCs w:val="20"/>
              </w:rPr>
              <w:t>4. Membuat aturan mengenai -penggunaan TI</w:t>
            </w:r>
          </w:p>
        </w:tc>
      </w:tr>
      <w:tr w:rsidR="00A43CFF" w:rsidRPr="002D481F" w:rsidTr="002D481F">
        <w:tc>
          <w:tcPr>
            <w:tcW w:w="839" w:type="dxa"/>
            <w:tcBorders>
              <w:bottom w:val="single" w:sz="4" w:space="0" w:color="auto"/>
            </w:tcBorders>
            <w:shd w:val="clear" w:color="auto" w:fill="FFFFFF"/>
            <w:vAlign w:val="center"/>
            <w:hideMark/>
          </w:tcPr>
          <w:p w:rsidR="00A43CFF" w:rsidRPr="002D481F" w:rsidRDefault="00A43CFF" w:rsidP="00917DFA">
            <w:pPr>
              <w:jc w:val="center"/>
              <w:rPr>
                <w:rFonts w:eastAsia="SimSun"/>
                <w:sz w:val="20"/>
                <w:szCs w:val="20"/>
                <w:lang w:eastAsia="zh-CN"/>
              </w:rPr>
            </w:pPr>
          </w:p>
        </w:tc>
        <w:tc>
          <w:tcPr>
            <w:tcW w:w="1694" w:type="dxa"/>
            <w:tcBorders>
              <w:bottom w:val="single" w:sz="4" w:space="0" w:color="auto"/>
            </w:tcBorders>
            <w:shd w:val="clear" w:color="auto" w:fill="FFFFFF"/>
            <w:hideMark/>
          </w:tcPr>
          <w:p w:rsidR="00A43CFF" w:rsidRPr="002D481F" w:rsidRDefault="00A43CFF" w:rsidP="0097044E">
            <w:pPr>
              <w:shd w:val="clear" w:color="auto" w:fill="FFFFFF"/>
              <w:jc w:val="both"/>
              <w:rPr>
                <w:sz w:val="20"/>
                <w:szCs w:val="20"/>
              </w:rPr>
            </w:pPr>
          </w:p>
        </w:tc>
        <w:tc>
          <w:tcPr>
            <w:tcW w:w="1862" w:type="dxa"/>
            <w:tcBorders>
              <w:bottom w:val="single" w:sz="4" w:space="0" w:color="auto"/>
            </w:tcBorders>
            <w:hideMark/>
          </w:tcPr>
          <w:p w:rsidR="00A43CFF" w:rsidRPr="002D481F" w:rsidRDefault="00A43CFF" w:rsidP="00F21DEF">
            <w:pPr>
              <w:shd w:val="clear" w:color="auto" w:fill="FFFFFF"/>
              <w:jc w:val="both"/>
              <w:rPr>
                <w:sz w:val="20"/>
                <w:szCs w:val="20"/>
              </w:rPr>
            </w:pPr>
          </w:p>
        </w:tc>
      </w:tr>
      <w:tr w:rsidR="00A43CFF" w:rsidRPr="002D481F" w:rsidTr="002D481F">
        <w:tc>
          <w:tcPr>
            <w:tcW w:w="839" w:type="dxa"/>
            <w:tcBorders>
              <w:top w:val="single" w:sz="4" w:space="0" w:color="auto"/>
              <w:bottom w:val="single" w:sz="4" w:space="0" w:color="auto"/>
            </w:tcBorders>
            <w:shd w:val="clear" w:color="auto" w:fill="FFFFFF"/>
            <w:vAlign w:val="center"/>
            <w:hideMark/>
          </w:tcPr>
          <w:p w:rsidR="00A43CFF" w:rsidRPr="002D481F" w:rsidRDefault="00A43CFF" w:rsidP="00AD23DC">
            <w:pPr>
              <w:shd w:val="clear" w:color="auto" w:fill="FFFFFF"/>
              <w:jc w:val="center"/>
              <w:rPr>
                <w:rFonts w:eastAsia="SimSun"/>
                <w:b/>
                <w:sz w:val="20"/>
                <w:szCs w:val="20"/>
                <w:lang w:eastAsia="zh-CN"/>
              </w:rPr>
            </w:pPr>
            <w:r w:rsidRPr="002D481F">
              <w:rPr>
                <w:b/>
                <w:sz w:val="20"/>
                <w:szCs w:val="20"/>
              </w:rPr>
              <w:t>No. Aktvtas</w:t>
            </w:r>
          </w:p>
        </w:tc>
        <w:tc>
          <w:tcPr>
            <w:tcW w:w="1694" w:type="dxa"/>
            <w:tcBorders>
              <w:top w:val="single" w:sz="4" w:space="0" w:color="auto"/>
              <w:bottom w:val="single" w:sz="4" w:space="0" w:color="auto"/>
            </w:tcBorders>
            <w:shd w:val="clear" w:color="auto" w:fill="FFFFFF"/>
            <w:vAlign w:val="center"/>
            <w:hideMark/>
          </w:tcPr>
          <w:p w:rsidR="00A43CFF" w:rsidRPr="002D481F" w:rsidRDefault="00A43CFF" w:rsidP="00AD23DC">
            <w:pPr>
              <w:shd w:val="clear" w:color="auto" w:fill="FFFFFF"/>
              <w:jc w:val="center"/>
              <w:rPr>
                <w:rFonts w:eastAsia="SimSun"/>
                <w:b/>
                <w:sz w:val="20"/>
                <w:szCs w:val="20"/>
                <w:lang w:eastAsia="zh-CN"/>
              </w:rPr>
            </w:pPr>
            <w:r w:rsidRPr="002D481F">
              <w:rPr>
                <w:b/>
                <w:sz w:val="20"/>
                <w:szCs w:val="20"/>
              </w:rPr>
              <w:t>Aktivitas COBIT 5.0</w:t>
            </w:r>
          </w:p>
        </w:tc>
        <w:tc>
          <w:tcPr>
            <w:tcW w:w="1862" w:type="dxa"/>
            <w:tcBorders>
              <w:top w:val="single" w:sz="4" w:space="0" w:color="auto"/>
              <w:bottom w:val="single" w:sz="4" w:space="0" w:color="auto"/>
            </w:tcBorders>
            <w:vAlign w:val="center"/>
            <w:hideMark/>
          </w:tcPr>
          <w:p w:rsidR="00A43CFF" w:rsidRPr="002D481F" w:rsidRDefault="00A43CFF" w:rsidP="00AD23DC">
            <w:pPr>
              <w:shd w:val="clear" w:color="auto" w:fill="FFFFFF"/>
              <w:jc w:val="center"/>
              <w:rPr>
                <w:rFonts w:eastAsia="SimSun"/>
                <w:b/>
                <w:sz w:val="20"/>
                <w:szCs w:val="20"/>
                <w:lang w:eastAsia="zh-CN"/>
              </w:rPr>
            </w:pPr>
            <w:r w:rsidRPr="002D481F">
              <w:rPr>
                <w:b/>
                <w:sz w:val="20"/>
                <w:szCs w:val="20"/>
              </w:rPr>
              <w:t>Langkah Aktivitas Perbaikan</w:t>
            </w:r>
          </w:p>
        </w:tc>
      </w:tr>
      <w:tr w:rsidR="00A43CFF" w:rsidRPr="002D481F" w:rsidTr="002D481F">
        <w:tc>
          <w:tcPr>
            <w:tcW w:w="839" w:type="dxa"/>
            <w:tcBorders>
              <w:top w:val="single" w:sz="4" w:space="0" w:color="auto"/>
            </w:tcBorders>
            <w:shd w:val="clear" w:color="auto" w:fill="FFFFFF"/>
            <w:vAlign w:val="center"/>
            <w:hideMark/>
          </w:tcPr>
          <w:p w:rsidR="00A43CFF" w:rsidRPr="002D481F" w:rsidRDefault="00A43CFF" w:rsidP="00917DFA">
            <w:pPr>
              <w:jc w:val="center"/>
              <w:rPr>
                <w:rFonts w:eastAsia="SimSun"/>
                <w:sz w:val="20"/>
                <w:szCs w:val="20"/>
                <w:lang w:eastAsia="zh-CN"/>
              </w:rPr>
            </w:pPr>
          </w:p>
        </w:tc>
        <w:tc>
          <w:tcPr>
            <w:tcW w:w="1694" w:type="dxa"/>
            <w:tcBorders>
              <w:top w:val="single" w:sz="4" w:space="0" w:color="auto"/>
            </w:tcBorders>
            <w:shd w:val="clear" w:color="auto" w:fill="FFFFFF"/>
            <w:hideMark/>
          </w:tcPr>
          <w:p w:rsidR="00A43CFF" w:rsidRPr="002D481F" w:rsidRDefault="00A43CFF" w:rsidP="0097044E">
            <w:pPr>
              <w:shd w:val="clear" w:color="auto" w:fill="FFFFFF"/>
              <w:jc w:val="both"/>
              <w:rPr>
                <w:rFonts w:eastAsia="SimSun"/>
                <w:sz w:val="20"/>
                <w:szCs w:val="20"/>
                <w:lang w:eastAsia="zh-CN"/>
              </w:rPr>
            </w:pPr>
            <w:r w:rsidRPr="002D481F">
              <w:rPr>
                <w:sz w:val="20"/>
                <w:szCs w:val="20"/>
              </w:rPr>
              <w:t>5. Menyelaraskan pengelolaan sumber daya dengan anggaran keuangan dan perencanaan SDM.</w:t>
            </w:r>
          </w:p>
        </w:tc>
        <w:tc>
          <w:tcPr>
            <w:tcW w:w="1862" w:type="dxa"/>
            <w:tcBorders>
              <w:top w:val="single" w:sz="4" w:space="0" w:color="auto"/>
            </w:tcBorders>
            <w:hideMark/>
          </w:tcPr>
          <w:p w:rsidR="00A43CFF" w:rsidRPr="002D481F" w:rsidRDefault="00A43CFF" w:rsidP="00F21DEF">
            <w:pPr>
              <w:shd w:val="clear" w:color="auto" w:fill="FFFFFF"/>
              <w:jc w:val="both"/>
              <w:rPr>
                <w:rFonts w:eastAsia="SimSun"/>
                <w:sz w:val="20"/>
                <w:szCs w:val="20"/>
                <w:lang w:eastAsia="zh-CN"/>
              </w:rPr>
            </w:pPr>
            <w:r w:rsidRPr="002D481F">
              <w:rPr>
                <w:sz w:val="20"/>
                <w:szCs w:val="20"/>
              </w:rPr>
              <w:t>5. Melakukan analisis penggunaan anggaran yang telah direalisasikan untuk pelaksanaan TI</w:t>
            </w:r>
          </w:p>
        </w:tc>
      </w:tr>
      <w:tr w:rsidR="00A43CFF" w:rsidRPr="002D481F" w:rsidTr="002D481F">
        <w:tc>
          <w:tcPr>
            <w:tcW w:w="839" w:type="dxa"/>
            <w:vMerge w:val="restart"/>
            <w:shd w:val="clear" w:color="auto" w:fill="FFFFFF"/>
            <w:hideMark/>
          </w:tcPr>
          <w:p w:rsidR="00A43CFF" w:rsidRPr="002D481F" w:rsidRDefault="00A43CFF" w:rsidP="00917DFA">
            <w:pPr>
              <w:shd w:val="clear" w:color="auto" w:fill="FFFFFF"/>
              <w:jc w:val="center"/>
              <w:rPr>
                <w:rFonts w:eastAsia="SimSun"/>
                <w:sz w:val="20"/>
                <w:szCs w:val="20"/>
                <w:lang w:eastAsia="zh-CN"/>
              </w:rPr>
            </w:pPr>
            <w:r w:rsidRPr="002D481F">
              <w:rPr>
                <w:sz w:val="20"/>
                <w:szCs w:val="20"/>
              </w:rPr>
              <w:t>EDM</w:t>
            </w:r>
            <w:r w:rsidRPr="002D481F">
              <w:rPr>
                <w:sz w:val="20"/>
                <w:szCs w:val="20"/>
                <w:lang w:val="id-ID"/>
              </w:rPr>
              <w:t xml:space="preserve"> </w:t>
            </w:r>
            <w:r w:rsidRPr="002D481F">
              <w:rPr>
                <w:sz w:val="20"/>
                <w:szCs w:val="20"/>
              </w:rPr>
              <w:t>04.</w:t>
            </w:r>
            <w:r w:rsidRPr="002D481F">
              <w:rPr>
                <w:sz w:val="20"/>
                <w:szCs w:val="20"/>
                <w:lang w:val="id-ID"/>
              </w:rPr>
              <w:t>0</w:t>
            </w:r>
            <w:r w:rsidRPr="002D481F">
              <w:rPr>
                <w:sz w:val="20"/>
                <w:szCs w:val="20"/>
              </w:rPr>
              <w:t>3</w:t>
            </w:r>
          </w:p>
        </w:tc>
        <w:tc>
          <w:tcPr>
            <w:tcW w:w="1694" w:type="dxa"/>
            <w:shd w:val="clear" w:color="auto" w:fill="FFFFFF"/>
            <w:hideMark/>
          </w:tcPr>
          <w:p w:rsidR="00A43CFF" w:rsidRPr="002D481F" w:rsidRDefault="00A43CFF" w:rsidP="0097044E">
            <w:pPr>
              <w:shd w:val="clear" w:color="auto" w:fill="FFFFFF"/>
              <w:jc w:val="both"/>
              <w:rPr>
                <w:rFonts w:eastAsia="SimSun"/>
                <w:sz w:val="20"/>
                <w:szCs w:val="20"/>
                <w:lang w:eastAsia="zh-CN"/>
              </w:rPr>
            </w:pPr>
            <w:r w:rsidRPr="002D481F">
              <w:rPr>
                <w:sz w:val="20"/>
                <w:szCs w:val="20"/>
              </w:rPr>
              <w:t>1. Memantau alokasi dan optimalisasi sumber daya sesuai dengan tujuan Lab dan prioritas pada tujuan dan metrik..</w:t>
            </w:r>
          </w:p>
        </w:tc>
        <w:tc>
          <w:tcPr>
            <w:tcW w:w="1862" w:type="dxa"/>
            <w:hideMark/>
          </w:tcPr>
          <w:p w:rsidR="00A43CFF" w:rsidRPr="002D481F" w:rsidRDefault="00A43CFF" w:rsidP="00F21DEF">
            <w:pPr>
              <w:shd w:val="clear" w:color="auto" w:fill="FFFFFF"/>
              <w:jc w:val="both"/>
              <w:rPr>
                <w:rFonts w:eastAsia="SimSun"/>
                <w:sz w:val="20"/>
                <w:szCs w:val="20"/>
                <w:lang w:eastAsia="zh-CN"/>
              </w:rPr>
            </w:pPr>
            <w:r w:rsidRPr="002D481F">
              <w:rPr>
                <w:sz w:val="20"/>
                <w:szCs w:val="20"/>
              </w:rPr>
              <w:t xml:space="preserve">1. Membuat laporan berkala mengenai pelaksanaan TI dan melakukan pertemuan berkala </w:t>
            </w:r>
            <w:r w:rsidRPr="002D481F">
              <w:rPr>
                <w:sz w:val="20"/>
                <w:szCs w:val="20"/>
                <w:lang w:val="id-ID"/>
              </w:rPr>
              <w:t>antar pimpinan</w:t>
            </w:r>
            <w:r w:rsidRPr="002D481F">
              <w:rPr>
                <w:sz w:val="20"/>
                <w:szCs w:val="20"/>
              </w:rPr>
              <w:t>.</w:t>
            </w:r>
          </w:p>
        </w:tc>
      </w:tr>
      <w:tr w:rsidR="00A43CFF" w:rsidRPr="002D481F" w:rsidTr="002D481F">
        <w:tc>
          <w:tcPr>
            <w:tcW w:w="839" w:type="dxa"/>
            <w:vMerge/>
            <w:vAlign w:val="center"/>
            <w:hideMark/>
          </w:tcPr>
          <w:p w:rsidR="00A43CFF" w:rsidRPr="002D481F" w:rsidRDefault="00A43CFF" w:rsidP="00917DFA">
            <w:pPr>
              <w:jc w:val="center"/>
              <w:rPr>
                <w:rFonts w:eastAsia="SimSun"/>
                <w:sz w:val="20"/>
                <w:szCs w:val="20"/>
                <w:lang w:eastAsia="zh-CN"/>
              </w:rPr>
            </w:pPr>
          </w:p>
        </w:tc>
        <w:tc>
          <w:tcPr>
            <w:tcW w:w="1694" w:type="dxa"/>
            <w:shd w:val="clear" w:color="auto" w:fill="FFFFFF"/>
            <w:hideMark/>
          </w:tcPr>
          <w:p w:rsidR="00A43CFF" w:rsidRPr="002D481F" w:rsidRDefault="00A43CFF" w:rsidP="0097044E">
            <w:pPr>
              <w:shd w:val="clear" w:color="auto" w:fill="FFFFFF"/>
              <w:jc w:val="both"/>
              <w:rPr>
                <w:rFonts w:eastAsia="SimSun"/>
                <w:sz w:val="20"/>
                <w:szCs w:val="20"/>
                <w:lang w:eastAsia="zh-CN"/>
              </w:rPr>
            </w:pPr>
            <w:r w:rsidRPr="002D481F">
              <w:rPr>
                <w:sz w:val="20"/>
                <w:szCs w:val="20"/>
              </w:rPr>
              <w:t>2. Memonitor strategi penyediaan TI, strategi arsitektur Lab, sumber daya TI dan kemampuan untuk memastikan bahwa kebutuhan saat ini dan masa depan RS dapat dipenuhi.</w:t>
            </w:r>
          </w:p>
        </w:tc>
        <w:tc>
          <w:tcPr>
            <w:tcW w:w="1862" w:type="dxa"/>
            <w:hideMark/>
          </w:tcPr>
          <w:p w:rsidR="00A43CFF" w:rsidRPr="002D481F" w:rsidRDefault="00A43CFF" w:rsidP="00F21DEF">
            <w:pPr>
              <w:shd w:val="clear" w:color="auto" w:fill="FFFFFF"/>
              <w:jc w:val="both"/>
              <w:rPr>
                <w:rFonts w:eastAsia="SimSun"/>
                <w:sz w:val="20"/>
                <w:szCs w:val="20"/>
                <w:lang w:eastAsia="zh-CN"/>
              </w:rPr>
            </w:pPr>
            <w:r w:rsidRPr="002D481F">
              <w:rPr>
                <w:sz w:val="20"/>
                <w:szCs w:val="20"/>
              </w:rPr>
              <w:t xml:space="preserve">2. Melakukan pertemuan berkala antara kepala EDP dan kabag/kasu ruangan beserta pejabat struktural </w:t>
            </w:r>
          </w:p>
        </w:tc>
      </w:tr>
      <w:tr w:rsidR="00A43CFF" w:rsidRPr="002D481F" w:rsidTr="002D481F">
        <w:tc>
          <w:tcPr>
            <w:tcW w:w="839" w:type="dxa"/>
            <w:vMerge/>
            <w:vAlign w:val="center"/>
            <w:hideMark/>
          </w:tcPr>
          <w:p w:rsidR="00A43CFF" w:rsidRPr="002D481F" w:rsidRDefault="00A43CFF" w:rsidP="00917DFA">
            <w:pPr>
              <w:jc w:val="center"/>
              <w:rPr>
                <w:rFonts w:eastAsia="SimSun"/>
                <w:sz w:val="20"/>
                <w:szCs w:val="20"/>
                <w:lang w:eastAsia="zh-CN"/>
              </w:rPr>
            </w:pPr>
          </w:p>
        </w:tc>
        <w:tc>
          <w:tcPr>
            <w:tcW w:w="1694" w:type="dxa"/>
            <w:shd w:val="clear" w:color="auto" w:fill="FFFFFF"/>
            <w:hideMark/>
          </w:tcPr>
          <w:p w:rsidR="00A43CFF" w:rsidRPr="002D481F" w:rsidRDefault="00A43CFF" w:rsidP="0097044E">
            <w:pPr>
              <w:shd w:val="clear" w:color="auto" w:fill="FFFFFF"/>
              <w:jc w:val="both"/>
              <w:rPr>
                <w:rFonts w:eastAsia="SimSun"/>
                <w:sz w:val="20"/>
                <w:szCs w:val="20"/>
                <w:lang w:eastAsia="zh-CN"/>
              </w:rPr>
            </w:pPr>
            <w:r w:rsidRPr="002D481F">
              <w:rPr>
                <w:sz w:val="20"/>
                <w:szCs w:val="20"/>
              </w:rPr>
              <w:t>3. Memantau kinerja sumber daya terhadap target, menganalisis penyebab penyimpangan, dan memulai tindakan perbaikan untuk mengatasi penyebabnya.</w:t>
            </w:r>
          </w:p>
        </w:tc>
        <w:tc>
          <w:tcPr>
            <w:tcW w:w="1862" w:type="dxa"/>
            <w:hideMark/>
          </w:tcPr>
          <w:p w:rsidR="00A43CFF" w:rsidRPr="002D481F" w:rsidRDefault="00A43CFF" w:rsidP="0097044E">
            <w:pPr>
              <w:shd w:val="clear" w:color="auto" w:fill="FFFFFF"/>
              <w:jc w:val="both"/>
              <w:rPr>
                <w:rFonts w:eastAsia="SimSun"/>
                <w:sz w:val="20"/>
                <w:szCs w:val="20"/>
                <w:lang w:eastAsia="zh-CN"/>
              </w:rPr>
            </w:pPr>
            <w:r w:rsidRPr="002D481F">
              <w:rPr>
                <w:sz w:val="20"/>
                <w:szCs w:val="20"/>
              </w:rPr>
              <w:t xml:space="preserve">3. Membuat laporan berkala mengenai pelaksanaan TIK dan melakukan pertemuan berkala antara kepala EDP dan KA/kasu ruangan Di RS kusta Dr.Rivai abdulllah. </w:t>
            </w:r>
          </w:p>
        </w:tc>
      </w:tr>
    </w:tbl>
    <w:p w:rsidR="0037623F" w:rsidRDefault="0037623F" w:rsidP="0037623F">
      <w:pPr>
        <w:spacing w:line="360" w:lineRule="auto"/>
        <w:ind w:firstLine="720"/>
        <w:jc w:val="both"/>
        <w:rPr>
          <w:rFonts w:eastAsia="SimSun"/>
          <w:sz w:val="22"/>
          <w:szCs w:val="22"/>
          <w:lang w:eastAsia="zh-CN"/>
        </w:rPr>
      </w:pPr>
      <w:r>
        <w:rPr>
          <w:sz w:val="22"/>
          <w:szCs w:val="22"/>
        </w:rPr>
        <w:t>Analisis kesenjangan pun di lakukan untuk mengevaluasi</w:t>
      </w:r>
      <w:r w:rsidR="00F21DEF">
        <w:rPr>
          <w:sz w:val="22"/>
          <w:szCs w:val="22"/>
        </w:rPr>
        <w:t xml:space="preserve"> dan memperbaiki Tata kelola TI</w:t>
      </w:r>
      <w:r>
        <w:rPr>
          <w:sz w:val="22"/>
          <w:szCs w:val="22"/>
        </w:rPr>
        <w:t xml:space="preserve"> di </w:t>
      </w:r>
      <w:r w:rsidR="00F81E95">
        <w:rPr>
          <w:sz w:val="22"/>
          <w:szCs w:val="22"/>
          <w:lang w:val="id-ID"/>
        </w:rPr>
        <w:t>RSK Rivai</w:t>
      </w:r>
      <w:r>
        <w:rPr>
          <w:sz w:val="22"/>
          <w:szCs w:val="22"/>
        </w:rPr>
        <w:t>.</w:t>
      </w:r>
      <w:r w:rsidR="00F81E95">
        <w:rPr>
          <w:sz w:val="22"/>
          <w:szCs w:val="22"/>
          <w:lang w:val="id-ID"/>
        </w:rPr>
        <w:t xml:space="preserve"> </w:t>
      </w:r>
      <w:r>
        <w:rPr>
          <w:sz w:val="22"/>
          <w:szCs w:val="22"/>
        </w:rPr>
        <w:t>analisi kesenjangan pun di buatkan Tabel perbaiakan dari EDM04 di tabe. 4.1 dan akan di perluas di tabel  4.2.</w:t>
      </w:r>
    </w:p>
    <w:p w:rsidR="0037623F" w:rsidRDefault="0037623F" w:rsidP="0037623F">
      <w:pPr>
        <w:spacing w:line="360" w:lineRule="auto"/>
        <w:ind w:firstLine="720"/>
        <w:jc w:val="both"/>
        <w:rPr>
          <w:sz w:val="22"/>
          <w:szCs w:val="22"/>
        </w:rPr>
      </w:pPr>
      <w:r>
        <w:rPr>
          <w:sz w:val="22"/>
          <w:szCs w:val="22"/>
        </w:rPr>
        <w:t xml:space="preserve">Untuk Kesenjangan yang terjadi saat ini mungkin akan memakan waktu yang lama sekitar </w:t>
      </w:r>
      <w:r w:rsidR="00F21DEF">
        <w:rPr>
          <w:sz w:val="22"/>
          <w:szCs w:val="22"/>
        </w:rPr>
        <w:t>6 bulan di</w:t>
      </w:r>
      <w:r>
        <w:rPr>
          <w:sz w:val="22"/>
          <w:szCs w:val="22"/>
        </w:rPr>
        <w:t xml:space="preserve">sebabkan pengelola baik pengguna harus mengikuti isi dari tabel kertas </w:t>
      </w:r>
      <w:r>
        <w:rPr>
          <w:sz w:val="22"/>
          <w:szCs w:val="22"/>
        </w:rPr>
        <w:lastRenderedPageBreak/>
        <w:t>kerja yang di buat, kertas kerja pun berisi dari no aktivitas yang berisi aktiv</w:t>
      </w:r>
      <w:r w:rsidR="00F21DEF">
        <w:rPr>
          <w:sz w:val="22"/>
          <w:szCs w:val="22"/>
        </w:rPr>
        <w:t xml:space="preserve">itas dari EDM04, dan Aktivitas </w:t>
      </w:r>
      <w:r w:rsidR="00F21DEF">
        <w:rPr>
          <w:sz w:val="22"/>
          <w:szCs w:val="22"/>
          <w:lang w:val="id-ID"/>
        </w:rPr>
        <w:t>C</w:t>
      </w:r>
      <w:r>
        <w:rPr>
          <w:sz w:val="22"/>
          <w:szCs w:val="22"/>
        </w:rPr>
        <w:t>obit 5.0 yaitu isi dari keran</w:t>
      </w:r>
      <w:r w:rsidR="00F21DEF">
        <w:rPr>
          <w:sz w:val="22"/>
          <w:szCs w:val="22"/>
          <w:lang w:val="id-ID"/>
        </w:rPr>
        <w:t>g</w:t>
      </w:r>
      <w:r>
        <w:rPr>
          <w:sz w:val="22"/>
          <w:szCs w:val="22"/>
        </w:rPr>
        <w:t>ka</w:t>
      </w:r>
      <w:r w:rsidR="00F21DEF">
        <w:rPr>
          <w:sz w:val="22"/>
          <w:szCs w:val="22"/>
        </w:rPr>
        <w:t xml:space="preserve"> kerja </w:t>
      </w:r>
      <w:r w:rsidR="00F21DEF">
        <w:rPr>
          <w:sz w:val="22"/>
          <w:szCs w:val="22"/>
          <w:lang w:val="id-ID"/>
        </w:rPr>
        <w:t>C</w:t>
      </w:r>
      <w:r>
        <w:rPr>
          <w:sz w:val="22"/>
          <w:szCs w:val="22"/>
        </w:rPr>
        <w:t xml:space="preserve">obit 5.0 dan terakhir ialah Langkah aktivitas Perbaikan TIK di </w:t>
      </w:r>
      <w:r w:rsidR="00F81E95">
        <w:rPr>
          <w:sz w:val="22"/>
          <w:szCs w:val="22"/>
          <w:lang w:val="id-ID"/>
        </w:rPr>
        <w:t>RSK Rivai</w:t>
      </w:r>
      <w:r>
        <w:rPr>
          <w:sz w:val="22"/>
          <w:szCs w:val="22"/>
        </w:rPr>
        <w:t xml:space="preserve">. </w:t>
      </w:r>
    </w:p>
    <w:p w:rsidR="006B0520" w:rsidRDefault="006B0520" w:rsidP="0037623F">
      <w:pPr>
        <w:spacing w:line="360" w:lineRule="auto"/>
        <w:ind w:firstLine="720"/>
        <w:jc w:val="both"/>
        <w:rPr>
          <w:sz w:val="22"/>
          <w:szCs w:val="22"/>
        </w:rPr>
      </w:pPr>
    </w:p>
    <w:p w:rsidR="002D481F" w:rsidRPr="002D481F" w:rsidRDefault="002D481F" w:rsidP="0037623F">
      <w:pPr>
        <w:spacing w:line="360" w:lineRule="auto"/>
        <w:ind w:firstLine="720"/>
        <w:jc w:val="both"/>
        <w:rPr>
          <w:sz w:val="22"/>
          <w:szCs w:val="22"/>
        </w:rPr>
      </w:pPr>
    </w:p>
    <w:p w:rsidR="0037623F" w:rsidRDefault="00F21DEF" w:rsidP="0037623F">
      <w:pPr>
        <w:tabs>
          <w:tab w:val="left" w:pos="284"/>
        </w:tabs>
        <w:spacing w:line="360" w:lineRule="auto"/>
        <w:rPr>
          <w:b/>
        </w:rPr>
      </w:pPr>
      <w:r>
        <w:rPr>
          <w:b/>
          <w:lang w:val="id-ID"/>
        </w:rPr>
        <w:t>4.</w:t>
      </w:r>
      <w:r w:rsidR="0037623F">
        <w:rPr>
          <w:b/>
        </w:rPr>
        <w:t>SIMPULAN</w:t>
      </w:r>
    </w:p>
    <w:p w:rsidR="002D481F" w:rsidRDefault="002D481F" w:rsidP="0037623F">
      <w:pPr>
        <w:tabs>
          <w:tab w:val="left" w:pos="284"/>
        </w:tabs>
        <w:spacing w:line="360" w:lineRule="auto"/>
        <w:rPr>
          <w:b/>
        </w:rPr>
      </w:pPr>
    </w:p>
    <w:p w:rsidR="0037623F" w:rsidRDefault="0037623F" w:rsidP="0037623F">
      <w:pPr>
        <w:tabs>
          <w:tab w:val="left" w:pos="142"/>
        </w:tabs>
        <w:spacing w:line="360" w:lineRule="auto"/>
        <w:jc w:val="both"/>
        <w:rPr>
          <w:sz w:val="22"/>
          <w:szCs w:val="22"/>
        </w:rPr>
      </w:pPr>
      <w:r>
        <w:rPr>
          <w:sz w:val="22"/>
          <w:szCs w:val="22"/>
        </w:rPr>
        <w:tab/>
      </w:r>
      <w:r>
        <w:rPr>
          <w:sz w:val="22"/>
          <w:szCs w:val="22"/>
        </w:rPr>
        <w:tab/>
        <w:t xml:space="preserve">Berdasarkan  proses evaluasi yang telah dilakukan maka dapat disimpulkan bahwa, hasil dari rekapitulasi tingkat </w:t>
      </w:r>
      <w:r w:rsidR="009E7EAF">
        <w:rPr>
          <w:sz w:val="22"/>
          <w:szCs w:val="22"/>
          <w:lang w:val="id-ID"/>
        </w:rPr>
        <w:t>kemampuan</w:t>
      </w:r>
      <w:r>
        <w:rPr>
          <w:sz w:val="22"/>
          <w:szCs w:val="22"/>
        </w:rPr>
        <w:t xml:space="preserve"> tata kelola Teknologi Informasi di </w:t>
      </w:r>
      <w:r w:rsidR="00F81E95">
        <w:rPr>
          <w:sz w:val="22"/>
          <w:szCs w:val="22"/>
          <w:lang w:val="id-ID"/>
        </w:rPr>
        <w:t>RSK Rivai</w:t>
      </w:r>
      <w:r>
        <w:rPr>
          <w:sz w:val="22"/>
          <w:szCs w:val="22"/>
        </w:rPr>
        <w:t xml:space="preserve"> </w:t>
      </w:r>
      <w:r w:rsidR="009E7EAF">
        <w:rPr>
          <w:sz w:val="22"/>
          <w:szCs w:val="22"/>
          <w:lang w:val="id-ID"/>
        </w:rPr>
        <w:t>berada pada level</w:t>
      </w:r>
      <w:r>
        <w:rPr>
          <w:sz w:val="22"/>
          <w:szCs w:val="22"/>
        </w:rPr>
        <w:t xml:space="preserve"> 2 (</w:t>
      </w:r>
      <w:r w:rsidRPr="009E7EAF">
        <w:rPr>
          <w:i/>
          <w:sz w:val="22"/>
          <w:szCs w:val="22"/>
        </w:rPr>
        <w:t>managed process</w:t>
      </w:r>
      <w:r>
        <w:rPr>
          <w:sz w:val="22"/>
          <w:szCs w:val="22"/>
        </w:rPr>
        <w:t xml:space="preserve">) dengan nilai 1,83, yang artinya bahwa </w:t>
      </w:r>
      <w:r w:rsidR="00F81E95">
        <w:rPr>
          <w:sz w:val="22"/>
          <w:szCs w:val="22"/>
          <w:lang w:val="id-ID"/>
        </w:rPr>
        <w:t>RSK Rivai</w:t>
      </w:r>
      <w:r>
        <w:rPr>
          <w:sz w:val="22"/>
          <w:szCs w:val="22"/>
        </w:rPr>
        <w:t xml:space="preserve"> ini sudah merncanakan dan penerapan tata kelola Teknologi Informasi komputer saat ini menggunakan proses perencan</w:t>
      </w:r>
      <w:r w:rsidR="00A13C5D">
        <w:rPr>
          <w:sz w:val="22"/>
          <w:szCs w:val="22"/>
        </w:rPr>
        <w:t xml:space="preserve">aan yang telah ditentukan oleh </w:t>
      </w:r>
      <w:r w:rsidR="00A13C5D">
        <w:rPr>
          <w:sz w:val="22"/>
          <w:szCs w:val="22"/>
          <w:lang w:val="id-ID"/>
        </w:rPr>
        <w:t>K</w:t>
      </w:r>
      <w:r>
        <w:rPr>
          <w:sz w:val="22"/>
          <w:szCs w:val="22"/>
        </w:rPr>
        <w:t xml:space="preserve">emenkes (kementerian kesehatan), dan sudah mencapai target yang diharapkan. Akan tetapi </w:t>
      </w:r>
      <w:r w:rsidR="00F81E95">
        <w:rPr>
          <w:sz w:val="22"/>
          <w:szCs w:val="22"/>
          <w:lang w:val="id-ID"/>
        </w:rPr>
        <w:t>RSK Rivai</w:t>
      </w:r>
      <w:r>
        <w:rPr>
          <w:sz w:val="22"/>
          <w:szCs w:val="22"/>
        </w:rPr>
        <w:t xml:space="preserve"> ini masih harus tetap menjalankan tata kelola Tekologi Informasi itu dalam batasan waktu yang telah ditentukan atau waktu yang telah diprediksikan serta harus ditingkatkan secara berkelanjutan untuk memenuhi tujuan saat ini dan masa depan. </w:t>
      </w:r>
    </w:p>
    <w:p w:rsidR="0037623F" w:rsidRDefault="0037623F" w:rsidP="0037623F">
      <w:pPr>
        <w:tabs>
          <w:tab w:val="left" w:pos="142"/>
        </w:tabs>
        <w:spacing w:line="360" w:lineRule="auto"/>
        <w:jc w:val="both"/>
        <w:rPr>
          <w:sz w:val="22"/>
          <w:szCs w:val="22"/>
        </w:rPr>
      </w:pPr>
      <w:r>
        <w:rPr>
          <w:sz w:val="22"/>
          <w:szCs w:val="22"/>
        </w:rPr>
        <w:tab/>
      </w:r>
      <w:r>
        <w:rPr>
          <w:sz w:val="22"/>
          <w:szCs w:val="22"/>
        </w:rPr>
        <w:tab/>
        <w:t xml:space="preserve">hasil penelitian ini juga dapat disimpulkan bahwa perbaikan kinerja tata kelola teknologi informasi komputer dapat ditingkatkan dengan menggunakan kerangka kerja COBIT 5 terutama dalam  menetapkan langkah-langkah perbaikan aktivitas yang dapat dikerjakan dalam tata kelola teknologi informasi di </w:t>
      </w:r>
      <w:r w:rsidR="00F81E95">
        <w:rPr>
          <w:sz w:val="22"/>
          <w:szCs w:val="22"/>
          <w:lang w:val="id-ID"/>
        </w:rPr>
        <w:t>RSK Rivai</w:t>
      </w:r>
      <w:r>
        <w:rPr>
          <w:sz w:val="22"/>
          <w:szCs w:val="22"/>
        </w:rPr>
        <w:t>.</w:t>
      </w:r>
    </w:p>
    <w:p w:rsidR="0037623F" w:rsidRDefault="0037623F" w:rsidP="0037623F">
      <w:pPr>
        <w:tabs>
          <w:tab w:val="left" w:pos="142"/>
        </w:tabs>
        <w:spacing w:line="360" w:lineRule="auto"/>
        <w:jc w:val="both"/>
        <w:rPr>
          <w:sz w:val="22"/>
          <w:szCs w:val="22"/>
          <w:lang w:val="id-ID"/>
        </w:rPr>
      </w:pPr>
      <w:r>
        <w:rPr>
          <w:sz w:val="22"/>
          <w:szCs w:val="22"/>
        </w:rPr>
        <w:tab/>
      </w:r>
      <w:r>
        <w:rPr>
          <w:sz w:val="22"/>
          <w:szCs w:val="22"/>
        </w:rPr>
        <w:tab/>
        <w:t>D</w:t>
      </w:r>
      <w:r w:rsidR="00B22C55">
        <w:rPr>
          <w:sz w:val="22"/>
          <w:szCs w:val="22"/>
        </w:rPr>
        <w:t>alam beberapa langkah aktivitas</w:t>
      </w:r>
      <w:r>
        <w:rPr>
          <w:sz w:val="22"/>
          <w:szCs w:val="22"/>
        </w:rPr>
        <w:t xml:space="preserve">-aktivitas perbaikan yang telah dilakukan di </w:t>
      </w:r>
      <w:r w:rsidR="00F81E95">
        <w:rPr>
          <w:sz w:val="22"/>
          <w:szCs w:val="22"/>
          <w:lang w:val="id-ID"/>
        </w:rPr>
        <w:t>RSK Rivai</w:t>
      </w:r>
      <w:r>
        <w:rPr>
          <w:sz w:val="22"/>
          <w:szCs w:val="22"/>
        </w:rPr>
        <w:t xml:space="preserve">, perlu ditingkatkan pelaksanaannya dengan </w:t>
      </w:r>
      <w:r>
        <w:rPr>
          <w:sz w:val="22"/>
          <w:szCs w:val="22"/>
        </w:rPr>
        <w:lastRenderedPageBreak/>
        <w:t xml:space="preserve">menambahkan penggunaan Aksitektur </w:t>
      </w:r>
      <w:r w:rsidR="009E7EAF">
        <w:rPr>
          <w:sz w:val="22"/>
          <w:szCs w:val="22"/>
        </w:rPr>
        <w:t>teknologi informasi</w:t>
      </w:r>
      <w:r>
        <w:rPr>
          <w:sz w:val="22"/>
          <w:szCs w:val="22"/>
        </w:rPr>
        <w:t xml:space="preserve"> sistem informasi dan program komputer, yang berfungsi untuk melakukan pencatatan aset dan sarana komputer beserta sukucadangnya. Hal ini digunakan agar nantinya terdapat pengelolaan TIK yang lebih tersistematis dan tercatat secara komputerisasi, sehingga memudahkan dalam melakukan aktivitas perawatan yang teratur disertai catatan sejarah dari TIK tersebut. </w:t>
      </w:r>
    </w:p>
    <w:p w:rsidR="009E7EAF" w:rsidRDefault="009E7EAF" w:rsidP="0037623F">
      <w:pPr>
        <w:tabs>
          <w:tab w:val="left" w:pos="142"/>
        </w:tabs>
        <w:spacing w:line="360" w:lineRule="auto"/>
        <w:jc w:val="both"/>
        <w:rPr>
          <w:sz w:val="22"/>
          <w:szCs w:val="22"/>
          <w:lang w:val="id-ID"/>
        </w:rPr>
      </w:pPr>
    </w:p>
    <w:p w:rsidR="00C703C9" w:rsidRDefault="00C703C9" w:rsidP="0037623F">
      <w:pPr>
        <w:tabs>
          <w:tab w:val="left" w:pos="142"/>
        </w:tabs>
        <w:spacing w:line="360" w:lineRule="auto"/>
        <w:jc w:val="both"/>
        <w:rPr>
          <w:sz w:val="22"/>
          <w:szCs w:val="22"/>
        </w:rPr>
      </w:pPr>
    </w:p>
    <w:p w:rsidR="002D481F" w:rsidRDefault="002D481F" w:rsidP="0037623F">
      <w:pPr>
        <w:tabs>
          <w:tab w:val="left" w:pos="142"/>
        </w:tabs>
        <w:spacing w:line="360" w:lineRule="auto"/>
        <w:jc w:val="both"/>
        <w:rPr>
          <w:sz w:val="22"/>
          <w:szCs w:val="22"/>
        </w:rPr>
      </w:pPr>
    </w:p>
    <w:p w:rsidR="002D481F" w:rsidRDefault="002D481F" w:rsidP="0037623F">
      <w:pPr>
        <w:tabs>
          <w:tab w:val="left" w:pos="142"/>
        </w:tabs>
        <w:spacing w:line="360" w:lineRule="auto"/>
        <w:jc w:val="both"/>
        <w:rPr>
          <w:sz w:val="22"/>
          <w:szCs w:val="22"/>
        </w:rPr>
      </w:pPr>
    </w:p>
    <w:p w:rsidR="002D481F" w:rsidRDefault="002D481F" w:rsidP="0037623F">
      <w:pPr>
        <w:tabs>
          <w:tab w:val="left" w:pos="142"/>
        </w:tabs>
        <w:spacing w:line="360" w:lineRule="auto"/>
        <w:jc w:val="both"/>
        <w:rPr>
          <w:sz w:val="22"/>
          <w:szCs w:val="22"/>
        </w:rPr>
      </w:pPr>
    </w:p>
    <w:p w:rsidR="002D481F" w:rsidRDefault="002D481F" w:rsidP="0037623F">
      <w:pPr>
        <w:tabs>
          <w:tab w:val="left" w:pos="142"/>
        </w:tabs>
        <w:spacing w:line="360" w:lineRule="auto"/>
        <w:jc w:val="both"/>
        <w:rPr>
          <w:sz w:val="22"/>
          <w:szCs w:val="22"/>
        </w:rPr>
      </w:pPr>
    </w:p>
    <w:p w:rsidR="002D481F" w:rsidRDefault="002D481F" w:rsidP="0037623F">
      <w:pPr>
        <w:tabs>
          <w:tab w:val="left" w:pos="142"/>
        </w:tabs>
        <w:spacing w:line="360" w:lineRule="auto"/>
        <w:jc w:val="both"/>
        <w:rPr>
          <w:sz w:val="22"/>
          <w:szCs w:val="22"/>
        </w:rPr>
      </w:pPr>
    </w:p>
    <w:p w:rsidR="002D481F" w:rsidRDefault="002D481F" w:rsidP="0037623F">
      <w:pPr>
        <w:tabs>
          <w:tab w:val="left" w:pos="142"/>
        </w:tabs>
        <w:spacing w:line="360" w:lineRule="auto"/>
        <w:jc w:val="both"/>
        <w:rPr>
          <w:sz w:val="22"/>
          <w:szCs w:val="22"/>
        </w:rPr>
      </w:pPr>
    </w:p>
    <w:p w:rsidR="002D481F" w:rsidRDefault="002D481F" w:rsidP="0037623F">
      <w:pPr>
        <w:tabs>
          <w:tab w:val="left" w:pos="142"/>
        </w:tabs>
        <w:spacing w:line="360" w:lineRule="auto"/>
        <w:jc w:val="both"/>
        <w:rPr>
          <w:sz w:val="22"/>
          <w:szCs w:val="22"/>
        </w:rPr>
      </w:pPr>
    </w:p>
    <w:p w:rsidR="002D481F" w:rsidRDefault="002D481F" w:rsidP="0037623F">
      <w:pPr>
        <w:tabs>
          <w:tab w:val="left" w:pos="142"/>
        </w:tabs>
        <w:spacing w:line="360" w:lineRule="auto"/>
        <w:jc w:val="both"/>
        <w:rPr>
          <w:sz w:val="22"/>
          <w:szCs w:val="22"/>
        </w:rPr>
      </w:pPr>
    </w:p>
    <w:p w:rsidR="002D481F" w:rsidRDefault="002D481F" w:rsidP="0037623F">
      <w:pPr>
        <w:tabs>
          <w:tab w:val="left" w:pos="142"/>
        </w:tabs>
        <w:spacing w:line="360" w:lineRule="auto"/>
        <w:jc w:val="both"/>
        <w:rPr>
          <w:sz w:val="22"/>
          <w:szCs w:val="22"/>
        </w:rPr>
      </w:pPr>
    </w:p>
    <w:p w:rsidR="002D481F" w:rsidRDefault="002D481F" w:rsidP="0037623F">
      <w:pPr>
        <w:tabs>
          <w:tab w:val="left" w:pos="142"/>
        </w:tabs>
        <w:spacing w:line="360" w:lineRule="auto"/>
        <w:jc w:val="both"/>
        <w:rPr>
          <w:sz w:val="22"/>
          <w:szCs w:val="22"/>
        </w:rPr>
      </w:pPr>
    </w:p>
    <w:p w:rsidR="002D481F" w:rsidRDefault="002D481F" w:rsidP="0037623F">
      <w:pPr>
        <w:tabs>
          <w:tab w:val="left" w:pos="142"/>
        </w:tabs>
        <w:spacing w:line="360" w:lineRule="auto"/>
        <w:jc w:val="both"/>
        <w:rPr>
          <w:sz w:val="22"/>
          <w:szCs w:val="22"/>
        </w:rPr>
      </w:pPr>
    </w:p>
    <w:p w:rsidR="002D481F" w:rsidRDefault="002D481F" w:rsidP="0037623F">
      <w:pPr>
        <w:tabs>
          <w:tab w:val="left" w:pos="142"/>
        </w:tabs>
        <w:spacing w:line="360" w:lineRule="auto"/>
        <w:jc w:val="both"/>
        <w:rPr>
          <w:sz w:val="22"/>
          <w:szCs w:val="22"/>
        </w:rPr>
      </w:pPr>
    </w:p>
    <w:p w:rsidR="002D481F" w:rsidRDefault="002D481F" w:rsidP="0037623F">
      <w:pPr>
        <w:tabs>
          <w:tab w:val="left" w:pos="142"/>
        </w:tabs>
        <w:spacing w:line="360" w:lineRule="auto"/>
        <w:jc w:val="both"/>
        <w:rPr>
          <w:sz w:val="22"/>
          <w:szCs w:val="22"/>
        </w:rPr>
      </w:pPr>
    </w:p>
    <w:p w:rsidR="002D481F" w:rsidRDefault="002D481F" w:rsidP="0037623F">
      <w:pPr>
        <w:tabs>
          <w:tab w:val="left" w:pos="142"/>
        </w:tabs>
        <w:spacing w:line="360" w:lineRule="auto"/>
        <w:jc w:val="both"/>
        <w:rPr>
          <w:sz w:val="22"/>
          <w:szCs w:val="22"/>
        </w:rPr>
      </w:pPr>
    </w:p>
    <w:p w:rsidR="002D481F" w:rsidRDefault="002D481F" w:rsidP="0037623F">
      <w:pPr>
        <w:tabs>
          <w:tab w:val="left" w:pos="142"/>
        </w:tabs>
        <w:spacing w:line="360" w:lineRule="auto"/>
        <w:jc w:val="both"/>
        <w:rPr>
          <w:sz w:val="22"/>
          <w:szCs w:val="22"/>
        </w:rPr>
      </w:pPr>
    </w:p>
    <w:p w:rsidR="002D481F" w:rsidRDefault="002D481F" w:rsidP="0037623F">
      <w:pPr>
        <w:tabs>
          <w:tab w:val="left" w:pos="142"/>
        </w:tabs>
        <w:spacing w:line="360" w:lineRule="auto"/>
        <w:jc w:val="both"/>
        <w:rPr>
          <w:sz w:val="22"/>
          <w:szCs w:val="22"/>
        </w:rPr>
      </w:pPr>
    </w:p>
    <w:p w:rsidR="002D481F" w:rsidRDefault="002D481F" w:rsidP="0037623F">
      <w:pPr>
        <w:tabs>
          <w:tab w:val="left" w:pos="142"/>
        </w:tabs>
        <w:spacing w:line="360" w:lineRule="auto"/>
        <w:jc w:val="both"/>
        <w:rPr>
          <w:sz w:val="22"/>
          <w:szCs w:val="22"/>
        </w:rPr>
      </w:pPr>
    </w:p>
    <w:p w:rsidR="002D481F" w:rsidRDefault="002D481F" w:rsidP="0037623F">
      <w:pPr>
        <w:tabs>
          <w:tab w:val="left" w:pos="142"/>
        </w:tabs>
        <w:spacing w:line="360" w:lineRule="auto"/>
        <w:jc w:val="both"/>
        <w:rPr>
          <w:sz w:val="22"/>
          <w:szCs w:val="22"/>
        </w:rPr>
      </w:pPr>
    </w:p>
    <w:p w:rsidR="002D481F" w:rsidRDefault="002D481F" w:rsidP="0037623F">
      <w:pPr>
        <w:tabs>
          <w:tab w:val="left" w:pos="142"/>
        </w:tabs>
        <w:spacing w:line="360" w:lineRule="auto"/>
        <w:jc w:val="both"/>
        <w:rPr>
          <w:sz w:val="22"/>
          <w:szCs w:val="22"/>
        </w:rPr>
      </w:pPr>
    </w:p>
    <w:p w:rsidR="002D481F" w:rsidRDefault="002D481F" w:rsidP="0037623F">
      <w:pPr>
        <w:tabs>
          <w:tab w:val="left" w:pos="142"/>
        </w:tabs>
        <w:spacing w:line="360" w:lineRule="auto"/>
        <w:jc w:val="both"/>
        <w:rPr>
          <w:sz w:val="22"/>
          <w:szCs w:val="22"/>
        </w:rPr>
      </w:pPr>
    </w:p>
    <w:p w:rsidR="002D481F" w:rsidRDefault="002D481F" w:rsidP="0037623F">
      <w:pPr>
        <w:tabs>
          <w:tab w:val="left" w:pos="142"/>
        </w:tabs>
        <w:spacing w:line="360" w:lineRule="auto"/>
        <w:jc w:val="both"/>
        <w:rPr>
          <w:sz w:val="22"/>
          <w:szCs w:val="22"/>
        </w:rPr>
      </w:pPr>
    </w:p>
    <w:p w:rsidR="002D481F" w:rsidRDefault="002D481F" w:rsidP="0037623F">
      <w:pPr>
        <w:tabs>
          <w:tab w:val="left" w:pos="142"/>
        </w:tabs>
        <w:spacing w:line="360" w:lineRule="auto"/>
        <w:jc w:val="both"/>
        <w:rPr>
          <w:sz w:val="22"/>
          <w:szCs w:val="22"/>
        </w:rPr>
      </w:pPr>
    </w:p>
    <w:p w:rsidR="002D481F" w:rsidRDefault="002D481F" w:rsidP="0037623F">
      <w:pPr>
        <w:tabs>
          <w:tab w:val="left" w:pos="142"/>
        </w:tabs>
        <w:spacing w:line="360" w:lineRule="auto"/>
        <w:jc w:val="both"/>
        <w:rPr>
          <w:sz w:val="22"/>
          <w:szCs w:val="22"/>
        </w:rPr>
      </w:pPr>
    </w:p>
    <w:p w:rsidR="002D481F" w:rsidRDefault="002D481F" w:rsidP="0037623F">
      <w:pPr>
        <w:tabs>
          <w:tab w:val="left" w:pos="142"/>
        </w:tabs>
        <w:spacing w:line="360" w:lineRule="auto"/>
        <w:jc w:val="both"/>
        <w:rPr>
          <w:sz w:val="22"/>
          <w:szCs w:val="22"/>
        </w:rPr>
      </w:pPr>
    </w:p>
    <w:p w:rsidR="002D481F" w:rsidRDefault="002D481F" w:rsidP="0037623F">
      <w:pPr>
        <w:tabs>
          <w:tab w:val="left" w:pos="142"/>
        </w:tabs>
        <w:spacing w:line="360" w:lineRule="auto"/>
        <w:jc w:val="both"/>
        <w:rPr>
          <w:sz w:val="22"/>
          <w:szCs w:val="22"/>
        </w:rPr>
      </w:pPr>
    </w:p>
    <w:p w:rsidR="0037623F" w:rsidRDefault="0037623F" w:rsidP="0037623F">
      <w:pPr>
        <w:ind w:left="1425"/>
        <w:rPr>
          <w:b/>
        </w:rPr>
      </w:pPr>
      <w:r>
        <w:rPr>
          <w:b/>
        </w:rPr>
        <w:lastRenderedPageBreak/>
        <w:t>DAFTAR RUJUKAN</w:t>
      </w:r>
    </w:p>
    <w:p w:rsidR="0037623F" w:rsidRDefault="0037623F" w:rsidP="0037623F">
      <w:pPr>
        <w:ind w:left="1425"/>
        <w:rPr>
          <w:b/>
        </w:rPr>
      </w:pPr>
    </w:p>
    <w:p w:rsidR="0037623F" w:rsidRDefault="0037623F" w:rsidP="0037623F">
      <w:pPr>
        <w:ind w:left="720" w:hanging="720"/>
        <w:jc w:val="both"/>
        <w:rPr>
          <w:bCs/>
          <w:i/>
          <w:sz w:val="22"/>
          <w:szCs w:val="22"/>
        </w:rPr>
      </w:pPr>
      <w:r>
        <w:rPr>
          <w:sz w:val="22"/>
          <w:szCs w:val="22"/>
        </w:rPr>
        <w:t xml:space="preserve">Adikara. (2013). </w:t>
      </w:r>
      <w:r>
        <w:rPr>
          <w:i/>
          <w:sz w:val="22"/>
          <w:szCs w:val="22"/>
        </w:rPr>
        <w:t xml:space="preserve">Implementasi Tata Kelola Teknologi Informasi Perguruan Tinggi   Berdasarkan Cobit 5 Pada Laboratorium Rekayasa Perangkat Lunak Universitas Esa Unggul. </w:t>
      </w:r>
      <w:r>
        <w:rPr>
          <w:sz w:val="22"/>
          <w:szCs w:val="22"/>
        </w:rPr>
        <w:t>Seminar Nasional Sistem Informasi Indonesia, 2 september 2014</w:t>
      </w:r>
    </w:p>
    <w:p w:rsidR="0037623F" w:rsidRDefault="0037623F" w:rsidP="0037623F">
      <w:pPr>
        <w:ind w:left="720" w:hanging="720"/>
        <w:jc w:val="both"/>
        <w:rPr>
          <w:sz w:val="22"/>
          <w:szCs w:val="22"/>
        </w:rPr>
      </w:pPr>
      <w:r>
        <w:rPr>
          <w:bCs/>
          <w:sz w:val="22"/>
          <w:szCs w:val="22"/>
        </w:rPr>
        <w:t>Alvin A.</w:t>
      </w:r>
      <w:r>
        <w:rPr>
          <w:sz w:val="22"/>
          <w:szCs w:val="22"/>
        </w:rPr>
        <w:t xml:space="preserve"> Arens, </w:t>
      </w:r>
      <w:r>
        <w:rPr>
          <w:bCs/>
          <w:sz w:val="22"/>
          <w:szCs w:val="22"/>
        </w:rPr>
        <w:t>Randel jelder dan Mack S.Beasley(3003</w:t>
      </w:r>
      <w:r>
        <w:rPr>
          <w:bCs/>
          <w:i/>
          <w:sz w:val="22"/>
          <w:szCs w:val="22"/>
        </w:rPr>
        <w:t>)</w:t>
      </w:r>
      <w:r w:rsidR="0062486C">
        <w:rPr>
          <w:bCs/>
          <w:i/>
          <w:sz w:val="22"/>
          <w:szCs w:val="22"/>
          <w:lang w:val="id-ID"/>
        </w:rPr>
        <w:t xml:space="preserve"> </w:t>
      </w:r>
      <w:r>
        <w:rPr>
          <w:bCs/>
          <w:i/>
          <w:sz w:val="22"/>
          <w:szCs w:val="22"/>
        </w:rPr>
        <w:t>AUDITING DALAM PELAYANAN</w:t>
      </w:r>
    </w:p>
    <w:p w:rsidR="0037623F" w:rsidRDefault="0037623F" w:rsidP="0037623F">
      <w:pPr>
        <w:ind w:left="720" w:hanging="720"/>
        <w:jc w:val="both"/>
        <w:rPr>
          <w:sz w:val="22"/>
          <w:szCs w:val="22"/>
        </w:rPr>
      </w:pPr>
      <w:r>
        <w:rPr>
          <w:sz w:val="22"/>
          <w:szCs w:val="22"/>
        </w:rPr>
        <w:t xml:space="preserve">Elmolya. (2011). </w:t>
      </w:r>
      <w:r>
        <w:rPr>
          <w:i/>
          <w:sz w:val="22"/>
          <w:szCs w:val="22"/>
        </w:rPr>
        <w:t>IT Audit dan Forensik.http://elmolya.blogspot.com/2011/03/it-audit-dan-forensik-audit-merupakan.html.</w:t>
      </w:r>
      <w:r>
        <w:rPr>
          <w:sz w:val="22"/>
          <w:szCs w:val="22"/>
        </w:rPr>
        <w:t xml:space="preserve"> 22 september 2014</w:t>
      </w:r>
    </w:p>
    <w:p w:rsidR="0037623F" w:rsidRDefault="0037623F" w:rsidP="0037623F">
      <w:pPr>
        <w:ind w:left="720" w:hanging="720"/>
        <w:jc w:val="both"/>
        <w:rPr>
          <w:sz w:val="22"/>
          <w:szCs w:val="22"/>
        </w:rPr>
      </w:pPr>
      <w:r>
        <w:rPr>
          <w:sz w:val="22"/>
          <w:szCs w:val="22"/>
        </w:rPr>
        <w:t>Djemari Mardapi. (2000). Evaluasi pendidikan . Makalah disampaikan pada Konvensi Pendidikan Nasional tanggal 19 – 23 September 2000 di Universitas Negeri jakarta</w:t>
      </w:r>
    </w:p>
    <w:p w:rsidR="0037623F" w:rsidRDefault="0037623F" w:rsidP="0037623F">
      <w:pPr>
        <w:ind w:left="720" w:hanging="720"/>
        <w:jc w:val="both"/>
        <w:rPr>
          <w:sz w:val="22"/>
          <w:szCs w:val="22"/>
        </w:rPr>
      </w:pPr>
      <w:r>
        <w:rPr>
          <w:sz w:val="22"/>
          <w:szCs w:val="22"/>
        </w:rPr>
        <w:t xml:space="preserve">ISACA 2012 </w:t>
      </w:r>
      <w:r>
        <w:rPr>
          <w:i/>
          <w:sz w:val="22"/>
          <w:szCs w:val="22"/>
        </w:rPr>
        <w:t>COBIT</w:t>
      </w:r>
      <w:r>
        <w:rPr>
          <w:sz w:val="22"/>
          <w:szCs w:val="22"/>
        </w:rPr>
        <w:t xml:space="preserve"> 5.0 A Business Framwork for the </w:t>
      </w:r>
      <w:r>
        <w:rPr>
          <w:i/>
          <w:sz w:val="22"/>
          <w:szCs w:val="22"/>
        </w:rPr>
        <w:t>Governence</w:t>
      </w:r>
      <w:r>
        <w:rPr>
          <w:sz w:val="22"/>
          <w:szCs w:val="22"/>
        </w:rPr>
        <w:t xml:space="preserve"> and management of enterprise IT.</w:t>
      </w:r>
    </w:p>
    <w:p w:rsidR="0037623F" w:rsidRDefault="0037623F" w:rsidP="0037623F">
      <w:pPr>
        <w:ind w:left="720" w:hanging="720"/>
        <w:jc w:val="both"/>
        <w:rPr>
          <w:sz w:val="22"/>
          <w:szCs w:val="22"/>
        </w:rPr>
      </w:pPr>
      <w:r>
        <w:rPr>
          <w:sz w:val="22"/>
          <w:szCs w:val="22"/>
        </w:rPr>
        <w:t xml:space="preserve">ISACA. 2000. IT </w:t>
      </w:r>
      <w:r>
        <w:rPr>
          <w:i/>
          <w:sz w:val="22"/>
          <w:szCs w:val="22"/>
        </w:rPr>
        <w:t>Governence</w:t>
      </w:r>
      <w:r>
        <w:rPr>
          <w:sz w:val="22"/>
          <w:szCs w:val="22"/>
        </w:rPr>
        <w:t xml:space="preserve"> Institute: </w:t>
      </w:r>
      <w:r>
        <w:rPr>
          <w:i/>
          <w:sz w:val="22"/>
          <w:szCs w:val="22"/>
        </w:rPr>
        <w:t>Cobit</w:t>
      </w:r>
      <w:r>
        <w:rPr>
          <w:sz w:val="22"/>
          <w:szCs w:val="22"/>
        </w:rPr>
        <w:t xml:space="preserve"> Management Guidelines, 3rd edition</w:t>
      </w:r>
    </w:p>
    <w:p w:rsidR="0037623F" w:rsidRDefault="0037623F" w:rsidP="0037623F">
      <w:pPr>
        <w:ind w:left="720" w:hanging="720"/>
        <w:jc w:val="both"/>
        <w:rPr>
          <w:sz w:val="22"/>
          <w:szCs w:val="22"/>
        </w:rPr>
      </w:pPr>
      <w:r>
        <w:rPr>
          <w:sz w:val="22"/>
          <w:szCs w:val="22"/>
        </w:rPr>
        <w:t xml:space="preserve">Sarno. (2009). </w:t>
      </w:r>
      <w:r>
        <w:rPr>
          <w:i/>
          <w:sz w:val="22"/>
          <w:szCs w:val="22"/>
        </w:rPr>
        <w:t>Audit sistem &amp; teknologi informasi, ITS</w:t>
      </w:r>
      <w:r>
        <w:rPr>
          <w:sz w:val="22"/>
          <w:szCs w:val="22"/>
        </w:rPr>
        <w:t xml:space="preserve"> Press. Surabaya</w:t>
      </w:r>
    </w:p>
    <w:p w:rsidR="0037623F" w:rsidRDefault="0037623F" w:rsidP="0037623F">
      <w:pPr>
        <w:ind w:left="720" w:hanging="720"/>
        <w:jc w:val="both"/>
        <w:rPr>
          <w:sz w:val="22"/>
          <w:szCs w:val="22"/>
        </w:rPr>
      </w:pPr>
      <w:r>
        <w:rPr>
          <w:sz w:val="22"/>
          <w:szCs w:val="22"/>
        </w:rPr>
        <w:t xml:space="preserve">Stark, J.S. &amp; Thomas, A. (1994).Assessment and program evaluation. Needham Heights: Simon &amp; Schuster Custom Publishing.  </w:t>
      </w:r>
    </w:p>
    <w:p w:rsidR="0037623F" w:rsidRDefault="0037623F" w:rsidP="0037623F">
      <w:pPr>
        <w:ind w:left="720" w:hanging="720"/>
        <w:jc w:val="both"/>
        <w:rPr>
          <w:sz w:val="22"/>
          <w:szCs w:val="22"/>
        </w:rPr>
      </w:pPr>
      <w:r>
        <w:rPr>
          <w:sz w:val="22"/>
          <w:szCs w:val="22"/>
        </w:rPr>
        <w:t xml:space="preserve">Van Grembergen, Wim; Steven De Haes. 2009. Moving From IT </w:t>
      </w:r>
      <w:r>
        <w:rPr>
          <w:i/>
          <w:sz w:val="22"/>
          <w:szCs w:val="22"/>
        </w:rPr>
        <w:t>Governence</w:t>
      </w:r>
      <w:r>
        <w:rPr>
          <w:sz w:val="22"/>
          <w:szCs w:val="22"/>
        </w:rPr>
        <w:t xml:space="preserve"> to Enterprise  </w:t>
      </w:r>
      <w:r>
        <w:rPr>
          <w:i/>
          <w:sz w:val="22"/>
          <w:szCs w:val="22"/>
        </w:rPr>
        <w:t>Governence</w:t>
      </w:r>
      <w:r>
        <w:rPr>
          <w:sz w:val="22"/>
          <w:szCs w:val="22"/>
        </w:rPr>
        <w:t xml:space="preserve"> of IT, ISACA Jurnal </w:t>
      </w:r>
    </w:p>
    <w:p w:rsidR="0037623F" w:rsidRDefault="0037623F" w:rsidP="0037623F">
      <w:pPr>
        <w:ind w:left="720" w:hanging="720"/>
        <w:jc w:val="both"/>
        <w:rPr>
          <w:sz w:val="22"/>
          <w:szCs w:val="22"/>
        </w:rPr>
      </w:pPr>
      <w:r>
        <w:rPr>
          <w:sz w:val="22"/>
          <w:szCs w:val="22"/>
        </w:rPr>
        <w:t xml:space="preserve">Weill, P., Ross, J. W. 2004. IT </w:t>
      </w:r>
      <w:r>
        <w:rPr>
          <w:i/>
          <w:sz w:val="22"/>
          <w:szCs w:val="22"/>
        </w:rPr>
        <w:t>Governence</w:t>
      </w:r>
      <w:r>
        <w:rPr>
          <w:sz w:val="22"/>
          <w:szCs w:val="22"/>
        </w:rPr>
        <w:t>–How top Performers Manage IT Decision Rights for Superior Results. Harvard Business School Press.</w:t>
      </w:r>
    </w:p>
    <w:p w:rsidR="0037623F" w:rsidRDefault="0037623F" w:rsidP="0037623F">
      <w:pPr>
        <w:ind w:left="720" w:hanging="720"/>
        <w:jc w:val="both"/>
        <w:rPr>
          <w:sz w:val="20"/>
          <w:szCs w:val="20"/>
        </w:rPr>
      </w:pPr>
      <w:r>
        <w:rPr>
          <w:sz w:val="22"/>
          <w:szCs w:val="22"/>
        </w:rPr>
        <w:t>Yaner Annisa Destiara</w:t>
      </w:r>
      <w:r w:rsidR="0062486C">
        <w:rPr>
          <w:sz w:val="22"/>
          <w:szCs w:val="22"/>
          <w:lang w:val="id-ID"/>
        </w:rPr>
        <w:t>. 2014.</w:t>
      </w:r>
      <w:r>
        <w:rPr>
          <w:sz w:val="22"/>
          <w:szCs w:val="22"/>
        </w:rPr>
        <w:t xml:space="preserve"> </w:t>
      </w:r>
      <w:r>
        <w:rPr>
          <w:i/>
          <w:sz w:val="22"/>
          <w:szCs w:val="22"/>
        </w:rPr>
        <w:t>AUDIT KEAMANAN SISTEM INFORMASI PADA INSTALASI SISTEM INFORMASI MANAGEMENT (SIM-RS)</w:t>
      </w:r>
      <w:r>
        <w:rPr>
          <w:i/>
        </w:rPr>
        <w:t xml:space="preserve"> BERDASARKAN STANDAR ISO 27002</w:t>
      </w:r>
      <w:r>
        <w:t xml:space="preserve">, 2 september 2014 </w:t>
      </w:r>
    </w:p>
    <w:p w:rsidR="0037623F" w:rsidRDefault="0037623F" w:rsidP="0037623F">
      <w:pPr>
        <w:spacing w:line="480" w:lineRule="auto"/>
        <w:jc w:val="both"/>
      </w:pPr>
    </w:p>
    <w:p w:rsidR="0037623F" w:rsidRDefault="0037623F" w:rsidP="0037623F">
      <w:pPr>
        <w:spacing w:line="360" w:lineRule="auto"/>
        <w:jc w:val="both"/>
        <w:rPr>
          <w:sz w:val="22"/>
          <w:szCs w:val="22"/>
        </w:rPr>
      </w:pPr>
    </w:p>
    <w:p w:rsidR="0037623F" w:rsidRDefault="0037623F" w:rsidP="0037623F">
      <w:pPr>
        <w:tabs>
          <w:tab w:val="left" w:pos="176"/>
        </w:tabs>
        <w:spacing w:line="360" w:lineRule="auto"/>
        <w:ind w:right="-23"/>
        <w:jc w:val="center"/>
        <w:rPr>
          <w:sz w:val="22"/>
          <w:szCs w:val="22"/>
        </w:rPr>
      </w:pPr>
    </w:p>
    <w:p w:rsidR="0011649B" w:rsidRDefault="0011649B" w:rsidP="0037623F"/>
    <w:p w:rsidR="002D481F" w:rsidRPr="0037623F" w:rsidRDefault="002D481F" w:rsidP="0037623F"/>
    <w:sectPr w:rsidR="002D481F" w:rsidRPr="0037623F" w:rsidSect="0086378D">
      <w:footerReference w:type="even" r:id="rId13"/>
      <w:footerReference w:type="default" r:id="rId14"/>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F06" w:rsidRDefault="004E5F06">
      <w:r>
        <w:separator/>
      </w:r>
    </w:p>
  </w:endnote>
  <w:endnote w:type="continuationSeparator" w:id="1">
    <w:p w:rsidR="004E5F06" w:rsidRDefault="004E5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AC" w:rsidRPr="002933AC" w:rsidRDefault="002933AC" w:rsidP="002933AC">
    <w:pPr>
      <w:jc w:val="right"/>
      <w:rPr>
        <w:i/>
        <w:sz w:val="20"/>
        <w:szCs w:val="20"/>
        <w:lang w:eastAsia="ar-SA"/>
      </w:rPr>
    </w:pPr>
    <w:r w:rsidRPr="002933AC">
      <w:rPr>
        <w:i/>
        <w:sz w:val="20"/>
        <w:szCs w:val="20"/>
        <w:lang w:val="id-ID" w:eastAsia="ar-SA"/>
      </w:rPr>
      <w:t xml:space="preserve">Tata </w:t>
    </w:r>
    <w:r w:rsidRPr="002933AC">
      <w:rPr>
        <w:i/>
        <w:sz w:val="20"/>
        <w:szCs w:val="20"/>
        <w:lang w:eastAsia="ar-SA"/>
      </w:rPr>
      <w:t xml:space="preserve">Kelola </w:t>
    </w:r>
    <w:r w:rsidRPr="002933AC">
      <w:rPr>
        <w:i/>
        <w:sz w:val="20"/>
        <w:szCs w:val="20"/>
        <w:lang w:val="id-ID" w:eastAsia="ar-SA"/>
      </w:rPr>
      <w:t>Teknologi Informasi</w:t>
    </w:r>
    <w:r w:rsidRPr="002933AC">
      <w:rPr>
        <w:i/>
        <w:sz w:val="20"/>
        <w:szCs w:val="20"/>
        <w:lang w:eastAsia="ar-SA"/>
      </w:rPr>
      <w:t xml:space="preserve"> R</w:t>
    </w:r>
    <w:r w:rsidRPr="002933AC">
      <w:rPr>
        <w:i/>
        <w:sz w:val="20"/>
        <w:szCs w:val="20"/>
        <w:lang w:val="id-ID" w:eastAsia="ar-SA"/>
      </w:rPr>
      <w:t xml:space="preserve">umah </w:t>
    </w:r>
    <w:r w:rsidRPr="002933AC">
      <w:rPr>
        <w:i/>
        <w:sz w:val="20"/>
        <w:szCs w:val="20"/>
        <w:lang w:eastAsia="ar-SA"/>
      </w:rPr>
      <w:t>S</w:t>
    </w:r>
    <w:r w:rsidRPr="002933AC">
      <w:rPr>
        <w:i/>
        <w:sz w:val="20"/>
        <w:szCs w:val="20"/>
        <w:lang w:val="id-ID" w:eastAsia="ar-SA"/>
      </w:rPr>
      <w:t>akit</w:t>
    </w:r>
    <w:r w:rsidRPr="002933AC">
      <w:rPr>
        <w:i/>
        <w:sz w:val="20"/>
        <w:szCs w:val="20"/>
        <w:lang w:eastAsia="ar-SA"/>
      </w:rPr>
      <w:t xml:space="preserve"> Kusta D</w:t>
    </w:r>
    <w:r w:rsidRPr="002933AC">
      <w:rPr>
        <w:i/>
        <w:sz w:val="20"/>
        <w:szCs w:val="20"/>
        <w:lang w:val="id-ID" w:eastAsia="ar-SA"/>
      </w:rPr>
      <w:t>okte</w:t>
    </w:r>
    <w:r w:rsidRPr="002933AC">
      <w:rPr>
        <w:i/>
        <w:sz w:val="20"/>
        <w:szCs w:val="20"/>
        <w:lang w:eastAsia="ar-SA"/>
      </w:rPr>
      <w:t>r</w:t>
    </w:r>
    <w:r w:rsidRPr="002933AC">
      <w:rPr>
        <w:i/>
        <w:sz w:val="20"/>
        <w:szCs w:val="20"/>
        <w:lang w:val="id-ID" w:eastAsia="ar-SA"/>
      </w:rPr>
      <w:t xml:space="preserve"> </w:t>
    </w:r>
    <w:r>
      <w:rPr>
        <w:i/>
        <w:sz w:val="20"/>
        <w:szCs w:val="20"/>
        <w:lang w:eastAsia="ar-SA"/>
      </w:rPr>
      <w:t>Rivai Abdullah … … (Syahril Rizal)</w:t>
    </w:r>
    <w:r>
      <w:rPr>
        <w:i/>
        <w:sz w:val="20"/>
        <w:szCs w:val="20"/>
        <w:lang w:eastAsia="ar-SA"/>
      </w:rPr>
      <w:tab/>
    </w:r>
    <w:fldSimple w:instr=" PAGE   \* MERGEFORMAT ">
      <w:r w:rsidR="00EB4A6A">
        <w:rPr>
          <w:noProof/>
        </w:rPr>
        <w:t>249</w:t>
      </w:r>
    </w:fldSimple>
  </w:p>
  <w:p w:rsidR="002933AC" w:rsidRDefault="002933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AC" w:rsidRPr="00BE7EAD" w:rsidRDefault="003D7478" w:rsidP="002933AC">
    <w:pPr>
      <w:pStyle w:val="Footer"/>
      <w:tabs>
        <w:tab w:val="left" w:pos="4162"/>
      </w:tabs>
    </w:pPr>
    <w:fldSimple w:instr=" PAGE   \* MERGEFORMAT ">
      <w:r w:rsidR="00EB4A6A">
        <w:rPr>
          <w:noProof/>
        </w:rPr>
        <w:t>250</w:t>
      </w:r>
    </w:fldSimple>
    <w:r w:rsidR="002933AC">
      <w:rPr>
        <w:i/>
        <w:sz w:val="20"/>
        <w:szCs w:val="20"/>
      </w:rPr>
      <w:tab/>
    </w:r>
    <w:r w:rsidR="002933AC" w:rsidRPr="00BE7EAD">
      <w:rPr>
        <w:i/>
        <w:sz w:val="20"/>
        <w:szCs w:val="20"/>
      </w:rPr>
      <w:t xml:space="preserve"> </w:t>
    </w:r>
    <w:r w:rsidR="002933AC" w:rsidRPr="00BE7EAD">
      <w:rPr>
        <w:i/>
        <w:sz w:val="20"/>
        <w:szCs w:val="20"/>
      </w:rPr>
      <w:tab/>
      <w:t xml:space="preserve">     Jurnal Imiah MATRIK Vol.17 No.3,Desember 2015: </w:t>
    </w:r>
    <w:r w:rsidR="002D481F">
      <w:rPr>
        <w:i/>
        <w:sz w:val="20"/>
        <w:szCs w:val="20"/>
      </w:rPr>
      <w:t>2</w:t>
    </w:r>
    <w:r w:rsidR="00CF5368">
      <w:rPr>
        <w:i/>
        <w:sz w:val="20"/>
        <w:szCs w:val="20"/>
      </w:rPr>
      <w:t>49-258</w:t>
    </w:r>
  </w:p>
  <w:p w:rsidR="002933AC" w:rsidRDefault="002933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AC" w:rsidRDefault="002933AC" w:rsidP="002933AC">
    <w:pPr>
      <w:pStyle w:val="Footer"/>
      <w:tabs>
        <w:tab w:val="left" w:pos="4162"/>
      </w:tabs>
      <w:jc w:val="right"/>
      <w:rPr>
        <w:i/>
        <w:sz w:val="20"/>
        <w:szCs w:val="20"/>
        <w:lang w:val="es-ES"/>
      </w:rPr>
    </w:pPr>
  </w:p>
  <w:p w:rsidR="002933AC" w:rsidRPr="002933AC" w:rsidRDefault="002933AC" w:rsidP="002933AC">
    <w:pPr>
      <w:jc w:val="right"/>
      <w:rPr>
        <w:i/>
        <w:sz w:val="20"/>
        <w:szCs w:val="20"/>
        <w:lang w:eastAsia="ar-SA"/>
      </w:rPr>
    </w:pPr>
    <w:r w:rsidRPr="002933AC">
      <w:rPr>
        <w:i/>
        <w:sz w:val="20"/>
        <w:szCs w:val="20"/>
        <w:lang w:val="id-ID" w:eastAsia="ar-SA"/>
      </w:rPr>
      <w:t xml:space="preserve">Tata </w:t>
    </w:r>
    <w:r w:rsidRPr="002933AC">
      <w:rPr>
        <w:i/>
        <w:sz w:val="20"/>
        <w:szCs w:val="20"/>
        <w:lang w:eastAsia="ar-SA"/>
      </w:rPr>
      <w:t xml:space="preserve">Kelola </w:t>
    </w:r>
    <w:r w:rsidRPr="002933AC">
      <w:rPr>
        <w:i/>
        <w:sz w:val="20"/>
        <w:szCs w:val="20"/>
        <w:lang w:val="id-ID" w:eastAsia="ar-SA"/>
      </w:rPr>
      <w:t>Teknologi Informasi</w:t>
    </w:r>
    <w:r w:rsidRPr="002933AC">
      <w:rPr>
        <w:i/>
        <w:sz w:val="20"/>
        <w:szCs w:val="20"/>
        <w:lang w:eastAsia="ar-SA"/>
      </w:rPr>
      <w:t xml:space="preserve"> R</w:t>
    </w:r>
    <w:r w:rsidRPr="002933AC">
      <w:rPr>
        <w:i/>
        <w:sz w:val="20"/>
        <w:szCs w:val="20"/>
        <w:lang w:val="id-ID" w:eastAsia="ar-SA"/>
      </w:rPr>
      <w:t xml:space="preserve">umah </w:t>
    </w:r>
    <w:r w:rsidRPr="002933AC">
      <w:rPr>
        <w:i/>
        <w:sz w:val="20"/>
        <w:szCs w:val="20"/>
        <w:lang w:eastAsia="ar-SA"/>
      </w:rPr>
      <w:t>S</w:t>
    </w:r>
    <w:r w:rsidRPr="002933AC">
      <w:rPr>
        <w:i/>
        <w:sz w:val="20"/>
        <w:szCs w:val="20"/>
        <w:lang w:val="id-ID" w:eastAsia="ar-SA"/>
      </w:rPr>
      <w:t>akit</w:t>
    </w:r>
    <w:r w:rsidRPr="002933AC">
      <w:rPr>
        <w:i/>
        <w:sz w:val="20"/>
        <w:szCs w:val="20"/>
        <w:lang w:eastAsia="ar-SA"/>
      </w:rPr>
      <w:t xml:space="preserve"> Kusta D</w:t>
    </w:r>
    <w:r w:rsidRPr="002933AC">
      <w:rPr>
        <w:i/>
        <w:sz w:val="20"/>
        <w:szCs w:val="20"/>
        <w:lang w:val="id-ID" w:eastAsia="ar-SA"/>
      </w:rPr>
      <w:t>okte</w:t>
    </w:r>
    <w:r w:rsidRPr="002933AC">
      <w:rPr>
        <w:i/>
        <w:sz w:val="20"/>
        <w:szCs w:val="20"/>
        <w:lang w:eastAsia="ar-SA"/>
      </w:rPr>
      <w:t>r</w:t>
    </w:r>
    <w:r w:rsidRPr="002933AC">
      <w:rPr>
        <w:i/>
        <w:sz w:val="20"/>
        <w:szCs w:val="20"/>
        <w:lang w:val="id-ID" w:eastAsia="ar-SA"/>
      </w:rPr>
      <w:t xml:space="preserve"> </w:t>
    </w:r>
    <w:r>
      <w:rPr>
        <w:i/>
        <w:sz w:val="20"/>
        <w:szCs w:val="20"/>
        <w:lang w:eastAsia="ar-SA"/>
      </w:rPr>
      <w:t>Rivai Abdullah … … (Syahril Rizal)</w:t>
    </w:r>
    <w:r>
      <w:rPr>
        <w:i/>
        <w:sz w:val="20"/>
        <w:szCs w:val="20"/>
        <w:lang w:eastAsia="ar-SA"/>
      </w:rPr>
      <w:tab/>
    </w:r>
    <w:fldSimple w:instr=" PAGE   \* MERGEFORMAT ">
      <w:r w:rsidR="00EB4A6A">
        <w:rPr>
          <w:noProof/>
        </w:rPr>
        <w:t>251</w:t>
      </w:r>
    </w:fldSimple>
  </w:p>
  <w:p w:rsidR="00AC613A" w:rsidRDefault="00AC613A"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F06" w:rsidRDefault="004E5F06">
      <w:r>
        <w:separator/>
      </w:r>
    </w:p>
  </w:footnote>
  <w:footnote w:type="continuationSeparator" w:id="1">
    <w:p w:rsidR="004E5F06" w:rsidRDefault="004E5F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122D4"/>
    <w:multiLevelType w:val="multilevel"/>
    <w:tmpl w:val="0CB122D4"/>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0EA20E00"/>
    <w:multiLevelType w:val="hybridMultilevel"/>
    <w:tmpl w:val="17928E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FBF576E"/>
    <w:multiLevelType w:val="multilevel"/>
    <w:tmpl w:val="870E834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2D65192"/>
    <w:multiLevelType w:val="multilevel"/>
    <w:tmpl w:val="12D65192"/>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12D93483"/>
    <w:multiLevelType w:val="hybridMultilevel"/>
    <w:tmpl w:val="95D0CD0E"/>
    <w:lvl w:ilvl="0" w:tplc="8512634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2E51C26"/>
    <w:multiLevelType w:val="multilevel"/>
    <w:tmpl w:val="12E51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62292C"/>
    <w:multiLevelType w:val="hybridMultilevel"/>
    <w:tmpl w:val="615433DA"/>
    <w:lvl w:ilvl="0" w:tplc="4482AA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06A3643"/>
    <w:multiLevelType w:val="hybridMultilevel"/>
    <w:tmpl w:val="10D042F0"/>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8">
    <w:nsid w:val="23A519DB"/>
    <w:multiLevelType w:val="hybridMultilevel"/>
    <w:tmpl w:val="23E43A1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54C1ECA"/>
    <w:multiLevelType w:val="hybridMultilevel"/>
    <w:tmpl w:val="A22878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847DB7"/>
    <w:multiLevelType w:val="multilevel"/>
    <w:tmpl w:val="63D8DA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8CC5C2C"/>
    <w:multiLevelType w:val="hybridMultilevel"/>
    <w:tmpl w:val="AA82B90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1B700FD"/>
    <w:multiLevelType w:val="multilevel"/>
    <w:tmpl w:val="31B700FD"/>
    <w:lvl w:ilvl="0">
      <w:start w:val="1"/>
      <w:numFmt w:val="decimal"/>
      <w:lvlText w:val="%1."/>
      <w:lvlJc w:val="left"/>
      <w:pPr>
        <w:tabs>
          <w:tab w:val="left" w:pos="796"/>
        </w:tabs>
        <w:ind w:left="796" w:hanging="360"/>
      </w:pPr>
      <w:rPr>
        <w:rFonts w:ascii="Times New Roman" w:eastAsia="SimSun" w:hAnsi="Times New Roman" w:cs="Times New Roman"/>
      </w:rPr>
    </w:lvl>
    <w:lvl w:ilvl="1">
      <w:start w:val="1"/>
      <w:numFmt w:val="lowerLetter"/>
      <w:lvlText w:val="%2."/>
      <w:lvlJc w:val="left"/>
      <w:pPr>
        <w:tabs>
          <w:tab w:val="left" w:pos="1516"/>
        </w:tabs>
        <w:ind w:left="1516" w:hanging="360"/>
      </w:pPr>
    </w:lvl>
    <w:lvl w:ilvl="2">
      <w:start w:val="1"/>
      <w:numFmt w:val="lowerRoman"/>
      <w:lvlText w:val="%3."/>
      <w:lvlJc w:val="right"/>
      <w:pPr>
        <w:tabs>
          <w:tab w:val="left" w:pos="2236"/>
        </w:tabs>
        <w:ind w:left="2236" w:hanging="180"/>
      </w:pPr>
    </w:lvl>
    <w:lvl w:ilvl="3">
      <w:start w:val="1"/>
      <w:numFmt w:val="decimal"/>
      <w:lvlText w:val="%4."/>
      <w:lvlJc w:val="left"/>
      <w:pPr>
        <w:tabs>
          <w:tab w:val="left" w:pos="2956"/>
        </w:tabs>
        <w:ind w:left="2956" w:hanging="360"/>
      </w:pPr>
    </w:lvl>
    <w:lvl w:ilvl="4">
      <w:start w:val="1"/>
      <w:numFmt w:val="lowerLetter"/>
      <w:lvlText w:val="%5."/>
      <w:lvlJc w:val="left"/>
      <w:pPr>
        <w:tabs>
          <w:tab w:val="left" w:pos="3676"/>
        </w:tabs>
        <w:ind w:left="3676" w:hanging="360"/>
      </w:pPr>
    </w:lvl>
    <w:lvl w:ilvl="5">
      <w:start w:val="1"/>
      <w:numFmt w:val="lowerRoman"/>
      <w:lvlText w:val="%6."/>
      <w:lvlJc w:val="right"/>
      <w:pPr>
        <w:tabs>
          <w:tab w:val="left" w:pos="4396"/>
        </w:tabs>
        <w:ind w:left="4396" w:hanging="180"/>
      </w:pPr>
    </w:lvl>
    <w:lvl w:ilvl="6">
      <w:start w:val="1"/>
      <w:numFmt w:val="decimal"/>
      <w:lvlText w:val="%7."/>
      <w:lvlJc w:val="left"/>
      <w:pPr>
        <w:tabs>
          <w:tab w:val="left" w:pos="5116"/>
        </w:tabs>
        <w:ind w:left="5116" w:hanging="360"/>
      </w:pPr>
    </w:lvl>
    <w:lvl w:ilvl="7">
      <w:start w:val="1"/>
      <w:numFmt w:val="lowerLetter"/>
      <w:lvlText w:val="%8."/>
      <w:lvlJc w:val="left"/>
      <w:pPr>
        <w:tabs>
          <w:tab w:val="left" w:pos="5836"/>
        </w:tabs>
        <w:ind w:left="5836" w:hanging="360"/>
      </w:pPr>
    </w:lvl>
    <w:lvl w:ilvl="8">
      <w:start w:val="1"/>
      <w:numFmt w:val="lowerRoman"/>
      <w:lvlText w:val="%9."/>
      <w:lvlJc w:val="right"/>
      <w:pPr>
        <w:tabs>
          <w:tab w:val="left" w:pos="6556"/>
        </w:tabs>
        <w:ind w:left="6556" w:hanging="180"/>
      </w:pPr>
    </w:lvl>
  </w:abstractNum>
  <w:abstractNum w:abstractNumId="13">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172300"/>
    <w:multiLevelType w:val="multilevel"/>
    <w:tmpl w:val="34172300"/>
    <w:lvl w:ilvl="0">
      <w:start w:val="2"/>
      <w:numFmt w:val="upperRoman"/>
      <w:lvlText w:val="%1."/>
      <w:lvlJc w:val="left"/>
      <w:pPr>
        <w:ind w:left="720" w:hanging="72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5">
    <w:nsid w:val="3DDA0DF8"/>
    <w:multiLevelType w:val="hybridMultilevel"/>
    <w:tmpl w:val="50F2BA5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4E137AC1"/>
    <w:multiLevelType w:val="multilevel"/>
    <w:tmpl w:val="4E137AC1"/>
    <w:lvl w:ilvl="0">
      <w:start w:val="1"/>
      <w:numFmt w:val="decimal"/>
      <w:lvlText w:val="%1."/>
      <w:lvlJc w:val="left"/>
      <w:pPr>
        <w:ind w:left="1440" w:hanging="720"/>
      </w:pPr>
    </w:lvl>
    <w:lvl w:ilvl="1">
      <w:start w:val="5"/>
      <w:numFmt w:val="decimal"/>
      <w:isLgl/>
      <w:lvlText w:val="%1.%2"/>
      <w:lvlJc w:val="left"/>
      <w:pPr>
        <w:ind w:left="1080" w:hanging="360"/>
      </w:pPr>
      <w:rPr>
        <w:sz w:val="18"/>
      </w:rPr>
    </w:lvl>
    <w:lvl w:ilvl="2">
      <w:start w:val="1"/>
      <w:numFmt w:val="decimal"/>
      <w:isLgl/>
      <w:lvlText w:val="%1.%2.%3"/>
      <w:lvlJc w:val="left"/>
      <w:pPr>
        <w:ind w:left="1440" w:hanging="720"/>
      </w:pPr>
      <w:rPr>
        <w:sz w:val="18"/>
      </w:rPr>
    </w:lvl>
    <w:lvl w:ilvl="3">
      <w:start w:val="1"/>
      <w:numFmt w:val="decimal"/>
      <w:isLgl/>
      <w:lvlText w:val="%1.%2.%3.%4"/>
      <w:lvlJc w:val="left"/>
      <w:pPr>
        <w:ind w:left="1440" w:hanging="720"/>
      </w:pPr>
      <w:rPr>
        <w:sz w:val="18"/>
      </w:rPr>
    </w:lvl>
    <w:lvl w:ilvl="4">
      <w:start w:val="1"/>
      <w:numFmt w:val="decimal"/>
      <w:isLgl/>
      <w:lvlText w:val="%1.%2.%3.%4.%5"/>
      <w:lvlJc w:val="left"/>
      <w:pPr>
        <w:ind w:left="1800" w:hanging="1080"/>
      </w:pPr>
      <w:rPr>
        <w:sz w:val="18"/>
      </w:rPr>
    </w:lvl>
    <w:lvl w:ilvl="5">
      <w:start w:val="1"/>
      <w:numFmt w:val="decimal"/>
      <w:isLgl/>
      <w:lvlText w:val="%1.%2.%3.%4.%5.%6"/>
      <w:lvlJc w:val="left"/>
      <w:pPr>
        <w:ind w:left="1800" w:hanging="1080"/>
      </w:pPr>
      <w:rPr>
        <w:sz w:val="18"/>
      </w:rPr>
    </w:lvl>
    <w:lvl w:ilvl="6">
      <w:start w:val="1"/>
      <w:numFmt w:val="decimal"/>
      <w:isLgl/>
      <w:lvlText w:val="%1.%2.%3.%4.%5.%6.%7"/>
      <w:lvlJc w:val="left"/>
      <w:pPr>
        <w:ind w:left="2160" w:hanging="1440"/>
      </w:pPr>
      <w:rPr>
        <w:sz w:val="18"/>
      </w:rPr>
    </w:lvl>
    <w:lvl w:ilvl="7">
      <w:start w:val="1"/>
      <w:numFmt w:val="decimal"/>
      <w:isLgl/>
      <w:lvlText w:val="%1.%2.%3.%4.%5.%6.%7.%8"/>
      <w:lvlJc w:val="left"/>
      <w:pPr>
        <w:ind w:left="2160" w:hanging="1440"/>
      </w:pPr>
      <w:rPr>
        <w:sz w:val="18"/>
      </w:rPr>
    </w:lvl>
    <w:lvl w:ilvl="8">
      <w:start w:val="1"/>
      <w:numFmt w:val="decimal"/>
      <w:isLgl/>
      <w:lvlText w:val="%1.%2.%3.%4.%5.%6.%7.%8.%9"/>
      <w:lvlJc w:val="left"/>
      <w:pPr>
        <w:ind w:left="2160" w:hanging="1440"/>
      </w:pPr>
      <w:rPr>
        <w:sz w:val="18"/>
      </w:rPr>
    </w:lvl>
  </w:abstractNum>
  <w:abstractNum w:abstractNumId="17">
    <w:nsid w:val="4F5F2762"/>
    <w:multiLevelType w:val="hybridMultilevel"/>
    <w:tmpl w:val="3008046A"/>
    <w:lvl w:ilvl="0" w:tplc="C964A680">
      <w:start w:val="1"/>
      <w:numFmt w:val="decimal"/>
      <w:lvlText w:val="%1."/>
      <w:lvlJc w:val="left"/>
      <w:pPr>
        <w:ind w:left="720" w:hanging="72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3F233F7"/>
    <w:multiLevelType w:val="multilevel"/>
    <w:tmpl w:val="53F233F7"/>
    <w:lvl w:ilvl="0">
      <w:start w:val="1"/>
      <w:numFmt w:val="upperRoman"/>
      <w:lvlText w:val="%1."/>
      <w:lvlJc w:val="left"/>
      <w:pPr>
        <w:ind w:left="1080" w:hanging="72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9">
    <w:nsid w:val="55107B65"/>
    <w:multiLevelType w:val="multilevel"/>
    <w:tmpl w:val="5CDE3E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58C42F29"/>
    <w:multiLevelType w:val="hybridMultilevel"/>
    <w:tmpl w:val="F2ECF2D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B261761"/>
    <w:multiLevelType w:val="hybridMultilevel"/>
    <w:tmpl w:val="2776215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741020F"/>
    <w:multiLevelType w:val="hybridMultilevel"/>
    <w:tmpl w:val="EEB63E46"/>
    <w:lvl w:ilvl="0" w:tplc="0409000F">
      <w:start w:val="1"/>
      <w:numFmt w:val="decimal"/>
      <w:lvlText w:val="%1."/>
      <w:lvlJc w:val="left"/>
      <w:pPr>
        <w:tabs>
          <w:tab w:val="num" w:pos="720"/>
        </w:tabs>
        <w:ind w:left="720" w:hanging="360"/>
      </w:pPr>
      <w:rPr>
        <w:rFonts w:cs="Times New Roman"/>
      </w:r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74B62B3"/>
    <w:multiLevelType w:val="multilevel"/>
    <w:tmpl w:val="25DE327A"/>
    <w:lvl w:ilvl="0">
      <w:start w:val="4"/>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76E2261"/>
    <w:multiLevelType w:val="hybridMultilevel"/>
    <w:tmpl w:val="D63C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7351B8"/>
    <w:multiLevelType w:val="multilevel"/>
    <w:tmpl w:val="3C0C1266"/>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nsid w:val="6D8A25A5"/>
    <w:multiLevelType w:val="multilevel"/>
    <w:tmpl w:val="6044965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793D712D"/>
    <w:multiLevelType w:val="multilevel"/>
    <w:tmpl w:val="95D0CD0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DA869D2"/>
    <w:multiLevelType w:val="hybridMultilevel"/>
    <w:tmpl w:val="CC3237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9"/>
  </w:num>
  <w:num w:numId="3">
    <w:abstractNumId w:val="15"/>
  </w:num>
  <w:num w:numId="4">
    <w:abstractNumId w:val="6"/>
  </w:num>
  <w:num w:numId="5">
    <w:abstractNumId w:val="13"/>
  </w:num>
  <w:num w:numId="6">
    <w:abstractNumId w:val="25"/>
  </w:num>
  <w:num w:numId="7">
    <w:abstractNumId w:val="4"/>
  </w:num>
  <w:num w:numId="8">
    <w:abstractNumId w:val="1"/>
  </w:num>
  <w:num w:numId="9">
    <w:abstractNumId w:val="21"/>
  </w:num>
  <w:num w:numId="10">
    <w:abstractNumId w:val="23"/>
  </w:num>
  <w:num w:numId="11">
    <w:abstractNumId w:val="28"/>
  </w:num>
  <w:num w:numId="12">
    <w:abstractNumId w:val="27"/>
  </w:num>
  <w:num w:numId="13">
    <w:abstractNumId w:val="7"/>
  </w:num>
  <w:num w:numId="14">
    <w:abstractNumId w:val="11"/>
  </w:num>
  <w:num w:numId="15">
    <w:abstractNumId w:val="22"/>
  </w:num>
  <w:num w:numId="16">
    <w:abstractNumId w:val="19"/>
  </w:num>
  <w:num w:numId="17">
    <w:abstractNumId w:val="20"/>
  </w:num>
  <w:num w:numId="18">
    <w:abstractNumId w:val="2"/>
  </w:num>
  <w:num w:numId="19">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9"/>
  </w:num>
  <w:num w:numId="28">
    <w:abstractNumId w:val="17"/>
  </w:num>
  <w:num w:numId="29">
    <w:abstractNumId w:val="26"/>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mirrorMargins/>
  <w:hideSpellingErrors/>
  <w:stylePaneFormatFilter w:val="3F01"/>
  <w:defaultTabStop w:val="720"/>
  <w:evenAndOddHeaders/>
  <w:drawingGridHorizontalSpacing w:val="12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C76937"/>
    <w:rsid w:val="0000172F"/>
    <w:rsid w:val="00012F6A"/>
    <w:rsid w:val="0001367F"/>
    <w:rsid w:val="00077376"/>
    <w:rsid w:val="000D251E"/>
    <w:rsid w:val="00110153"/>
    <w:rsid w:val="0011649B"/>
    <w:rsid w:val="00120420"/>
    <w:rsid w:val="00123B40"/>
    <w:rsid w:val="0012642F"/>
    <w:rsid w:val="00195504"/>
    <w:rsid w:val="00197D6D"/>
    <w:rsid w:val="001D4A2C"/>
    <w:rsid w:val="001D4A3D"/>
    <w:rsid w:val="001E4376"/>
    <w:rsid w:val="001E511A"/>
    <w:rsid w:val="00213039"/>
    <w:rsid w:val="00217010"/>
    <w:rsid w:val="00236B69"/>
    <w:rsid w:val="002522C6"/>
    <w:rsid w:val="00264450"/>
    <w:rsid w:val="00274E8D"/>
    <w:rsid w:val="00290F38"/>
    <w:rsid w:val="002933AC"/>
    <w:rsid w:val="002A73E4"/>
    <w:rsid w:val="002C3E58"/>
    <w:rsid w:val="002D2788"/>
    <w:rsid w:val="002D481F"/>
    <w:rsid w:val="002D597E"/>
    <w:rsid w:val="002D64BC"/>
    <w:rsid w:val="0030581C"/>
    <w:rsid w:val="00305ECC"/>
    <w:rsid w:val="00314603"/>
    <w:rsid w:val="00322718"/>
    <w:rsid w:val="0032598D"/>
    <w:rsid w:val="003279DE"/>
    <w:rsid w:val="00330601"/>
    <w:rsid w:val="003363F0"/>
    <w:rsid w:val="0034071B"/>
    <w:rsid w:val="00351864"/>
    <w:rsid w:val="0037147A"/>
    <w:rsid w:val="003728D4"/>
    <w:rsid w:val="0037623F"/>
    <w:rsid w:val="00380F17"/>
    <w:rsid w:val="00390CEE"/>
    <w:rsid w:val="00393BB9"/>
    <w:rsid w:val="003A12A6"/>
    <w:rsid w:val="003A32A1"/>
    <w:rsid w:val="003B6905"/>
    <w:rsid w:val="003D7478"/>
    <w:rsid w:val="00403921"/>
    <w:rsid w:val="00443196"/>
    <w:rsid w:val="00454F8F"/>
    <w:rsid w:val="00460155"/>
    <w:rsid w:val="0048597D"/>
    <w:rsid w:val="004E5F06"/>
    <w:rsid w:val="004F4618"/>
    <w:rsid w:val="005479D6"/>
    <w:rsid w:val="00547ABD"/>
    <w:rsid w:val="00562AD9"/>
    <w:rsid w:val="00565446"/>
    <w:rsid w:val="005658B9"/>
    <w:rsid w:val="00577AA1"/>
    <w:rsid w:val="005A0CCC"/>
    <w:rsid w:val="005B5814"/>
    <w:rsid w:val="005C06B9"/>
    <w:rsid w:val="005C0DC9"/>
    <w:rsid w:val="005F7C6F"/>
    <w:rsid w:val="0060192A"/>
    <w:rsid w:val="00601FA3"/>
    <w:rsid w:val="006202D3"/>
    <w:rsid w:val="0062222B"/>
    <w:rsid w:val="0062486C"/>
    <w:rsid w:val="0064062F"/>
    <w:rsid w:val="0064285C"/>
    <w:rsid w:val="006601E4"/>
    <w:rsid w:val="006706FD"/>
    <w:rsid w:val="0067164E"/>
    <w:rsid w:val="00677FC5"/>
    <w:rsid w:val="006900AE"/>
    <w:rsid w:val="006A43E7"/>
    <w:rsid w:val="006B0520"/>
    <w:rsid w:val="006D6928"/>
    <w:rsid w:val="006E30B9"/>
    <w:rsid w:val="006E6FF2"/>
    <w:rsid w:val="006F5C61"/>
    <w:rsid w:val="0070317A"/>
    <w:rsid w:val="0070564F"/>
    <w:rsid w:val="00713200"/>
    <w:rsid w:val="007342ED"/>
    <w:rsid w:val="00747724"/>
    <w:rsid w:val="00751436"/>
    <w:rsid w:val="00763761"/>
    <w:rsid w:val="00763F39"/>
    <w:rsid w:val="00775DC8"/>
    <w:rsid w:val="00786CAF"/>
    <w:rsid w:val="007D1CA6"/>
    <w:rsid w:val="007E6E96"/>
    <w:rsid w:val="00801490"/>
    <w:rsid w:val="0080558C"/>
    <w:rsid w:val="00805E0B"/>
    <w:rsid w:val="0083094B"/>
    <w:rsid w:val="00841B4B"/>
    <w:rsid w:val="00842978"/>
    <w:rsid w:val="00844F04"/>
    <w:rsid w:val="00850D0E"/>
    <w:rsid w:val="0086378D"/>
    <w:rsid w:val="008719FB"/>
    <w:rsid w:val="008A5F10"/>
    <w:rsid w:val="008E0790"/>
    <w:rsid w:val="008F6917"/>
    <w:rsid w:val="00901EF1"/>
    <w:rsid w:val="00917DFA"/>
    <w:rsid w:val="009335FE"/>
    <w:rsid w:val="009507D0"/>
    <w:rsid w:val="0097044E"/>
    <w:rsid w:val="00970645"/>
    <w:rsid w:val="00987592"/>
    <w:rsid w:val="00991DEA"/>
    <w:rsid w:val="00992BB8"/>
    <w:rsid w:val="00997C5C"/>
    <w:rsid w:val="009B1955"/>
    <w:rsid w:val="009C0799"/>
    <w:rsid w:val="009E7EAF"/>
    <w:rsid w:val="00A05CDE"/>
    <w:rsid w:val="00A12F61"/>
    <w:rsid w:val="00A13C5D"/>
    <w:rsid w:val="00A26985"/>
    <w:rsid w:val="00A3453E"/>
    <w:rsid w:val="00A43CFF"/>
    <w:rsid w:val="00A470E7"/>
    <w:rsid w:val="00A47ABE"/>
    <w:rsid w:val="00A51FDA"/>
    <w:rsid w:val="00A61226"/>
    <w:rsid w:val="00A64158"/>
    <w:rsid w:val="00A77AF2"/>
    <w:rsid w:val="00A8054A"/>
    <w:rsid w:val="00AA6E15"/>
    <w:rsid w:val="00AA75CA"/>
    <w:rsid w:val="00AB58C8"/>
    <w:rsid w:val="00AB6A8E"/>
    <w:rsid w:val="00AC613A"/>
    <w:rsid w:val="00B210BF"/>
    <w:rsid w:val="00B22C55"/>
    <w:rsid w:val="00B341DB"/>
    <w:rsid w:val="00B4332E"/>
    <w:rsid w:val="00B60CE9"/>
    <w:rsid w:val="00BB3C4D"/>
    <w:rsid w:val="00BF0FBF"/>
    <w:rsid w:val="00BF2D0A"/>
    <w:rsid w:val="00C2181C"/>
    <w:rsid w:val="00C34921"/>
    <w:rsid w:val="00C51BC6"/>
    <w:rsid w:val="00C60C46"/>
    <w:rsid w:val="00C70201"/>
    <w:rsid w:val="00C703C9"/>
    <w:rsid w:val="00C76253"/>
    <w:rsid w:val="00C76937"/>
    <w:rsid w:val="00C77AFD"/>
    <w:rsid w:val="00CB1E87"/>
    <w:rsid w:val="00CF401A"/>
    <w:rsid w:val="00CF5368"/>
    <w:rsid w:val="00D0246E"/>
    <w:rsid w:val="00D04E87"/>
    <w:rsid w:val="00D337D9"/>
    <w:rsid w:val="00D348FF"/>
    <w:rsid w:val="00D44FD5"/>
    <w:rsid w:val="00D550E1"/>
    <w:rsid w:val="00D560E2"/>
    <w:rsid w:val="00D6206F"/>
    <w:rsid w:val="00D85B5F"/>
    <w:rsid w:val="00D91B7B"/>
    <w:rsid w:val="00D93C66"/>
    <w:rsid w:val="00DA3FE9"/>
    <w:rsid w:val="00DA4B3A"/>
    <w:rsid w:val="00DB5193"/>
    <w:rsid w:val="00DC3015"/>
    <w:rsid w:val="00DE7CC3"/>
    <w:rsid w:val="00DF1069"/>
    <w:rsid w:val="00DF33C7"/>
    <w:rsid w:val="00E06AC6"/>
    <w:rsid w:val="00E11921"/>
    <w:rsid w:val="00E13DDF"/>
    <w:rsid w:val="00E2244F"/>
    <w:rsid w:val="00E430CD"/>
    <w:rsid w:val="00E46277"/>
    <w:rsid w:val="00E47A13"/>
    <w:rsid w:val="00E61672"/>
    <w:rsid w:val="00E64BFF"/>
    <w:rsid w:val="00E77301"/>
    <w:rsid w:val="00E80984"/>
    <w:rsid w:val="00E94C8F"/>
    <w:rsid w:val="00EB1454"/>
    <w:rsid w:val="00EB4A6A"/>
    <w:rsid w:val="00EB74A2"/>
    <w:rsid w:val="00EC09D4"/>
    <w:rsid w:val="00ED420C"/>
    <w:rsid w:val="00EF56EA"/>
    <w:rsid w:val="00F2034D"/>
    <w:rsid w:val="00F21DEF"/>
    <w:rsid w:val="00F23D27"/>
    <w:rsid w:val="00F30061"/>
    <w:rsid w:val="00F3261F"/>
    <w:rsid w:val="00F3567E"/>
    <w:rsid w:val="00F41A32"/>
    <w:rsid w:val="00F50184"/>
    <w:rsid w:val="00F507E1"/>
    <w:rsid w:val="00F61B50"/>
    <w:rsid w:val="00F70DA6"/>
    <w:rsid w:val="00F81E95"/>
    <w:rsid w:val="00F85676"/>
    <w:rsid w:val="00FB0AEA"/>
    <w:rsid w:val="00FF504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rules v:ext="edit">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6937"/>
    <w:pPr>
      <w:spacing w:line="480" w:lineRule="auto"/>
      <w:jc w:val="center"/>
    </w:pPr>
    <w:rPr>
      <w:b/>
      <w:bCs/>
    </w:rPr>
  </w:style>
  <w:style w:type="character" w:customStyle="1" w:styleId="BodyTextChar">
    <w:name w:val="Body Text Char"/>
    <w:basedOn w:val="DefaultParagraphFont"/>
    <w:link w:val="BodyText"/>
    <w:uiPriority w:val="99"/>
    <w:semiHidden/>
    <w:rsid w:val="00460155"/>
    <w:rPr>
      <w:sz w:val="24"/>
      <w:szCs w:val="24"/>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26985"/>
    <w:rPr>
      <w:rFonts w:cs="Times New Roman"/>
      <w:color w:val="0000FF"/>
      <w:u w:val="single"/>
    </w:rPr>
  </w:style>
  <w:style w:type="paragraph" w:styleId="Footer">
    <w:name w:val="footer"/>
    <w:basedOn w:val="Normal"/>
    <w:link w:val="FooterChar"/>
    <w:uiPriority w:val="99"/>
    <w:rsid w:val="006202D3"/>
    <w:pPr>
      <w:tabs>
        <w:tab w:val="center" w:pos="4320"/>
        <w:tab w:val="right" w:pos="8640"/>
      </w:tabs>
    </w:pPr>
  </w:style>
  <w:style w:type="character" w:customStyle="1" w:styleId="FooterChar">
    <w:name w:val="Footer Char"/>
    <w:basedOn w:val="DefaultParagraphFont"/>
    <w:link w:val="Footer"/>
    <w:uiPriority w:val="99"/>
    <w:locked/>
    <w:rsid w:val="002C3E58"/>
    <w:rPr>
      <w:rFonts w:cs="Times New Roman"/>
      <w:sz w:val="24"/>
      <w:szCs w:val="24"/>
    </w:rPr>
  </w:style>
  <w:style w:type="character" w:styleId="PageNumber">
    <w:name w:val="page number"/>
    <w:basedOn w:val="DefaultParagraphFont"/>
    <w:uiPriority w:val="99"/>
    <w:rsid w:val="006202D3"/>
    <w:rPr>
      <w:rFonts w:cs="Times New Roman"/>
    </w:rPr>
  </w:style>
  <w:style w:type="paragraph" w:styleId="Header">
    <w:name w:val="header"/>
    <w:basedOn w:val="Normal"/>
    <w:link w:val="HeaderChar"/>
    <w:uiPriority w:val="99"/>
    <w:rsid w:val="0032598D"/>
    <w:pPr>
      <w:tabs>
        <w:tab w:val="center" w:pos="4680"/>
        <w:tab w:val="right" w:pos="9360"/>
      </w:tabs>
    </w:pPr>
  </w:style>
  <w:style w:type="character" w:customStyle="1" w:styleId="HeaderChar">
    <w:name w:val="Header Char"/>
    <w:basedOn w:val="DefaultParagraphFont"/>
    <w:link w:val="Header"/>
    <w:uiPriority w:val="99"/>
    <w:locked/>
    <w:rsid w:val="0032598D"/>
    <w:rPr>
      <w:rFonts w:cs="Times New Roman"/>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link w:val="BodyText3Char"/>
    <w:uiPriority w:val="99"/>
    <w:rsid w:val="0064062F"/>
    <w:pPr>
      <w:spacing w:after="120"/>
    </w:pPr>
    <w:rPr>
      <w:sz w:val="16"/>
      <w:szCs w:val="16"/>
    </w:rPr>
  </w:style>
  <w:style w:type="character" w:customStyle="1" w:styleId="BodyText3Char">
    <w:name w:val="Body Text 3 Char"/>
    <w:basedOn w:val="DefaultParagraphFont"/>
    <w:link w:val="BodyText3"/>
    <w:uiPriority w:val="99"/>
    <w:semiHidden/>
    <w:rsid w:val="00460155"/>
    <w:rPr>
      <w:sz w:val="16"/>
      <w:szCs w:val="16"/>
    </w:rPr>
  </w:style>
  <w:style w:type="character" w:customStyle="1" w:styleId="hps">
    <w:name w:val="hps"/>
    <w:basedOn w:val="DefaultParagraphFont"/>
    <w:rsid w:val="0064062F"/>
    <w:rPr>
      <w:rFonts w:cs="Times New Roman"/>
    </w:rPr>
  </w:style>
  <w:style w:type="paragraph" w:customStyle="1" w:styleId="ListParagraph1">
    <w:name w:val="List Paragraph1"/>
    <w:basedOn w:val="Normal"/>
    <w:uiPriority w:val="34"/>
    <w:qFormat/>
    <w:rsid w:val="0037623F"/>
    <w:pPr>
      <w:spacing w:after="200" w:line="276" w:lineRule="auto"/>
      <w:ind w:left="720"/>
      <w:contextualSpacing/>
    </w:pPr>
    <w:rPr>
      <w:rFonts w:eastAsia="SimSun"/>
      <w:sz w:val="20"/>
      <w:szCs w:val="20"/>
      <w:lang w:eastAsia="zh-CN"/>
    </w:rPr>
  </w:style>
  <w:style w:type="paragraph" w:customStyle="1" w:styleId="abstract">
    <w:name w:val="abstract"/>
    <w:basedOn w:val="Normal"/>
    <w:rsid w:val="0037623F"/>
    <w:pPr>
      <w:spacing w:after="200" w:line="276" w:lineRule="auto"/>
      <w:ind w:left="425" w:right="425"/>
      <w:jc w:val="both"/>
    </w:pPr>
    <w:rPr>
      <w:rFonts w:eastAsia="SimSun"/>
      <w:sz w:val="20"/>
      <w:szCs w:val="20"/>
      <w:lang w:eastAsia="zh-CN"/>
    </w:rPr>
  </w:style>
  <w:style w:type="paragraph" w:customStyle="1" w:styleId="msolistparagraph0">
    <w:name w:val="msolistparagraph"/>
    <w:basedOn w:val="Normal"/>
    <w:rsid w:val="0037623F"/>
    <w:pPr>
      <w:spacing w:after="200" w:line="276" w:lineRule="auto"/>
      <w:ind w:left="720"/>
      <w:contextualSpacing/>
    </w:pPr>
    <w:rPr>
      <w:rFonts w:ascii="Calibri" w:hAnsi="Calibri"/>
      <w:sz w:val="22"/>
      <w:szCs w:val="22"/>
    </w:rPr>
  </w:style>
  <w:style w:type="paragraph" w:customStyle="1" w:styleId="Default">
    <w:name w:val="Default"/>
    <w:rsid w:val="0037623F"/>
    <w:pPr>
      <w:autoSpaceDE w:val="0"/>
      <w:autoSpaceDN w:val="0"/>
      <w:adjustRightInd w:val="0"/>
      <w:spacing w:after="200" w:line="276" w:lineRule="auto"/>
    </w:pPr>
    <w:rPr>
      <w:rFonts w:ascii="Arial" w:eastAsia="Calibri" w:hAnsi="Arial" w:cs="Arial"/>
      <w:color w:val="000000"/>
      <w:sz w:val="24"/>
      <w:szCs w:val="24"/>
      <w:lang w:eastAsia="zh-CN"/>
    </w:rPr>
  </w:style>
  <w:style w:type="paragraph" w:customStyle="1" w:styleId="Author">
    <w:name w:val="Author"/>
    <w:basedOn w:val="Normal"/>
    <w:rsid w:val="0037623F"/>
    <w:pPr>
      <w:tabs>
        <w:tab w:val="left" w:pos="1800"/>
        <w:tab w:val="left" w:pos="3510"/>
      </w:tabs>
      <w:spacing w:after="200" w:line="360" w:lineRule="auto"/>
      <w:jc w:val="center"/>
    </w:pPr>
    <w:rPr>
      <w:rFonts w:eastAsia="MS Mincho"/>
      <w:szCs w:val="22"/>
      <w:lang w:eastAsia="zh-CN"/>
    </w:rPr>
  </w:style>
  <w:style w:type="character" w:customStyle="1" w:styleId="uficommentbody">
    <w:name w:val="uficommentbody"/>
    <w:basedOn w:val="DefaultParagraphFont"/>
    <w:rsid w:val="0037623F"/>
    <w:rPr>
      <w:rFonts w:ascii="Times New Roman" w:hAnsi="Times New Roman" w:cs="Times New Roman" w:hint="default"/>
    </w:rPr>
  </w:style>
  <w:style w:type="character" w:customStyle="1" w:styleId="abstractheadChar">
    <w:name w:val="abstract head Char"/>
    <w:basedOn w:val="DefaultParagraphFont"/>
    <w:rsid w:val="0037623F"/>
    <w:rPr>
      <w:rFonts w:ascii="SimSun" w:eastAsia="SimSun" w:hAnsi="SimSun" w:hint="eastAsia"/>
      <w:b/>
      <w:bCs/>
      <w:sz w:val="24"/>
      <w:lang w:val="en-US" w:eastAsia="zh-CN" w:bidi="ar-SA"/>
    </w:rPr>
  </w:style>
  <w:style w:type="character" w:styleId="Strong">
    <w:name w:val="Strong"/>
    <w:basedOn w:val="DefaultParagraphFont"/>
    <w:qFormat/>
    <w:rsid w:val="0037623F"/>
    <w:rPr>
      <w:b/>
      <w:bCs/>
    </w:rPr>
  </w:style>
  <w:style w:type="paragraph" w:styleId="BalloonText">
    <w:name w:val="Balloon Text"/>
    <w:basedOn w:val="Normal"/>
    <w:link w:val="BalloonTextChar"/>
    <w:rsid w:val="0037623F"/>
    <w:rPr>
      <w:rFonts w:ascii="Tahoma" w:hAnsi="Tahoma" w:cs="Tahoma"/>
      <w:sz w:val="16"/>
      <w:szCs w:val="16"/>
    </w:rPr>
  </w:style>
  <w:style w:type="character" w:customStyle="1" w:styleId="BalloonTextChar">
    <w:name w:val="Balloon Text Char"/>
    <w:basedOn w:val="DefaultParagraphFont"/>
    <w:link w:val="BalloonText"/>
    <w:rsid w:val="0037623F"/>
    <w:rPr>
      <w:rFonts w:ascii="Tahoma" w:hAnsi="Tahoma" w:cs="Tahoma"/>
      <w:sz w:val="16"/>
      <w:szCs w:val="16"/>
    </w:rPr>
  </w:style>
  <w:style w:type="paragraph" w:styleId="ListParagraph">
    <w:name w:val="List Paragraph"/>
    <w:basedOn w:val="Normal"/>
    <w:uiPriority w:val="34"/>
    <w:qFormat/>
    <w:rsid w:val="0064285C"/>
    <w:pPr>
      <w:ind w:left="720"/>
      <w:contextualSpacing/>
    </w:pPr>
  </w:style>
  <w:style w:type="paragraph" w:styleId="BodyTextIndent">
    <w:name w:val="Body Text Indent"/>
    <w:basedOn w:val="Normal"/>
    <w:link w:val="BodyTextIndentChar"/>
    <w:rsid w:val="002933AC"/>
    <w:pPr>
      <w:spacing w:after="120"/>
      <w:ind w:left="360"/>
    </w:pPr>
  </w:style>
  <w:style w:type="character" w:customStyle="1" w:styleId="BodyTextIndentChar">
    <w:name w:val="Body Text Indent Char"/>
    <w:basedOn w:val="DefaultParagraphFont"/>
    <w:link w:val="BodyTextIndent"/>
    <w:rsid w:val="002933AC"/>
    <w:rPr>
      <w:sz w:val="24"/>
      <w:szCs w:val="24"/>
    </w:rPr>
  </w:style>
</w:styles>
</file>

<file path=word/webSettings.xml><?xml version="1.0" encoding="utf-8"?>
<w:webSettings xmlns:r="http://schemas.openxmlformats.org/officeDocument/2006/relationships" xmlns:w="http://schemas.openxmlformats.org/wordprocessingml/2006/main">
  <w:divs>
    <w:div w:id="125666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ahril.rizal@binadarma.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0603A-6054-460A-9585-3A139E0E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3532</Words>
  <Characters>20137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23622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RIZAL</cp:lastModifiedBy>
  <cp:revision>2</cp:revision>
  <cp:lastPrinted>2014-07-01T10:49:00Z</cp:lastPrinted>
  <dcterms:created xsi:type="dcterms:W3CDTF">2016-01-22T02:37:00Z</dcterms:created>
  <dcterms:modified xsi:type="dcterms:W3CDTF">2016-01-22T02:37:00Z</dcterms:modified>
</cp:coreProperties>
</file>