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40" w:rsidRPr="00D63156" w:rsidRDefault="00BB3A40" w:rsidP="00AD2A0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AD2A04" w:rsidRDefault="00AD2A04" w:rsidP="00AD2A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PTM &amp; ALAT BERAT</w:t>
      </w: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BB3A40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A40" w:rsidRPr="00D63156" w:rsidRDefault="00A207E5" w:rsidP="00AD2A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B3A40" w:rsidRDefault="00AD2A04" w:rsidP="00AD2A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Oleh:</w:t>
      </w:r>
    </w:p>
    <w:p w:rsidR="00AD2A04" w:rsidRDefault="00AD2A04" w:rsidP="00AD2A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Ir. A. Syarifudin, M.Sc, PU-SDA</w:t>
      </w:r>
    </w:p>
    <w:p w:rsidR="00AD2A04" w:rsidRDefault="00771BF6" w:rsidP="00771B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Drs. H. Ishak Yunus, ST.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,MT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2A04" w:rsidRDefault="00AD2A04" w:rsidP="00AD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UNIVERSITAS BINADARMA</w:t>
      </w:r>
    </w:p>
    <w:p w:rsidR="00AD2A04" w:rsidRDefault="00AD2A04" w:rsidP="00AD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FAKULTAS TEKNIK</w:t>
      </w:r>
    </w:p>
    <w:p w:rsidR="00AD2A04" w:rsidRDefault="00771BF6" w:rsidP="00AD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2013</w:t>
      </w:r>
    </w:p>
    <w:p w:rsidR="00AD2A04" w:rsidRPr="00D63156" w:rsidRDefault="00AD2A04" w:rsidP="00D63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0B9E" w:rsidRDefault="008D0B9E" w:rsidP="008D0B9E">
      <w:pPr>
        <w:widowControl w:val="0"/>
        <w:autoSpaceDE w:val="0"/>
        <w:autoSpaceDN w:val="0"/>
        <w:adjustRightInd w:val="0"/>
        <w:spacing w:after="0" w:line="360" w:lineRule="auto"/>
        <w:ind w:left="19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BAB I </w:t>
      </w:r>
    </w:p>
    <w:p w:rsidR="00BB3A40" w:rsidRDefault="00A207E5" w:rsidP="008D0B9E">
      <w:pPr>
        <w:widowControl w:val="0"/>
        <w:autoSpaceDE w:val="0"/>
        <w:autoSpaceDN w:val="0"/>
        <w:adjustRightInd w:val="0"/>
        <w:spacing w:after="0" w:line="360" w:lineRule="auto"/>
        <w:ind w:left="19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>ALAT­ALAT GALI</w:t>
      </w:r>
    </w:p>
    <w:p w:rsidR="008D0B9E" w:rsidRPr="009E77E7" w:rsidRDefault="008D0B9E" w:rsidP="008D0B9E">
      <w:pPr>
        <w:widowControl w:val="0"/>
        <w:autoSpaceDE w:val="0"/>
        <w:autoSpaceDN w:val="0"/>
        <w:adjustRightInd w:val="0"/>
        <w:spacing w:after="0" w:line="360" w:lineRule="auto"/>
        <w:ind w:left="19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A40" w:rsidRPr="00D63156" w:rsidRDefault="00A207E5" w:rsidP="009E77E7">
      <w:pPr>
        <w:widowControl w:val="0"/>
        <w:autoSpaceDE w:val="0"/>
        <w:autoSpaceDN w:val="0"/>
        <w:adjustRightInd w:val="0"/>
        <w:spacing w:after="0" w:line="360" w:lineRule="auto"/>
        <w:ind w:left="1980"/>
        <w:jc w:val="both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color w:val="000000"/>
          <w:sz w:val="24"/>
          <w:szCs w:val="24"/>
        </w:rPr>
        <w:t>Alat</w:t>
      </w:r>
      <w:r w:rsidRPr="00D63156">
        <w:rPr>
          <w:rFonts w:ascii="Cambria Math" w:hAnsi="Cambria Math"/>
          <w:color w:val="000000"/>
          <w:sz w:val="24"/>
          <w:szCs w:val="24"/>
        </w:rPr>
        <w:t>‐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alat gali ini sering disebut sebagai </w:t>
      </w:r>
      <w:r w:rsidRPr="00D631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excavator</w:t>
      </w:r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 yang mempunyai bagian</w:t>
      </w:r>
      <w:r w:rsidRPr="00D63156">
        <w:rPr>
          <w:rFonts w:ascii="Cambria Math" w:hAnsi="Cambria Math"/>
          <w:color w:val="000000"/>
          <w:sz w:val="24"/>
          <w:szCs w:val="24"/>
        </w:rPr>
        <w:t>‐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bagian utama antara </w:t>
      </w:r>
      <w:proofErr w:type="gramStart"/>
      <w:r w:rsidRPr="00D63156">
        <w:rPr>
          <w:rFonts w:ascii="Times New Roman" w:hAnsi="Times New Roman"/>
          <w:color w:val="000000"/>
          <w:sz w:val="24"/>
          <w:szCs w:val="24"/>
        </w:rPr>
        <w:t>lain :</w:t>
      </w:r>
      <w:proofErr w:type="gramEnd"/>
      <w:r w:rsidRPr="00D631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A40" w:rsidRPr="00D63156" w:rsidRDefault="00A207E5" w:rsidP="00230E3B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color w:val="000000"/>
          <w:sz w:val="24"/>
          <w:szCs w:val="24"/>
        </w:rPr>
        <w:t>1. Bagian atas yang dapat berputar (</w:t>
      </w:r>
      <w:r w:rsidRPr="00D63156">
        <w:rPr>
          <w:rFonts w:ascii="Times New Roman" w:hAnsi="Times New Roman"/>
          <w:i/>
          <w:iCs/>
          <w:color w:val="000000"/>
          <w:sz w:val="24"/>
          <w:szCs w:val="24"/>
        </w:rPr>
        <w:t>revolving unit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B3A40" w:rsidRPr="00D63156" w:rsidRDefault="00A207E5" w:rsidP="00230E3B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color w:val="000000"/>
          <w:sz w:val="24"/>
          <w:szCs w:val="24"/>
        </w:rPr>
        <w:t>2. Bagian bawah untuk berpindah tempat (</w:t>
      </w:r>
      <w:r w:rsidRPr="00D63156">
        <w:rPr>
          <w:rFonts w:ascii="Times New Roman" w:hAnsi="Times New Roman"/>
          <w:i/>
          <w:iCs/>
          <w:color w:val="000000"/>
          <w:sz w:val="24"/>
          <w:szCs w:val="24"/>
        </w:rPr>
        <w:t>travelling unit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), dan </w:t>
      </w:r>
    </w:p>
    <w:p w:rsidR="00BB3A40" w:rsidRPr="00D63156" w:rsidRDefault="00A207E5" w:rsidP="009E77E7">
      <w:pPr>
        <w:widowControl w:val="0"/>
        <w:autoSpaceDE w:val="0"/>
        <w:autoSpaceDN w:val="0"/>
        <w:adjustRightInd w:val="0"/>
        <w:spacing w:after="0" w:line="360" w:lineRule="auto"/>
        <w:ind w:left="1980"/>
        <w:jc w:val="both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color w:val="000000"/>
          <w:sz w:val="24"/>
          <w:szCs w:val="24"/>
        </w:rPr>
        <w:t>3. Bagian</w:t>
      </w:r>
      <w:r w:rsidRPr="00D63156">
        <w:rPr>
          <w:rFonts w:ascii="Cambria Math" w:hAnsi="Cambria Math"/>
          <w:color w:val="000000"/>
          <w:sz w:val="24"/>
          <w:szCs w:val="24"/>
        </w:rPr>
        <w:t>‐</w:t>
      </w:r>
      <w:r w:rsidRPr="00D63156">
        <w:rPr>
          <w:rFonts w:ascii="Times New Roman" w:hAnsi="Times New Roman"/>
          <w:color w:val="000000"/>
          <w:sz w:val="24"/>
          <w:szCs w:val="24"/>
        </w:rPr>
        <w:t>bagian tambahan (</w:t>
      </w:r>
      <w:r w:rsidRPr="00D63156">
        <w:rPr>
          <w:rFonts w:ascii="Times New Roman" w:hAnsi="Times New Roman"/>
          <w:i/>
          <w:iCs/>
          <w:color w:val="000000"/>
          <w:sz w:val="24"/>
          <w:szCs w:val="24"/>
        </w:rPr>
        <w:t>attachment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) yang dapat diganti sesuai pekerjaan yang akan dilaksanakan; Attachment  yang  penting  untuk  diketahui  adalah </w:t>
      </w:r>
      <w:r w:rsidRPr="00D631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crane,  dipper  shovel,  backhoe,  dragline  dan clamshell</w:t>
      </w:r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 Bagian bawah dari excavator ini ada yang digunakan roda rantai (track/crawler) dan ada yang dipasang di atas truck (truck mounted). </w:t>
      </w:r>
    </w:p>
    <w:p w:rsidR="00BB3A40" w:rsidRPr="00D63156" w:rsidRDefault="00A207E5" w:rsidP="00230E3B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 xml:space="preserve">Pada umumnya excavator mempunyai tiga pasang mesin penggerak pokok </w:t>
      </w:r>
      <w:proofErr w:type="gramStart"/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>ialah :</w:t>
      </w:r>
      <w:proofErr w:type="gramEnd"/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B3A40" w:rsidRPr="00D63156" w:rsidRDefault="00A207E5" w:rsidP="008D0B9E">
      <w:pPr>
        <w:widowControl w:val="0"/>
        <w:autoSpaceDE w:val="0"/>
        <w:autoSpaceDN w:val="0"/>
        <w:adjustRightInd w:val="0"/>
        <w:spacing w:after="0" w:line="360" w:lineRule="auto"/>
        <w:ind w:left="225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color w:val="000000"/>
          <w:sz w:val="24"/>
          <w:szCs w:val="24"/>
        </w:rPr>
        <w:t xml:space="preserve">1. Penggerak  untuk  mengendalikan  attachment,  misalnya  untuk  gerakan  menggali,  mengangkat  dan sebagainya. </w:t>
      </w:r>
    </w:p>
    <w:p w:rsidR="00BB3A40" w:rsidRPr="00D63156" w:rsidRDefault="00A207E5" w:rsidP="008D0B9E">
      <w:pPr>
        <w:widowControl w:val="0"/>
        <w:autoSpaceDE w:val="0"/>
        <w:autoSpaceDN w:val="0"/>
        <w:adjustRightInd w:val="0"/>
        <w:spacing w:after="0" w:line="360" w:lineRule="auto"/>
        <w:ind w:left="225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color w:val="000000"/>
          <w:sz w:val="24"/>
          <w:szCs w:val="24"/>
        </w:rPr>
        <w:t xml:space="preserve">2. Penggerak untuk memutar revolving unit berikut attachment yang dipasang pada unit tersebut </w:t>
      </w:r>
    </w:p>
    <w:p w:rsidR="00BB3A40" w:rsidRPr="00D63156" w:rsidRDefault="00A207E5" w:rsidP="00230E3B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color w:val="000000"/>
          <w:sz w:val="24"/>
          <w:szCs w:val="24"/>
        </w:rPr>
        <w:t xml:space="preserve">3. Penggerak untuk menjalankan excavator berpindah dari satu tempat ke tempat lain. </w:t>
      </w:r>
    </w:p>
    <w:p w:rsidR="00BB3A40" w:rsidRPr="00D63156" w:rsidRDefault="00A207E5" w:rsidP="008D0B9E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>Pada  crawler  mounted  excavator,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  mesin  penggerak  pada  umumnya  bersumber  pada  power  unit yang  sama  dengan  mesin</w:t>
      </w:r>
      <w:r w:rsidRPr="00D63156">
        <w:rPr>
          <w:rFonts w:ascii="Cambria Math" w:hAnsi="Cambria Math"/>
          <w:color w:val="000000"/>
          <w:sz w:val="24"/>
          <w:szCs w:val="24"/>
        </w:rPr>
        <w:t>‐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mesin  penggerak  lainnya,  sedang  pada  truck  mounted  excavator  biasanya digunakan  mesin  khusus  untuk  berpindah  tempat,  dan  dipilih  yang  RPM  nya  tinggi,  agar  diperoleh mobilitas yang tinggi. </w:t>
      </w:r>
    </w:p>
    <w:p w:rsidR="00BB3A40" w:rsidRPr="00D63156" w:rsidRDefault="00A207E5" w:rsidP="008D0B9E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63156">
        <w:rPr>
          <w:rFonts w:ascii="Times New Roman" w:hAnsi="Times New Roman"/>
          <w:b/>
          <w:bCs/>
          <w:color w:val="000000"/>
          <w:sz w:val="24"/>
          <w:szCs w:val="24"/>
        </w:rPr>
        <w:t>Excavator  adalah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  alat  yang  bekerjanya  berputar  bagian  atasnya  pada  sumbu  vertikal  di  antara sistem roda</w:t>
      </w:r>
      <w:r w:rsidRPr="00D63156">
        <w:rPr>
          <w:rFonts w:ascii="Cambria Math" w:hAnsi="Cambria Math"/>
          <w:color w:val="000000"/>
          <w:sz w:val="24"/>
          <w:szCs w:val="24"/>
        </w:rPr>
        <w:t>‐</w:t>
      </w:r>
      <w:r w:rsidRPr="00D63156">
        <w:rPr>
          <w:rFonts w:ascii="Times New Roman" w:hAnsi="Times New Roman"/>
          <w:color w:val="000000"/>
          <w:sz w:val="24"/>
          <w:szCs w:val="24"/>
        </w:rPr>
        <w:t>rodanya, sehingga excavator yang beroda ban (truck mounted), pada kedudukan arah kerja attachment  tidak  searah  dengan  sumbu  memanjang  sistem  roda</w:t>
      </w:r>
      <w:r w:rsidRPr="00D63156">
        <w:rPr>
          <w:rFonts w:ascii="Cambria Math" w:hAnsi="Cambria Math"/>
          <w:color w:val="000000"/>
          <w:sz w:val="24"/>
          <w:szCs w:val="24"/>
        </w:rPr>
        <w:t>‐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rodanya,  sering  terjadi  proyeksi  pusat berat  alat  yang  dimuati  berada  di  luar  pusat  berat  dari  sistem  kendaran,  sehingga  dapat  menyebabkan alat berat terguling. </w:t>
      </w:r>
      <w:proofErr w:type="gramStart"/>
      <w:r w:rsidRPr="00D63156">
        <w:rPr>
          <w:rFonts w:ascii="Times New Roman" w:hAnsi="Times New Roman"/>
          <w:color w:val="000000"/>
          <w:sz w:val="24"/>
          <w:szCs w:val="24"/>
        </w:rPr>
        <w:t xml:space="preserve">Untuk mengurangi kemungkinan terguling ini diberikan alat yang disebut </w:t>
      </w:r>
      <w:r w:rsidRPr="00D63156">
        <w:rPr>
          <w:rFonts w:ascii="Times New Roman" w:hAnsi="Times New Roman"/>
          <w:i/>
          <w:iCs/>
          <w:color w:val="000000"/>
          <w:sz w:val="24"/>
          <w:szCs w:val="24"/>
        </w:rPr>
        <w:t>out­riggers.</w:t>
      </w:r>
      <w:proofErr w:type="gramEnd"/>
      <w:r w:rsidRPr="00D6315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631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A40" w:rsidRDefault="00BB3A40" w:rsidP="00230E3B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Times New Roman" w:hAnsi="Times New Roman"/>
          <w:sz w:val="24"/>
          <w:szCs w:val="24"/>
        </w:rPr>
      </w:pPr>
    </w:p>
    <w:p w:rsidR="008D0B9E" w:rsidRDefault="008D0B9E" w:rsidP="00230E3B">
      <w:pPr>
        <w:widowControl w:val="0"/>
        <w:autoSpaceDE w:val="0"/>
        <w:autoSpaceDN w:val="0"/>
        <w:adjustRightInd w:val="0"/>
        <w:spacing w:after="0" w:line="360" w:lineRule="auto"/>
        <w:ind w:left="1980"/>
        <w:rPr>
          <w:rFonts w:ascii="Times New Roman" w:hAnsi="Times New Roman"/>
          <w:sz w:val="24"/>
          <w:szCs w:val="24"/>
        </w:rPr>
      </w:pPr>
    </w:p>
    <w:p w:rsidR="008D0B9E" w:rsidRPr="00D63156" w:rsidRDefault="008D0B9E" w:rsidP="008D0B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D0B9E" w:rsidRPr="00D63156" w:rsidSect="00771BF6">
      <w:pgSz w:w="11904" w:h="16840"/>
      <w:pgMar w:top="1530" w:right="1374" w:bottom="153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F0A"/>
    <w:multiLevelType w:val="hybridMultilevel"/>
    <w:tmpl w:val="ADF4DF7C"/>
    <w:lvl w:ilvl="0" w:tplc="4A4A47EC">
      <w:start w:val="1"/>
      <w:numFmt w:val="decimal"/>
      <w:lvlText w:val="%1."/>
      <w:lvlJc w:val="left"/>
      <w:pPr>
        <w:ind w:left="2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33365035"/>
    <w:multiLevelType w:val="multilevel"/>
    <w:tmpl w:val="87FA1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2">
    <w:nsid w:val="41B63170"/>
    <w:multiLevelType w:val="multilevel"/>
    <w:tmpl w:val="C7C21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4506F41"/>
    <w:multiLevelType w:val="multilevel"/>
    <w:tmpl w:val="7B329E48"/>
    <w:lvl w:ilvl="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57F52D60"/>
    <w:multiLevelType w:val="multilevel"/>
    <w:tmpl w:val="FB8CE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5D9020CA"/>
    <w:multiLevelType w:val="multilevel"/>
    <w:tmpl w:val="25302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/>
      </w:rPr>
    </w:lvl>
  </w:abstractNum>
  <w:abstractNum w:abstractNumId="6">
    <w:nsid w:val="626E6C99"/>
    <w:multiLevelType w:val="multilevel"/>
    <w:tmpl w:val="F6B05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b/>
      </w:rPr>
    </w:lvl>
  </w:abstractNum>
  <w:abstractNum w:abstractNumId="7">
    <w:nsid w:val="65111244"/>
    <w:multiLevelType w:val="multilevel"/>
    <w:tmpl w:val="2F3EBC4C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B6374"/>
    <w:rsid w:val="000D29E2"/>
    <w:rsid w:val="00230E3B"/>
    <w:rsid w:val="002D0787"/>
    <w:rsid w:val="0031294D"/>
    <w:rsid w:val="00360AF5"/>
    <w:rsid w:val="004E07F0"/>
    <w:rsid w:val="0057636A"/>
    <w:rsid w:val="00681309"/>
    <w:rsid w:val="00695EA0"/>
    <w:rsid w:val="00734432"/>
    <w:rsid w:val="00771BF6"/>
    <w:rsid w:val="008B07D6"/>
    <w:rsid w:val="008D0B9E"/>
    <w:rsid w:val="00931988"/>
    <w:rsid w:val="009B6374"/>
    <w:rsid w:val="009E77E7"/>
    <w:rsid w:val="00A207E5"/>
    <w:rsid w:val="00A208C0"/>
    <w:rsid w:val="00A80924"/>
    <w:rsid w:val="00AD2A04"/>
    <w:rsid w:val="00BB3A40"/>
    <w:rsid w:val="00D63156"/>
    <w:rsid w:val="00DC5EFC"/>
    <w:rsid w:val="00E03D0D"/>
    <w:rsid w:val="00EA2C60"/>
    <w:rsid w:val="00EC7ED8"/>
    <w:rsid w:val="00ED4302"/>
    <w:rsid w:val="00FA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2013-11-22T02:20:00Z</dcterms:created>
  <dcterms:modified xsi:type="dcterms:W3CDTF">2013-11-22T02:22:00Z</dcterms:modified>
</cp:coreProperties>
</file>