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385" w:rsidRPr="00BD418D" w:rsidRDefault="00E67385" w:rsidP="00E67385">
      <w:pPr>
        <w:jc w:val="center"/>
        <w:rPr>
          <w:b/>
          <w:sz w:val="28"/>
          <w:szCs w:val="28"/>
          <w:lang w:val="sv-SE"/>
        </w:rPr>
      </w:pPr>
      <w:r w:rsidRPr="00BD418D">
        <w:rPr>
          <w:b/>
          <w:sz w:val="28"/>
          <w:szCs w:val="28"/>
          <w:lang w:val="sv-SE"/>
        </w:rPr>
        <w:t>PERBEDAAN PENERIMAAN DAN PENDAPATAN ANTAR GENDER PADA LULUSAN FAKULTAS EKONOMI UNIVERSITAS BINA DARMA</w:t>
      </w:r>
    </w:p>
    <w:p w:rsidR="00F17C29" w:rsidRPr="00CA56DE" w:rsidRDefault="00F17C29" w:rsidP="0027445E">
      <w:pPr>
        <w:jc w:val="center"/>
        <w:rPr>
          <w:sz w:val="22"/>
          <w:szCs w:val="22"/>
          <w:lang w:val="sv-SE"/>
        </w:rPr>
      </w:pPr>
    </w:p>
    <w:p w:rsidR="00F17C29" w:rsidRPr="00CA56DE" w:rsidRDefault="00E67385" w:rsidP="00F17C29">
      <w:pPr>
        <w:jc w:val="center"/>
        <w:rPr>
          <w:b/>
        </w:rPr>
      </w:pPr>
      <w:r>
        <w:rPr>
          <w:b/>
        </w:rPr>
        <w:t>Trisninawati</w:t>
      </w:r>
    </w:p>
    <w:p w:rsidR="00F17C29" w:rsidRPr="00CA56DE" w:rsidRDefault="00F17C29" w:rsidP="00F17C29">
      <w:pPr>
        <w:jc w:val="center"/>
        <w:rPr>
          <w:b/>
        </w:rPr>
      </w:pPr>
      <w:r w:rsidRPr="00CA56DE">
        <w:rPr>
          <w:b/>
        </w:rPr>
        <w:t xml:space="preserve">Dosen </w:t>
      </w:r>
      <w:r w:rsidR="00591147">
        <w:rPr>
          <w:b/>
        </w:rPr>
        <w:t xml:space="preserve">tetap </w:t>
      </w:r>
      <w:r w:rsidRPr="00CA56DE">
        <w:rPr>
          <w:b/>
          <w:lang w:val="id-ID"/>
        </w:rPr>
        <w:t xml:space="preserve">pada </w:t>
      </w:r>
      <w:r w:rsidRPr="00CA56DE">
        <w:rPr>
          <w:b/>
        </w:rPr>
        <w:t>Universitas Bina Darma</w:t>
      </w:r>
    </w:p>
    <w:p w:rsidR="0027445E" w:rsidRPr="00CA56DE" w:rsidRDefault="0027445E" w:rsidP="0027445E">
      <w:pPr>
        <w:jc w:val="center"/>
        <w:rPr>
          <w:b/>
        </w:rPr>
      </w:pPr>
      <w:r w:rsidRPr="00CA56DE">
        <w:rPr>
          <w:b/>
        </w:rPr>
        <w:t xml:space="preserve">Jalan Jenderal Ahmad Yani No.12 </w:t>
      </w:r>
      <w:smartTag w:uri="urn:schemas-microsoft-com:office:smarttags" w:element="City">
        <w:smartTag w:uri="urn:schemas-microsoft-com:office:smarttags" w:element="place">
          <w:r w:rsidRPr="00CA56DE">
            <w:rPr>
              <w:b/>
            </w:rPr>
            <w:t>Palembang</w:t>
          </w:r>
        </w:smartTag>
      </w:smartTag>
    </w:p>
    <w:p w:rsidR="0027445E" w:rsidRPr="00CA56DE" w:rsidRDefault="0027445E" w:rsidP="0027445E">
      <w:pPr>
        <w:jc w:val="center"/>
        <w:rPr>
          <w:b/>
          <w:bCs/>
        </w:rPr>
      </w:pPr>
      <w:r w:rsidRPr="00CA56DE">
        <w:rPr>
          <w:b/>
        </w:rPr>
        <w:t>Pos-el:</w:t>
      </w:r>
      <w:r w:rsidR="00FB0615" w:rsidRPr="00CA56DE">
        <w:rPr>
          <w:b/>
        </w:rPr>
        <w:t xml:space="preserve"> </w:t>
      </w:r>
      <w:r w:rsidR="00E67385" w:rsidRPr="00E67385">
        <w:rPr>
          <w:b/>
        </w:rPr>
        <w:t>trisnina2000@yahoo.com</w:t>
      </w:r>
    </w:p>
    <w:p w:rsidR="0085771B" w:rsidRPr="00CA56DE" w:rsidRDefault="0085771B" w:rsidP="0085771B">
      <w:pPr>
        <w:keepNext/>
        <w:tabs>
          <w:tab w:val="left" w:leader="underscore" w:pos="8889"/>
        </w:tabs>
        <w:ind w:left="434" w:right="567"/>
        <w:jc w:val="both"/>
        <w:rPr>
          <w:rStyle w:val="longtext1"/>
          <w:shd w:val="clear" w:color="auto" w:fill="FFFFFF"/>
        </w:rPr>
      </w:pPr>
      <w:r w:rsidRPr="00CA56DE">
        <w:rPr>
          <w:rStyle w:val="longtext1"/>
          <w:shd w:val="clear" w:color="auto" w:fill="FFFFFF"/>
        </w:rPr>
        <w:tab/>
      </w:r>
    </w:p>
    <w:p w:rsidR="00E67385" w:rsidRPr="00A36121" w:rsidRDefault="00BB4F7D" w:rsidP="00A36121">
      <w:pPr>
        <w:ind w:left="567" w:right="567"/>
        <w:jc w:val="both"/>
        <w:rPr>
          <w:i/>
          <w:sz w:val="20"/>
          <w:szCs w:val="20"/>
        </w:rPr>
      </w:pPr>
      <w:r w:rsidRPr="00A36121">
        <w:rPr>
          <w:b/>
          <w:bCs/>
          <w:i/>
          <w:iCs/>
          <w:sz w:val="20"/>
          <w:szCs w:val="20"/>
        </w:rPr>
        <w:t xml:space="preserve">Abstract: </w:t>
      </w:r>
      <w:r w:rsidR="00E67385" w:rsidRPr="00A36121">
        <w:rPr>
          <w:rStyle w:val="hps"/>
          <w:i/>
          <w:sz w:val="20"/>
          <w:szCs w:val="20"/>
        </w:rPr>
        <w:t xml:space="preserve">This </w:t>
      </w:r>
      <w:r w:rsidR="00E67385" w:rsidRPr="00A36121">
        <w:rPr>
          <w:rStyle w:val="hps"/>
          <w:i/>
          <w:sz w:val="20"/>
          <w:szCs w:val="20"/>
          <w:lang w:val="id-ID"/>
        </w:rPr>
        <w:t>research</w:t>
      </w:r>
      <w:r w:rsidR="00E67385" w:rsidRPr="00A36121">
        <w:rPr>
          <w:i/>
          <w:sz w:val="20"/>
          <w:szCs w:val="20"/>
        </w:rPr>
        <w:t xml:space="preserve"> </w:t>
      </w:r>
      <w:r w:rsidR="00E67385" w:rsidRPr="00A36121">
        <w:rPr>
          <w:rStyle w:val="hps"/>
          <w:i/>
          <w:sz w:val="20"/>
          <w:szCs w:val="20"/>
        </w:rPr>
        <w:t>to</w:t>
      </w:r>
      <w:r w:rsidR="00E67385" w:rsidRPr="00A36121">
        <w:rPr>
          <w:i/>
          <w:sz w:val="20"/>
          <w:szCs w:val="20"/>
        </w:rPr>
        <w:t xml:space="preserve"> </w:t>
      </w:r>
      <w:r w:rsidR="00E67385" w:rsidRPr="00A36121">
        <w:rPr>
          <w:rStyle w:val="hps"/>
          <w:i/>
          <w:sz w:val="20"/>
          <w:szCs w:val="20"/>
        </w:rPr>
        <w:t>analyze differences in</w:t>
      </w:r>
      <w:r w:rsidR="00E67385" w:rsidRPr="00A36121">
        <w:rPr>
          <w:i/>
          <w:sz w:val="20"/>
          <w:szCs w:val="20"/>
        </w:rPr>
        <w:t xml:space="preserve"> </w:t>
      </w:r>
      <w:r w:rsidR="00E67385" w:rsidRPr="00A36121">
        <w:rPr>
          <w:rStyle w:val="hps"/>
          <w:i/>
          <w:sz w:val="20"/>
          <w:szCs w:val="20"/>
        </w:rPr>
        <w:t>receipt of</w:t>
      </w:r>
      <w:r w:rsidR="00E67385" w:rsidRPr="00A36121">
        <w:rPr>
          <w:i/>
          <w:sz w:val="20"/>
          <w:szCs w:val="20"/>
        </w:rPr>
        <w:t xml:space="preserve"> </w:t>
      </w:r>
      <w:r w:rsidR="00E67385" w:rsidRPr="00A36121">
        <w:rPr>
          <w:rStyle w:val="hps"/>
          <w:i/>
          <w:sz w:val="20"/>
          <w:szCs w:val="20"/>
        </w:rPr>
        <w:t>income</w:t>
      </w:r>
      <w:r w:rsidR="00E67385" w:rsidRPr="00A36121">
        <w:rPr>
          <w:i/>
          <w:sz w:val="20"/>
          <w:szCs w:val="20"/>
        </w:rPr>
        <w:t xml:space="preserve"> </w:t>
      </w:r>
      <w:r w:rsidR="00E67385" w:rsidRPr="00A36121">
        <w:rPr>
          <w:rStyle w:val="hps"/>
          <w:i/>
          <w:sz w:val="20"/>
          <w:szCs w:val="20"/>
        </w:rPr>
        <w:t>between genders</w:t>
      </w:r>
      <w:r w:rsidR="00E67385" w:rsidRPr="00A36121">
        <w:rPr>
          <w:i/>
          <w:sz w:val="20"/>
          <w:szCs w:val="20"/>
          <w:lang w:val="id-ID"/>
        </w:rPr>
        <w:t xml:space="preserve"> </w:t>
      </w:r>
      <w:r w:rsidR="00E67385" w:rsidRPr="00A36121">
        <w:rPr>
          <w:rStyle w:val="hps"/>
          <w:i/>
          <w:sz w:val="20"/>
          <w:szCs w:val="20"/>
        </w:rPr>
        <w:t>to</w:t>
      </w:r>
      <w:r w:rsidR="00E67385" w:rsidRPr="00A36121">
        <w:rPr>
          <w:i/>
          <w:sz w:val="20"/>
          <w:szCs w:val="20"/>
        </w:rPr>
        <w:t xml:space="preserve"> </w:t>
      </w:r>
      <w:r w:rsidR="00E67385" w:rsidRPr="00A36121">
        <w:rPr>
          <w:rStyle w:val="hps"/>
          <w:i/>
          <w:sz w:val="20"/>
          <w:szCs w:val="20"/>
        </w:rPr>
        <w:t>is a</w:t>
      </w:r>
      <w:r w:rsidR="00E67385" w:rsidRPr="00A36121">
        <w:rPr>
          <w:i/>
          <w:sz w:val="20"/>
          <w:szCs w:val="20"/>
        </w:rPr>
        <w:t xml:space="preserve"> </w:t>
      </w:r>
      <w:r w:rsidR="00E67385" w:rsidRPr="00A36121">
        <w:rPr>
          <w:rStyle w:val="hps"/>
          <w:i/>
          <w:sz w:val="20"/>
          <w:szCs w:val="20"/>
        </w:rPr>
        <w:t>survey</w:t>
      </w:r>
      <w:r w:rsidR="00E67385" w:rsidRPr="00A36121">
        <w:rPr>
          <w:i/>
          <w:sz w:val="20"/>
          <w:szCs w:val="20"/>
        </w:rPr>
        <w:t xml:space="preserve"> </w:t>
      </w:r>
      <w:r w:rsidR="00E67385" w:rsidRPr="00A36121">
        <w:rPr>
          <w:rStyle w:val="hps"/>
          <w:i/>
          <w:sz w:val="20"/>
          <w:szCs w:val="20"/>
        </w:rPr>
        <w:t>research</w:t>
      </w:r>
      <w:r w:rsidR="00E67385" w:rsidRPr="00A36121">
        <w:rPr>
          <w:i/>
          <w:sz w:val="20"/>
          <w:szCs w:val="20"/>
        </w:rPr>
        <w:t xml:space="preserve"> </w:t>
      </w:r>
      <w:r w:rsidR="00E67385" w:rsidRPr="00A36121">
        <w:rPr>
          <w:rStyle w:val="hps"/>
          <w:i/>
          <w:sz w:val="20"/>
          <w:szCs w:val="20"/>
        </w:rPr>
        <w:t>is one</w:t>
      </w:r>
      <w:r w:rsidR="00E67385" w:rsidRPr="00A36121">
        <w:rPr>
          <w:i/>
          <w:sz w:val="20"/>
          <w:szCs w:val="20"/>
        </w:rPr>
        <w:t xml:space="preserve"> </w:t>
      </w:r>
      <w:r w:rsidR="00E67385" w:rsidRPr="00A36121">
        <w:rPr>
          <w:rStyle w:val="hps"/>
          <w:i/>
          <w:sz w:val="20"/>
          <w:szCs w:val="20"/>
        </w:rPr>
        <w:t>of</w:t>
      </w:r>
      <w:r w:rsidR="00E67385" w:rsidRPr="00A36121">
        <w:rPr>
          <w:i/>
          <w:sz w:val="20"/>
          <w:szCs w:val="20"/>
        </w:rPr>
        <w:t xml:space="preserve"> </w:t>
      </w:r>
      <w:r w:rsidR="00E67385" w:rsidRPr="00A36121">
        <w:rPr>
          <w:rStyle w:val="hps"/>
          <w:i/>
          <w:sz w:val="20"/>
          <w:szCs w:val="20"/>
        </w:rPr>
        <w:t>descriptive researc</w:t>
      </w:r>
      <w:r w:rsidR="00E67385" w:rsidRPr="00A36121">
        <w:rPr>
          <w:rStyle w:val="hps"/>
          <w:i/>
          <w:sz w:val="20"/>
          <w:szCs w:val="20"/>
          <w:lang w:val="id-ID"/>
        </w:rPr>
        <w:t xml:space="preserve">h  and </w:t>
      </w:r>
      <w:r w:rsidR="00E67385" w:rsidRPr="00A36121">
        <w:rPr>
          <w:rStyle w:val="hps"/>
          <w:i/>
          <w:sz w:val="20"/>
          <w:szCs w:val="20"/>
        </w:rPr>
        <w:t>a form of</w:t>
      </w:r>
      <w:r w:rsidR="00E67385" w:rsidRPr="00A36121">
        <w:rPr>
          <w:i/>
          <w:sz w:val="20"/>
          <w:szCs w:val="20"/>
        </w:rPr>
        <w:t xml:space="preserve"> </w:t>
      </w:r>
      <w:r w:rsidR="00E67385" w:rsidRPr="00A36121">
        <w:rPr>
          <w:rStyle w:val="hps"/>
          <w:i/>
          <w:sz w:val="20"/>
          <w:szCs w:val="20"/>
        </w:rPr>
        <w:t>research that</w:t>
      </w:r>
      <w:r w:rsidR="00E67385" w:rsidRPr="00A36121">
        <w:rPr>
          <w:i/>
          <w:sz w:val="20"/>
          <w:szCs w:val="20"/>
        </w:rPr>
        <w:t xml:space="preserve"> </w:t>
      </w:r>
      <w:r w:rsidR="00E67385" w:rsidRPr="00A36121">
        <w:rPr>
          <w:rStyle w:val="hps"/>
          <w:i/>
          <w:sz w:val="20"/>
          <w:szCs w:val="20"/>
        </w:rPr>
        <w:t>aimed</w:t>
      </w:r>
      <w:r w:rsidR="00E67385" w:rsidRPr="00A36121">
        <w:rPr>
          <w:i/>
          <w:sz w:val="20"/>
          <w:szCs w:val="20"/>
        </w:rPr>
        <w:t xml:space="preserve"> </w:t>
      </w:r>
      <w:r w:rsidR="00E67385" w:rsidRPr="00A36121">
        <w:rPr>
          <w:rStyle w:val="hps"/>
          <w:i/>
          <w:sz w:val="20"/>
          <w:szCs w:val="20"/>
        </w:rPr>
        <w:t>to describe the</w:t>
      </w:r>
      <w:r w:rsidR="00E67385" w:rsidRPr="00A36121">
        <w:rPr>
          <w:i/>
          <w:sz w:val="20"/>
          <w:szCs w:val="20"/>
        </w:rPr>
        <w:t xml:space="preserve"> </w:t>
      </w:r>
      <w:r w:rsidR="00E67385" w:rsidRPr="00A36121">
        <w:rPr>
          <w:rStyle w:val="hps"/>
          <w:i/>
          <w:sz w:val="20"/>
          <w:szCs w:val="20"/>
        </w:rPr>
        <w:t>phenomena</w:t>
      </w:r>
      <w:r w:rsidR="00E67385" w:rsidRPr="00A36121">
        <w:rPr>
          <w:i/>
          <w:sz w:val="20"/>
          <w:szCs w:val="20"/>
        </w:rPr>
        <w:t xml:space="preserve"> </w:t>
      </w:r>
      <w:r w:rsidR="00E67385" w:rsidRPr="00A36121">
        <w:rPr>
          <w:rStyle w:val="hps"/>
          <w:i/>
          <w:sz w:val="20"/>
          <w:szCs w:val="20"/>
        </w:rPr>
        <w:t>that exist</w:t>
      </w:r>
      <w:r w:rsidR="00E67385" w:rsidRPr="00A36121">
        <w:rPr>
          <w:i/>
          <w:sz w:val="20"/>
          <w:szCs w:val="20"/>
        </w:rPr>
        <w:t xml:space="preserve"> </w:t>
      </w:r>
      <w:r w:rsidR="00E67385" w:rsidRPr="00A36121">
        <w:rPr>
          <w:rStyle w:val="hps"/>
          <w:i/>
          <w:sz w:val="20"/>
          <w:szCs w:val="20"/>
        </w:rPr>
        <w:t>which</w:t>
      </w:r>
      <w:r w:rsidR="00E67385" w:rsidRPr="00A36121">
        <w:rPr>
          <w:i/>
          <w:sz w:val="20"/>
          <w:szCs w:val="20"/>
        </w:rPr>
        <w:t xml:space="preserve"> </w:t>
      </w:r>
      <w:r w:rsidR="00E67385" w:rsidRPr="00A36121">
        <w:rPr>
          <w:rStyle w:val="hps"/>
          <w:i/>
          <w:sz w:val="20"/>
          <w:szCs w:val="20"/>
          <w:lang w:val="id-ID"/>
        </w:rPr>
        <w:t xml:space="preserve">this </w:t>
      </w:r>
      <w:r w:rsidR="00E67385" w:rsidRPr="00A36121">
        <w:rPr>
          <w:rStyle w:val="hps"/>
          <w:i/>
          <w:sz w:val="20"/>
          <w:szCs w:val="20"/>
        </w:rPr>
        <w:t>results</w:t>
      </w:r>
      <w:r w:rsidR="00E67385" w:rsidRPr="00A36121">
        <w:rPr>
          <w:i/>
          <w:sz w:val="20"/>
          <w:szCs w:val="20"/>
        </w:rPr>
        <w:t xml:space="preserve"> </w:t>
      </w:r>
      <w:r w:rsidR="00E67385" w:rsidRPr="00A36121">
        <w:rPr>
          <w:rStyle w:val="hps"/>
          <w:i/>
          <w:sz w:val="20"/>
          <w:szCs w:val="20"/>
        </w:rPr>
        <w:t>are clearly</w:t>
      </w:r>
      <w:r w:rsidR="00E67385" w:rsidRPr="00A36121">
        <w:rPr>
          <w:i/>
          <w:sz w:val="20"/>
          <w:szCs w:val="20"/>
        </w:rPr>
        <w:t xml:space="preserve"> </w:t>
      </w:r>
      <w:r w:rsidR="00E67385" w:rsidRPr="00A36121">
        <w:rPr>
          <w:rStyle w:val="hps"/>
          <w:i/>
          <w:sz w:val="20"/>
          <w:szCs w:val="20"/>
        </w:rPr>
        <w:t>described</w:t>
      </w:r>
      <w:r w:rsidR="00E67385" w:rsidRPr="00A36121">
        <w:rPr>
          <w:i/>
          <w:sz w:val="20"/>
          <w:szCs w:val="20"/>
        </w:rPr>
        <w:t xml:space="preserve">, </w:t>
      </w:r>
      <w:r w:rsidR="00E67385" w:rsidRPr="00A36121">
        <w:rPr>
          <w:rStyle w:val="hps"/>
          <w:i/>
          <w:sz w:val="20"/>
          <w:szCs w:val="20"/>
        </w:rPr>
        <w:t>gambling</w:t>
      </w:r>
      <w:r w:rsidR="00E67385" w:rsidRPr="00A36121">
        <w:rPr>
          <w:i/>
          <w:sz w:val="20"/>
          <w:szCs w:val="20"/>
        </w:rPr>
        <w:t xml:space="preserve"> </w:t>
      </w:r>
      <w:r w:rsidR="00E67385" w:rsidRPr="00A36121">
        <w:rPr>
          <w:rStyle w:val="hps"/>
          <w:i/>
          <w:sz w:val="20"/>
          <w:szCs w:val="20"/>
        </w:rPr>
        <w:t>and</w:t>
      </w:r>
      <w:r w:rsidR="00E67385" w:rsidRPr="00A36121">
        <w:rPr>
          <w:i/>
          <w:sz w:val="20"/>
          <w:szCs w:val="20"/>
        </w:rPr>
        <w:t xml:space="preserve"> </w:t>
      </w:r>
      <w:r w:rsidR="00E67385" w:rsidRPr="00A36121">
        <w:rPr>
          <w:rStyle w:val="hps"/>
          <w:i/>
          <w:sz w:val="20"/>
          <w:szCs w:val="20"/>
        </w:rPr>
        <w:t>without</w:t>
      </w:r>
      <w:r w:rsidR="00E67385" w:rsidRPr="00A36121">
        <w:rPr>
          <w:i/>
          <w:sz w:val="20"/>
          <w:szCs w:val="20"/>
        </w:rPr>
        <w:t xml:space="preserve"> </w:t>
      </w:r>
      <w:r w:rsidR="00E67385" w:rsidRPr="00A36121">
        <w:rPr>
          <w:rStyle w:val="hps"/>
          <w:i/>
          <w:sz w:val="20"/>
          <w:szCs w:val="20"/>
        </w:rPr>
        <w:t>any manipulation</w:t>
      </w:r>
      <w:r w:rsidR="00E67385" w:rsidRPr="00A36121">
        <w:rPr>
          <w:i/>
          <w:sz w:val="20"/>
          <w:szCs w:val="20"/>
        </w:rPr>
        <w:t xml:space="preserve"> </w:t>
      </w:r>
      <w:r w:rsidR="00E67385" w:rsidRPr="00A36121">
        <w:rPr>
          <w:rStyle w:val="hps"/>
          <w:i/>
          <w:sz w:val="20"/>
          <w:szCs w:val="20"/>
        </w:rPr>
        <w:t>that</w:t>
      </w:r>
      <w:r w:rsidR="00E67385" w:rsidRPr="00A36121">
        <w:rPr>
          <w:i/>
          <w:sz w:val="20"/>
          <w:szCs w:val="20"/>
        </w:rPr>
        <w:t xml:space="preserve"> </w:t>
      </w:r>
      <w:r w:rsidR="00E67385" w:rsidRPr="00A36121">
        <w:rPr>
          <w:rStyle w:val="hps"/>
          <w:i/>
          <w:sz w:val="20"/>
          <w:szCs w:val="20"/>
        </w:rPr>
        <w:t>does not</w:t>
      </w:r>
      <w:r w:rsidR="00E67385" w:rsidRPr="00A36121">
        <w:rPr>
          <w:i/>
          <w:sz w:val="20"/>
          <w:szCs w:val="20"/>
        </w:rPr>
        <w:t xml:space="preserve"> </w:t>
      </w:r>
      <w:r w:rsidR="00E67385" w:rsidRPr="00A36121">
        <w:rPr>
          <w:rStyle w:val="hps"/>
          <w:i/>
          <w:sz w:val="20"/>
          <w:szCs w:val="20"/>
        </w:rPr>
        <w:t>require a</w:t>
      </w:r>
      <w:r w:rsidR="00E67385" w:rsidRPr="00A36121">
        <w:rPr>
          <w:i/>
          <w:sz w:val="20"/>
          <w:szCs w:val="20"/>
        </w:rPr>
        <w:t xml:space="preserve"> </w:t>
      </w:r>
      <w:r w:rsidR="00E67385" w:rsidRPr="00A36121">
        <w:rPr>
          <w:rStyle w:val="hps"/>
          <w:i/>
          <w:sz w:val="20"/>
          <w:szCs w:val="20"/>
        </w:rPr>
        <w:t>hypothesis</w:t>
      </w:r>
      <w:r w:rsidR="00E67385" w:rsidRPr="00A36121">
        <w:rPr>
          <w:i/>
          <w:sz w:val="20"/>
          <w:szCs w:val="20"/>
        </w:rPr>
        <w:t xml:space="preserve">. </w:t>
      </w:r>
      <w:r w:rsidR="00E67385" w:rsidRPr="00A36121">
        <w:rPr>
          <w:rStyle w:val="hps"/>
          <w:i/>
          <w:sz w:val="20"/>
          <w:szCs w:val="20"/>
        </w:rPr>
        <w:t>Data</w:t>
      </w:r>
      <w:r w:rsidR="00E67385" w:rsidRPr="00A36121">
        <w:rPr>
          <w:i/>
          <w:sz w:val="20"/>
          <w:szCs w:val="20"/>
        </w:rPr>
        <w:t xml:space="preserve"> </w:t>
      </w:r>
      <w:r w:rsidR="00E67385" w:rsidRPr="00A36121">
        <w:rPr>
          <w:rStyle w:val="hps"/>
          <w:i/>
          <w:sz w:val="20"/>
          <w:szCs w:val="20"/>
        </w:rPr>
        <w:t>analysis</w:t>
      </w:r>
      <w:r w:rsidR="00E67385" w:rsidRPr="00A36121">
        <w:rPr>
          <w:i/>
          <w:sz w:val="20"/>
          <w:szCs w:val="20"/>
        </w:rPr>
        <w:t xml:space="preserve"> </w:t>
      </w:r>
      <w:r w:rsidR="00E67385" w:rsidRPr="00A36121">
        <w:rPr>
          <w:rStyle w:val="hps"/>
          <w:i/>
          <w:sz w:val="20"/>
          <w:szCs w:val="20"/>
        </w:rPr>
        <w:t>used</w:t>
      </w:r>
      <w:r w:rsidR="00E67385" w:rsidRPr="00A36121">
        <w:rPr>
          <w:i/>
          <w:sz w:val="20"/>
          <w:szCs w:val="20"/>
        </w:rPr>
        <w:t xml:space="preserve"> </w:t>
      </w:r>
      <w:r w:rsidR="00E67385" w:rsidRPr="00A36121">
        <w:rPr>
          <w:rStyle w:val="hps"/>
          <w:i/>
          <w:sz w:val="20"/>
          <w:szCs w:val="20"/>
        </w:rPr>
        <w:t>a descriptive</w:t>
      </w:r>
      <w:r w:rsidR="00E67385" w:rsidRPr="00A36121">
        <w:rPr>
          <w:i/>
          <w:sz w:val="20"/>
          <w:szCs w:val="20"/>
        </w:rPr>
        <w:t xml:space="preserve"> </w:t>
      </w:r>
      <w:r w:rsidR="00E67385" w:rsidRPr="00A36121">
        <w:rPr>
          <w:rStyle w:val="hps"/>
          <w:i/>
          <w:sz w:val="20"/>
          <w:szCs w:val="20"/>
        </w:rPr>
        <w:t>statistic</w:t>
      </w:r>
      <w:r w:rsidR="00E67385" w:rsidRPr="00A36121">
        <w:rPr>
          <w:i/>
          <w:sz w:val="20"/>
          <w:szCs w:val="20"/>
        </w:rPr>
        <w:t xml:space="preserve"> </w:t>
      </w:r>
      <w:r w:rsidR="00E67385" w:rsidRPr="00A36121">
        <w:rPr>
          <w:rStyle w:val="hps"/>
          <w:i/>
          <w:sz w:val="20"/>
          <w:szCs w:val="20"/>
        </w:rPr>
        <w:t>that is using</w:t>
      </w:r>
      <w:r w:rsidR="00E67385" w:rsidRPr="00A36121">
        <w:rPr>
          <w:i/>
          <w:sz w:val="20"/>
          <w:szCs w:val="20"/>
        </w:rPr>
        <w:t xml:space="preserve"> </w:t>
      </w:r>
      <w:r w:rsidR="00E67385" w:rsidRPr="00A36121">
        <w:rPr>
          <w:rStyle w:val="hps"/>
          <w:i/>
          <w:sz w:val="20"/>
          <w:szCs w:val="20"/>
        </w:rPr>
        <w:t>a frequency</w:t>
      </w:r>
      <w:r w:rsidR="00E67385" w:rsidRPr="00A36121">
        <w:rPr>
          <w:i/>
          <w:sz w:val="20"/>
          <w:szCs w:val="20"/>
        </w:rPr>
        <w:t xml:space="preserve"> </w:t>
      </w:r>
      <w:r w:rsidR="00E67385" w:rsidRPr="00A36121">
        <w:rPr>
          <w:rStyle w:val="hps"/>
          <w:i/>
          <w:sz w:val="20"/>
          <w:szCs w:val="20"/>
        </w:rPr>
        <w:t>distribution</w:t>
      </w:r>
      <w:r w:rsidR="00E67385" w:rsidRPr="00A36121">
        <w:rPr>
          <w:i/>
          <w:sz w:val="20"/>
          <w:szCs w:val="20"/>
        </w:rPr>
        <w:t xml:space="preserve"> </w:t>
      </w:r>
      <w:r w:rsidR="00E67385" w:rsidRPr="00A36121">
        <w:rPr>
          <w:rStyle w:val="hps"/>
          <w:i/>
          <w:sz w:val="20"/>
          <w:szCs w:val="20"/>
        </w:rPr>
        <w:t>analysis</w:t>
      </w:r>
      <w:r w:rsidR="00E67385" w:rsidRPr="00A36121">
        <w:rPr>
          <w:i/>
          <w:sz w:val="20"/>
          <w:szCs w:val="20"/>
        </w:rPr>
        <w:t xml:space="preserve">, </w:t>
      </w:r>
      <w:r w:rsidR="00E67385" w:rsidRPr="00A36121">
        <w:rPr>
          <w:rStyle w:val="hps"/>
          <w:i/>
          <w:sz w:val="20"/>
          <w:szCs w:val="20"/>
        </w:rPr>
        <w:t>which</w:t>
      </w:r>
      <w:r w:rsidR="00E67385" w:rsidRPr="00A36121">
        <w:rPr>
          <w:i/>
          <w:sz w:val="20"/>
          <w:szCs w:val="20"/>
        </w:rPr>
        <w:t xml:space="preserve"> </w:t>
      </w:r>
      <w:r w:rsidR="00E67385" w:rsidRPr="00A36121">
        <w:rPr>
          <w:rStyle w:val="hps"/>
          <w:i/>
          <w:sz w:val="20"/>
          <w:szCs w:val="20"/>
        </w:rPr>
        <w:t>concluded</w:t>
      </w:r>
      <w:r w:rsidR="00E67385" w:rsidRPr="00A36121">
        <w:rPr>
          <w:i/>
          <w:sz w:val="20"/>
          <w:szCs w:val="20"/>
        </w:rPr>
        <w:t xml:space="preserve"> </w:t>
      </w:r>
      <w:r w:rsidR="00E67385" w:rsidRPr="00A36121">
        <w:rPr>
          <w:rStyle w:val="hps"/>
          <w:i/>
          <w:sz w:val="20"/>
          <w:szCs w:val="20"/>
        </w:rPr>
        <w:t>based on</w:t>
      </w:r>
      <w:r w:rsidR="00E67385" w:rsidRPr="00A36121">
        <w:rPr>
          <w:i/>
          <w:sz w:val="20"/>
          <w:szCs w:val="20"/>
        </w:rPr>
        <w:t xml:space="preserve"> </w:t>
      </w:r>
      <w:r w:rsidR="00E67385" w:rsidRPr="00A36121">
        <w:rPr>
          <w:rStyle w:val="hps"/>
          <w:i/>
          <w:sz w:val="20"/>
          <w:szCs w:val="20"/>
        </w:rPr>
        <w:t>the average</w:t>
      </w:r>
      <w:r w:rsidR="00E67385" w:rsidRPr="00A36121">
        <w:rPr>
          <w:i/>
          <w:sz w:val="20"/>
          <w:szCs w:val="20"/>
        </w:rPr>
        <w:t>.</w:t>
      </w:r>
      <w:r w:rsidR="00E67385" w:rsidRPr="00A36121">
        <w:rPr>
          <w:i/>
          <w:sz w:val="20"/>
          <w:szCs w:val="20"/>
          <w:lang w:val="id-ID"/>
        </w:rPr>
        <w:t xml:space="preserve"> Table 1:Identity Responden </w:t>
      </w:r>
      <w:r w:rsidR="00E67385" w:rsidRPr="00A36121">
        <w:rPr>
          <w:rStyle w:val="hps"/>
          <w:i/>
          <w:sz w:val="20"/>
          <w:szCs w:val="20"/>
        </w:rPr>
        <w:t>Table</w:t>
      </w:r>
      <w:r w:rsidR="00E67385" w:rsidRPr="00A36121">
        <w:rPr>
          <w:i/>
          <w:sz w:val="20"/>
          <w:szCs w:val="20"/>
        </w:rPr>
        <w:t xml:space="preserve"> </w:t>
      </w:r>
      <w:r w:rsidR="00E67385" w:rsidRPr="00A36121">
        <w:rPr>
          <w:rStyle w:val="hps"/>
          <w:i/>
          <w:sz w:val="20"/>
          <w:szCs w:val="20"/>
          <w:lang w:val="id-ID"/>
        </w:rPr>
        <w:t>2</w:t>
      </w:r>
      <w:r w:rsidR="00E67385" w:rsidRPr="00A36121">
        <w:rPr>
          <w:i/>
          <w:sz w:val="20"/>
          <w:szCs w:val="20"/>
          <w:lang w:val="id-ID"/>
        </w:rPr>
        <w:t xml:space="preserve">: </w:t>
      </w:r>
      <w:r w:rsidR="00E67385" w:rsidRPr="00A36121">
        <w:rPr>
          <w:rStyle w:val="hps"/>
          <w:i/>
          <w:sz w:val="20"/>
          <w:szCs w:val="20"/>
        </w:rPr>
        <w:t>value of</w:t>
      </w:r>
      <w:r w:rsidR="00E67385" w:rsidRPr="00A36121">
        <w:rPr>
          <w:i/>
          <w:sz w:val="20"/>
          <w:szCs w:val="20"/>
        </w:rPr>
        <w:t xml:space="preserve"> </w:t>
      </w:r>
      <w:r w:rsidR="00E67385" w:rsidRPr="00A36121">
        <w:rPr>
          <w:rStyle w:val="hps"/>
          <w:i/>
          <w:sz w:val="20"/>
          <w:szCs w:val="20"/>
        </w:rPr>
        <w:t>work</w:t>
      </w:r>
      <w:r w:rsidR="00E67385" w:rsidRPr="00A36121">
        <w:rPr>
          <w:i/>
          <w:sz w:val="20"/>
          <w:szCs w:val="20"/>
        </w:rPr>
        <w:t xml:space="preserve"> </w:t>
      </w:r>
      <w:r w:rsidR="00E67385" w:rsidRPr="00A36121">
        <w:rPr>
          <w:rStyle w:val="hps"/>
          <w:i/>
          <w:sz w:val="20"/>
          <w:szCs w:val="20"/>
        </w:rPr>
        <w:t>and</w:t>
      </w:r>
      <w:r w:rsidR="00E67385" w:rsidRPr="00A36121">
        <w:rPr>
          <w:i/>
          <w:sz w:val="20"/>
          <w:szCs w:val="20"/>
        </w:rPr>
        <w:t xml:space="preserve"> </w:t>
      </w:r>
      <w:r w:rsidR="00E67385" w:rsidRPr="00A36121">
        <w:rPr>
          <w:rStyle w:val="hps"/>
          <w:i/>
          <w:sz w:val="20"/>
          <w:szCs w:val="20"/>
        </w:rPr>
        <w:t>labor force</w:t>
      </w:r>
      <w:r w:rsidR="00E67385" w:rsidRPr="00A36121">
        <w:rPr>
          <w:i/>
          <w:sz w:val="20"/>
          <w:szCs w:val="20"/>
        </w:rPr>
        <w:t xml:space="preserve"> </w:t>
      </w:r>
      <w:r w:rsidR="00E67385" w:rsidRPr="00A36121">
        <w:rPr>
          <w:rStyle w:val="hps"/>
          <w:i/>
          <w:sz w:val="20"/>
          <w:szCs w:val="20"/>
        </w:rPr>
        <w:t>status</w:t>
      </w:r>
      <w:r w:rsidR="00E67385" w:rsidRPr="00A36121">
        <w:rPr>
          <w:i/>
          <w:sz w:val="20"/>
          <w:szCs w:val="20"/>
        </w:rPr>
        <w:t xml:space="preserve">, </w:t>
      </w:r>
      <w:r w:rsidR="00E67385" w:rsidRPr="00A36121">
        <w:rPr>
          <w:rStyle w:val="hps"/>
          <w:i/>
          <w:sz w:val="20"/>
          <w:szCs w:val="20"/>
        </w:rPr>
        <w:t>Table</w:t>
      </w:r>
      <w:r w:rsidR="00E67385" w:rsidRPr="00A36121">
        <w:rPr>
          <w:i/>
          <w:sz w:val="20"/>
          <w:szCs w:val="20"/>
        </w:rPr>
        <w:t xml:space="preserve"> </w:t>
      </w:r>
      <w:r w:rsidR="00E67385" w:rsidRPr="00A36121">
        <w:rPr>
          <w:rStyle w:val="hps"/>
          <w:i/>
          <w:sz w:val="20"/>
          <w:szCs w:val="20"/>
          <w:lang w:val="id-ID"/>
        </w:rPr>
        <w:t>3</w:t>
      </w:r>
      <w:r w:rsidR="00E67385" w:rsidRPr="00A36121">
        <w:rPr>
          <w:i/>
          <w:sz w:val="20"/>
          <w:szCs w:val="20"/>
        </w:rPr>
        <w:t xml:space="preserve">. </w:t>
      </w:r>
      <w:r w:rsidR="00E67385" w:rsidRPr="00A36121">
        <w:rPr>
          <w:rStyle w:val="hps"/>
          <w:i/>
          <w:sz w:val="20"/>
          <w:szCs w:val="20"/>
        </w:rPr>
        <w:t xml:space="preserve">Employment </w:t>
      </w:r>
      <w:r w:rsidR="00E67385" w:rsidRPr="00A36121">
        <w:rPr>
          <w:rStyle w:val="hps"/>
          <w:i/>
          <w:sz w:val="20"/>
          <w:szCs w:val="20"/>
          <w:lang w:val="id-ID"/>
        </w:rPr>
        <w:t>History.</w:t>
      </w:r>
      <w:r w:rsidR="00E67385" w:rsidRPr="00A36121">
        <w:rPr>
          <w:rStyle w:val="hps"/>
          <w:i/>
          <w:sz w:val="20"/>
          <w:szCs w:val="20"/>
        </w:rPr>
        <w:t>Results</w:t>
      </w:r>
      <w:r w:rsidR="00E67385" w:rsidRPr="00A36121">
        <w:rPr>
          <w:i/>
          <w:sz w:val="20"/>
          <w:szCs w:val="20"/>
        </w:rPr>
        <w:t xml:space="preserve"> </w:t>
      </w:r>
      <w:r w:rsidR="00E67385" w:rsidRPr="00A36121">
        <w:rPr>
          <w:rStyle w:val="hps"/>
          <w:i/>
          <w:sz w:val="20"/>
          <w:szCs w:val="20"/>
        </w:rPr>
        <w:t>from the</w:t>
      </w:r>
      <w:r w:rsidR="00E67385" w:rsidRPr="00A36121">
        <w:rPr>
          <w:i/>
          <w:sz w:val="20"/>
          <w:szCs w:val="20"/>
        </w:rPr>
        <w:t xml:space="preserve"> </w:t>
      </w:r>
      <w:r w:rsidR="00E67385" w:rsidRPr="00A36121">
        <w:rPr>
          <w:rStyle w:val="hps"/>
          <w:i/>
          <w:sz w:val="20"/>
          <w:szCs w:val="20"/>
        </w:rPr>
        <w:t>deployment of</w:t>
      </w:r>
      <w:r w:rsidR="00E67385" w:rsidRPr="00A36121">
        <w:rPr>
          <w:i/>
          <w:sz w:val="20"/>
          <w:szCs w:val="20"/>
        </w:rPr>
        <w:t xml:space="preserve"> </w:t>
      </w:r>
      <w:r w:rsidR="00E67385" w:rsidRPr="00A36121">
        <w:rPr>
          <w:rStyle w:val="hps"/>
          <w:i/>
          <w:sz w:val="20"/>
          <w:szCs w:val="20"/>
        </w:rPr>
        <w:t xml:space="preserve"> respondents</w:t>
      </w:r>
      <w:r w:rsidR="00E67385" w:rsidRPr="00A36121">
        <w:rPr>
          <w:i/>
          <w:sz w:val="20"/>
          <w:szCs w:val="20"/>
        </w:rPr>
        <w:t xml:space="preserve"> </w:t>
      </w:r>
      <w:r w:rsidR="00E67385" w:rsidRPr="00A36121">
        <w:rPr>
          <w:rStyle w:val="hps"/>
          <w:i/>
          <w:sz w:val="20"/>
          <w:szCs w:val="20"/>
        </w:rPr>
        <w:t>on average</w:t>
      </w:r>
      <w:r w:rsidR="00E67385" w:rsidRPr="00A36121">
        <w:rPr>
          <w:i/>
          <w:sz w:val="20"/>
          <w:szCs w:val="20"/>
        </w:rPr>
        <w:t xml:space="preserve"> </w:t>
      </w:r>
      <w:r w:rsidR="00E67385" w:rsidRPr="00A36121">
        <w:rPr>
          <w:rStyle w:val="hps"/>
          <w:i/>
          <w:sz w:val="20"/>
          <w:szCs w:val="20"/>
        </w:rPr>
        <w:t>are known</w:t>
      </w:r>
      <w:r w:rsidR="00E67385" w:rsidRPr="00A36121">
        <w:rPr>
          <w:i/>
          <w:sz w:val="20"/>
          <w:szCs w:val="20"/>
        </w:rPr>
        <w:t xml:space="preserve"> </w:t>
      </w:r>
      <w:r w:rsidR="00E67385" w:rsidRPr="00A36121">
        <w:rPr>
          <w:rStyle w:val="hps"/>
          <w:i/>
          <w:sz w:val="20"/>
          <w:szCs w:val="20"/>
          <w:lang w:val="id-ID"/>
        </w:rPr>
        <w:t xml:space="preserve">graduated </w:t>
      </w:r>
      <w:r w:rsidR="00E67385" w:rsidRPr="00A36121">
        <w:rPr>
          <w:rStyle w:val="hps"/>
          <w:i/>
          <w:sz w:val="20"/>
          <w:szCs w:val="20"/>
        </w:rPr>
        <w:t>lot of</w:t>
      </w:r>
      <w:r w:rsidR="00E67385" w:rsidRPr="00A36121">
        <w:rPr>
          <w:i/>
          <w:sz w:val="20"/>
          <w:szCs w:val="20"/>
        </w:rPr>
        <w:t xml:space="preserve"> </w:t>
      </w:r>
      <w:r w:rsidR="00E67385" w:rsidRPr="00A36121">
        <w:rPr>
          <w:rStyle w:val="hps"/>
          <w:i/>
          <w:sz w:val="20"/>
          <w:szCs w:val="20"/>
        </w:rPr>
        <w:t>work in the</w:t>
      </w:r>
      <w:r w:rsidR="00E67385" w:rsidRPr="00A36121">
        <w:rPr>
          <w:i/>
          <w:sz w:val="20"/>
          <w:szCs w:val="20"/>
        </w:rPr>
        <w:t xml:space="preserve"> </w:t>
      </w:r>
      <w:r w:rsidR="00E67385" w:rsidRPr="00A36121">
        <w:rPr>
          <w:rStyle w:val="hps"/>
          <w:i/>
          <w:sz w:val="20"/>
          <w:szCs w:val="20"/>
        </w:rPr>
        <w:t>private</w:t>
      </w:r>
      <w:r w:rsidR="00E67385" w:rsidRPr="00A36121">
        <w:rPr>
          <w:i/>
          <w:sz w:val="20"/>
          <w:szCs w:val="20"/>
        </w:rPr>
        <w:t xml:space="preserve"> </w:t>
      </w:r>
      <w:r w:rsidR="00E67385" w:rsidRPr="00A36121">
        <w:rPr>
          <w:rStyle w:val="hps"/>
          <w:i/>
          <w:sz w:val="20"/>
          <w:szCs w:val="20"/>
        </w:rPr>
        <w:t>sector</w:t>
      </w:r>
      <w:r w:rsidR="00E67385" w:rsidRPr="00A36121">
        <w:rPr>
          <w:i/>
          <w:sz w:val="20"/>
          <w:szCs w:val="20"/>
        </w:rPr>
        <w:t xml:space="preserve"> </w:t>
      </w:r>
      <w:r w:rsidR="00E67385" w:rsidRPr="00A36121">
        <w:rPr>
          <w:rStyle w:val="hps"/>
          <w:i/>
          <w:sz w:val="20"/>
          <w:szCs w:val="20"/>
        </w:rPr>
        <w:t>is</w:t>
      </w:r>
      <w:r w:rsidR="00E67385" w:rsidRPr="00A36121">
        <w:rPr>
          <w:i/>
          <w:sz w:val="20"/>
          <w:szCs w:val="20"/>
        </w:rPr>
        <w:t xml:space="preserve"> </w:t>
      </w:r>
      <w:r w:rsidR="00E67385" w:rsidRPr="00A36121">
        <w:rPr>
          <w:rStyle w:val="hps"/>
          <w:i/>
          <w:sz w:val="20"/>
          <w:szCs w:val="20"/>
        </w:rPr>
        <w:t>54.3</w:t>
      </w:r>
      <w:r w:rsidR="00E67385" w:rsidRPr="00A36121">
        <w:rPr>
          <w:i/>
          <w:sz w:val="20"/>
          <w:szCs w:val="20"/>
        </w:rPr>
        <w:t>%</w:t>
      </w:r>
      <w:r w:rsidR="00E67385" w:rsidRPr="00A36121">
        <w:rPr>
          <w:i/>
          <w:sz w:val="20"/>
          <w:szCs w:val="20"/>
          <w:lang w:val="id-ID"/>
        </w:rPr>
        <w:t xml:space="preserve"> </w:t>
      </w:r>
      <w:r w:rsidR="00E67385" w:rsidRPr="00A36121">
        <w:rPr>
          <w:rStyle w:val="hps"/>
          <w:i/>
          <w:sz w:val="20"/>
          <w:szCs w:val="20"/>
        </w:rPr>
        <w:t xml:space="preserve"> </w:t>
      </w:r>
      <w:r w:rsidR="00E67385" w:rsidRPr="00A36121">
        <w:rPr>
          <w:rStyle w:val="hps"/>
          <w:i/>
          <w:sz w:val="20"/>
          <w:szCs w:val="20"/>
          <w:lang w:val="id-ID"/>
        </w:rPr>
        <w:t>,t</w:t>
      </w:r>
      <w:r w:rsidR="00E67385" w:rsidRPr="00A36121">
        <w:rPr>
          <w:rStyle w:val="hps"/>
          <w:i/>
          <w:sz w:val="20"/>
          <w:szCs w:val="20"/>
        </w:rPr>
        <w:t>he</w:t>
      </w:r>
      <w:r w:rsidR="00E67385" w:rsidRPr="00A36121">
        <w:rPr>
          <w:i/>
          <w:sz w:val="20"/>
          <w:szCs w:val="20"/>
        </w:rPr>
        <w:t xml:space="preserve"> </w:t>
      </w:r>
      <w:r w:rsidR="00E67385" w:rsidRPr="00A36121">
        <w:rPr>
          <w:rStyle w:val="hps"/>
          <w:i/>
          <w:sz w:val="20"/>
          <w:szCs w:val="20"/>
        </w:rPr>
        <w:t>receipt of</w:t>
      </w:r>
      <w:r w:rsidR="00E67385" w:rsidRPr="00A36121">
        <w:rPr>
          <w:i/>
          <w:sz w:val="20"/>
          <w:szCs w:val="20"/>
        </w:rPr>
        <w:t xml:space="preserve"> </w:t>
      </w:r>
      <w:r w:rsidR="00E67385" w:rsidRPr="00A36121">
        <w:rPr>
          <w:rStyle w:val="hps"/>
          <w:i/>
          <w:sz w:val="20"/>
          <w:szCs w:val="20"/>
        </w:rPr>
        <w:t>the opinion</w:t>
      </w:r>
      <w:r w:rsidR="00E67385" w:rsidRPr="00A36121">
        <w:rPr>
          <w:i/>
          <w:sz w:val="20"/>
          <w:szCs w:val="20"/>
        </w:rPr>
        <w:t xml:space="preserve"> </w:t>
      </w:r>
      <w:r w:rsidR="00E67385" w:rsidRPr="00A36121">
        <w:rPr>
          <w:rStyle w:val="hps"/>
          <w:i/>
          <w:sz w:val="20"/>
          <w:szCs w:val="20"/>
        </w:rPr>
        <w:t>analyze</w:t>
      </w:r>
      <w:r w:rsidR="00E67385" w:rsidRPr="00A36121">
        <w:rPr>
          <w:i/>
          <w:sz w:val="20"/>
          <w:szCs w:val="20"/>
        </w:rPr>
        <w:t xml:space="preserve"> </w:t>
      </w:r>
      <w:r w:rsidR="00E67385" w:rsidRPr="00A36121">
        <w:rPr>
          <w:rStyle w:val="hps"/>
          <w:i/>
          <w:sz w:val="20"/>
          <w:szCs w:val="20"/>
        </w:rPr>
        <w:t>any</w:t>
      </w:r>
      <w:r w:rsidR="00E67385" w:rsidRPr="00A36121">
        <w:rPr>
          <w:i/>
          <w:sz w:val="20"/>
          <w:szCs w:val="20"/>
        </w:rPr>
        <w:t xml:space="preserve"> </w:t>
      </w:r>
      <w:r w:rsidR="00E67385" w:rsidRPr="00A36121">
        <w:rPr>
          <w:rStyle w:val="hps"/>
          <w:i/>
          <w:sz w:val="20"/>
          <w:szCs w:val="20"/>
        </w:rPr>
        <w:t>gender</w:t>
      </w:r>
      <w:r w:rsidR="00E67385" w:rsidRPr="00A36121">
        <w:rPr>
          <w:i/>
          <w:sz w:val="20"/>
          <w:szCs w:val="20"/>
        </w:rPr>
        <w:t xml:space="preserve"> </w:t>
      </w:r>
      <w:r w:rsidR="00E67385" w:rsidRPr="00A36121">
        <w:rPr>
          <w:rStyle w:val="hps"/>
          <w:i/>
          <w:sz w:val="20"/>
          <w:szCs w:val="20"/>
        </w:rPr>
        <w:t>differences</w:t>
      </w:r>
      <w:r w:rsidR="00E67385" w:rsidRPr="00A36121">
        <w:rPr>
          <w:i/>
          <w:sz w:val="20"/>
          <w:szCs w:val="20"/>
        </w:rPr>
        <w:t xml:space="preserve"> </w:t>
      </w:r>
      <w:r w:rsidR="00E67385" w:rsidRPr="00A36121">
        <w:rPr>
          <w:rStyle w:val="hps"/>
          <w:i/>
          <w:sz w:val="20"/>
          <w:szCs w:val="20"/>
        </w:rPr>
        <w:t>more easily</w:t>
      </w:r>
      <w:r w:rsidR="00E67385" w:rsidRPr="00A36121">
        <w:rPr>
          <w:i/>
          <w:sz w:val="20"/>
          <w:szCs w:val="20"/>
        </w:rPr>
        <w:t xml:space="preserve"> </w:t>
      </w:r>
      <w:r w:rsidR="00E67385" w:rsidRPr="00A36121">
        <w:rPr>
          <w:rStyle w:val="hps"/>
          <w:i/>
          <w:sz w:val="20"/>
          <w:szCs w:val="20"/>
        </w:rPr>
        <w:t>due</w:t>
      </w:r>
      <w:r w:rsidR="00E67385" w:rsidRPr="00A36121">
        <w:rPr>
          <w:i/>
          <w:sz w:val="20"/>
          <w:szCs w:val="20"/>
        </w:rPr>
        <w:t xml:space="preserve"> </w:t>
      </w:r>
      <w:r w:rsidR="00E67385" w:rsidRPr="00A36121">
        <w:rPr>
          <w:rStyle w:val="hps"/>
          <w:i/>
          <w:sz w:val="20"/>
          <w:szCs w:val="20"/>
        </w:rPr>
        <w:t>to the</w:t>
      </w:r>
      <w:r w:rsidR="00E67385" w:rsidRPr="00A36121">
        <w:rPr>
          <w:i/>
          <w:sz w:val="20"/>
          <w:szCs w:val="20"/>
        </w:rPr>
        <w:t xml:space="preserve"> </w:t>
      </w:r>
      <w:r w:rsidR="00E67385" w:rsidRPr="00A36121">
        <w:rPr>
          <w:rStyle w:val="hps"/>
          <w:i/>
          <w:sz w:val="20"/>
          <w:szCs w:val="20"/>
        </w:rPr>
        <w:t>ability of</w:t>
      </w:r>
      <w:r w:rsidR="00E67385" w:rsidRPr="00A36121">
        <w:rPr>
          <w:i/>
          <w:sz w:val="20"/>
          <w:szCs w:val="20"/>
        </w:rPr>
        <w:t xml:space="preserve"> </w:t>
      </w:r>
      <w:r w:rsidR="00E67385" w:rsidRPr="00A36121">
        <w:rPr>
          <w:rStyle w:val="hps"/>
          <w:i/>
          <w:sz w:val="20"/>
          <w:szCs w:val="20"/>
        </w:rPr>
        <w:t>private</w:t>
      </w:r>
      <w:r w:rsidR="00E67385" w:rsidRPr="00A36121">
        <w:rPr>
          <w:i/>
          <w:sz w:val="20"/>
          <w:szCs w:val="20"/>
        </w:rPr>
        <w:t xml:space="preserve"> </w:t>
      </w:r>
      <w:r w:rsidR="00E67385" w:rsidRPr="00A36121">
        <w:rPr>
          <w:rStyle w:val="hps"/>
          <w:i/>
          <w:sz w:val="20"/>
          <w:szCs w:val="20"/>
        </w:rPr>
        <w:t>sector</w:t>
      </w:r>
      <w:r w:rsidR="00E67385" w:rsidRPr="00A36121">
        <w:rPr>
          <w:i/>
          <w:sz w:val="20"/>
          <w:szCs w:val="20"/>
        </w:rPr>
        <w:t xml:space="preserve"> </w:t>
      </w:r>
      <w:r w:rsidR="00E67385" w:rsidRPr="00A36121">
        <w:rPr>
          <w:rStyle w:val="hps"/>
          <w:i/>
          <w:sz w:val="20"/>
          <w:szCs w:val="20"/>
        </w:rPr>
        <w:t>knowledge</w:t>
      </w:r>
      <w:r w:rsidR="00E67385" w:rsidRPr="00A36121">
        <w:rPr>
          <w:i/>
          <w:sz w:val="20"/>
          <w:szCs w:val="20"/>
        </w:rPr>
        <w:t xml:space="preserve"> </w:t>
      </w:r>
      <w:r w:rsidR="00E67385" w:rsidRPr="00A36121">
        <w:rPr>
          <w:rStyle w:val="hps"/>
          <w:i/>
          <w:sz w:val="20"/>
          <w:szCs w:val="20"/>
        </w:rPr>
        <w:t>and expertise</w:t>
      </w:r>
      <w:r w:rsidR="00E67385" w:rsidRPr="00A36121">
        <w:rPr>
          <w:i/>
          <w:sz w:val="20"/>
          <w:szCs w:val="20"/>
        </w:rPr>
        <w:t xml:space="preserve"> </w:t>
      </w:r>
      <w:r w:rsidR="00E67385" w:rsidRPr="00A36121">
        <w:rPr>
          <w:rStyle w:val="hps"/>
          <w:i/>
          <w:sz w:val="20"/>
          <w:szCs w:val="20"/>
        </w:rPr>
        <w:t>in</w:t>
      </w:r>
      <w:r w:rsidR="00E67385" w:rsidRPr="00A36121">
        <w:rPr>
          <w:i/>
          <w:sz w:val="20"/>
          <w:szCs w:val="20"/>
        </w:rPr>
        <w:t xml:space="preserve"> </w:t>
      </w:r>
      <w:r w:rsidR="00E67385" w:rsidRPr="00A36121">
        <w:rPr>
          <w:rStyle w:val="hps"/>
          <w:i/>
          <w:sz w:val="20"/>
          <w:szCs w:val="20"/>
        </w:rPr>
        <w:t>priority</w:t>
      </w:r>
      <w:r w:rsidR="00E67385" w:rsidRPr="00A36121">
        <w:rPr>
          <w:i/>
          <w:sz w:val="20"/>
          <w:szCs w:val="20"/>
          <w:lang w:val="id-ID"/>
        </w:rPr>
        <w:t xml:space="preserve"> , </w:t>
      </w:r>
      <w:r w:rsidR="00E67385" w:rsidRPr="00A36121">
        <w:rPr>
          <w:rStyle w:val="hps"/>
          <w:i/>
          <w:sz w:val="20"/>
          <w:szCs w:val="20"/>
        </w:rPr>
        <w:t>no</w:t>
      </w:r>
      <w:r w:rsidR="00E67385" w:rsidRPr="00A36121">
        <w:rPr>
          <w:i/>
          <w:sz w:val="20"/>
          <w:szCs w:val="20"/>
        </w:rPr>
        <w:t xml:space="preserve"> </w:t>
      </w:r>
      <w:r w:rsidR="00E67385" w:rsidRPr="00A36121">
        <w:rPr>
          <w:rStyle w:val="hps"/>
          <w:i/>
          <w:sz w:val="20"/>
          <w:szCs w:val="20"/>
        </w:rPr>
        <w:t>significant differences</w:t>
      </w:r>
      <w:r w:rsidR="00E67385" w:rsidRPr="00A36121">
        <w:rPr>
          <w:i/>
          <w:sz w:val="20"/>
          <w:szCs w:val="20"/>
        </w:rPr>
        <w:t xml:space="preserve"> </w:t>
      </w:r>
      <w:r w:rsidR="00E67385" w:rsidRPr="00A36121">
        <w:rPr>
          <w:rStyle w:val="hps"/>
          <w:i/>
          <w:sz w:val="20"/>
          <w:szCs w:val="20"/>
        </w:rPr>
        <w:t>regarding the</w:t>
      </w:r>
      <w:r w:rsidR="00E67385" w:rsidRPr="00A36121">
        <w:rPr>
          <w:i/>
          <w:sz w:val="20"/>
          <w:szCs w:val="20"/>
        </w:rPr>
        <w:t xml:space="preserve"> </w:t>
      </w:r>
      <w:r w:rsidR="00E67385" w:rsidRPr="00A36121">
        <w:rPr>
          <w:rStyle w:val="hps"/>
          <w:i/>
          <w:sz w:val="20"/>
          <w:szCs w:val="20"/>
        </w:rPr>
        <w:t>differences in</w:t>
      </w:r>
      <w:r w:rsidR="00E67385" w:rsidRPr="00A36121">
        <w:rPr>
          <w:i/>
          <w:sz w:val="20"/>
          <w:szCs w:val="20"/>
        </w:rPr>
        <w:t xml:space="preserve"> </w:t>
      </w:r>
      <w:r w:rsidR="00E67385" w:rsidRPr="00A36121">
        <w:rPr>
          <w:rStyle w:val="hps"/>
          <w:i/>
          <w:sz w:val="20"/>
          <w:szCs w:val="20"/>
        </w:rPr>
        <w:t>income and</w:t>
      </w:r>
      <w:r w:rsidR="00E67385" w:rsidRPr="00A36121">
        <w:rPr>
          <w:i/>
          <w:sz w:val="20"/>
          <w:szCs w:val="20"/>
        </w:rPr>
        <w:t xml:space="preserve"> </w:t>
      </w:r>
      <w:r w:rsidR="00E67385" w:rsidRPr="00A36121">
        <w:rPr>
          <w:rStyle w:val="hps"/>
          <w:i/>
          <w:sz w:val="20"/>
          <w:szCs w:val="20"/>
        </w:rPr>
        <w:t>earnings</w:t>
      </w:r>
      <w:r w:rsidR="00E67385" w:rsidRPr="00A36121">
        <w:rPr>
          <w:i/>
          <w:sz w:val="20"/>
          <w:szCs w:val="20"/>
        </w:rPr>
        <w:t xml:space="preserve"> </w:t>
      </w:r>
      <w:r w:rsidR="00E67385" w:rsidRPr="00A36121">
        <w:rPr>
          <w:rStyle w:val="hps"/>
          <w:i/>
          <w:sz w:val="20"/>
          <w:szCs w:val="20"/>
        </w:rPr>
        <w:t>Gender</w:t>
      </w:r>
      <w:r w:rsidR="00E67385" w:rsidRPr="00A36121">
        <w:rPr>
          <w:i/>
          <w:sz w:val="20"/>
          <w:szCs w:val="20"/>
        </w:rPr>
        <w:t xml:space="preserve"> </w:t>
      </w:r>
      <w:r w:rsidR="00E67385" w:rsidRPr="00A36121">
        <w:rPr>
          <w:rStyle w:val="hps"/>
          <w:i/>
          <w:sz w:val="20"/>
          <w:szCs w:val="20"/>
        </w:rPr>
        <w:t>graduated from the Faculty</w:t>
      </w:r>
      <w:r w:rsidR="00E67385" w:rsidRPr="00A36121">
        <w:rPr>
          <w:i/>
          <w:sz w:val="20"/>
          <w:szCs w:val="20"/>
        </w:rPr>
        <w:t xml:space="preserve"> </w:t>
      </w:r>
      <w:r w:rsidR="00E67385" w:rsidRPr="00A36121">
        <w:rPr>
          <w:rStyle w:val="hps"/>
          <w:i/>
          <w:sz w:val="20"/>
          <w:szCs w:val="20"/>
        </w:rPr>
        <w:t>of Economics</w:t>
      </w:r>
      <w:r w:rsidR="00E67385" w:rsidRPr="00A36121">
        <w:rPr>
          <w:rStyle w:val="hps"/>
          <w:i/>
          <w:sz w:val="20"/>
          <w:szCs w:val="20"/>
          <w:lang w:val="id-ID"/>
        </w:rPr>
        <w:t xml:space="preserve"> </w:t>
      </w:r>
      <w:r w:rsidR="00E67385" w:rsidRPr="00A36121">
        <w:rPr>
          <w:rStyle w:val="hps"/>
          <w:i/>
          <w:sz w:val="20"/>
          <w:szCs w:val="20"/>
        </w:rPr>
        <w:t>University</w:t>
      </w:r>
      <w:r w:rsidR="00E67385" w:rsidRPr="00A36121">
        <w:rPr>
          <w:i/>
          <w:sz w:val="20"/>
          <w:szCs w:val="20"/>
        </w:rPr>
        <w:t xml:space="preserve"> </w:t>
      </w:r>
      <w:r w:rsidR="00E67385" w:rsidRPr="00A36121">
        <w:rPr>
          <w:rStyle w:val="hps"/>
          <w:i/>
          <w:sz w:val="20"/>
          <w:szCs w:val="20"/>
        </w:rPr>
        <w:t>Bina</w:t>
      </w:r>
      <w:r w:rsidR="00E67385" w:rsidRPr="00A36121">
        <w:rPr>
          <w:i/>
          <w:sz w:val="20"/>
          <w:szCs w:val="20"/>
        </w:rPr>
        <w:t xml:space="preserve"> </w:t>
      </w:r>
      <w:r w:rsidR="00E67385" w:rsidRPr="00A36121">
        <w:rPr>
          <w:rStyle w:val="hps"/>
          <w:i/>
          <w:sz w:val="20"/>
          <w:szCs w:val="20"/>
        </w:rPr>
        <w:t>Darma</w:t>
      </w:r>
      <w:r w:rsidR="00E67385" w:rsidRPr="00A36121">
        <w:rPr>
          <w:i/>
          <w:sz w:val="20"/>
          <w:szCs w:val="20"/>
        </w:rPr>
        <w:t>.</w:t>
      </w:r>
    </w:p>
    <w:p w:rsidR="00020E3A" w:rsidRPr="00A36121" w:rsidRDefault="00BB4F7D" w:rsidP="00A36121">
      <w:pPr>
        <w:autoSpaceDE w:val="0"/>
        <w:autoSpaceDN w:val="0"/>
        <w:adjustRightInd w:val="0"/>
        <w:ind w:left="567" w:right="567"/>
        <w:jc w:val="both"/>
        <w:rPr>
          <w:b/>
          <w:bCs/>
          <w:i/>
          <w:iCs/>
          <w:sz w:val="20"/>
          <w:szCs w:val="20"/>
        </w:rPr>
      </w:pPr>
      <w:r w:rsidRPr="00A36121">
        <w:rPr>
          <w:i/>
          <w:iCs/>
          <w:sz w:val="20"/>
          <w:szCs w:val="20"/>
        </w:rPr>
        <w:t xml:space="preserve">. </w:t>
      </w:r>
    </w:p>
    <w:p w:rsidR="00BB4F7D" w:rsidRPr="00A36121" w:rsidRDefault="00BB4F7D" w:rsidP="00A36121">
      <w:pPr>
        <w:autoSpaceDE w:val="0"/>
        <w:autoSpaceDN w:val="0"/>
        <w:adjustRightInd w:val="0"/>
        <w:ind w:left="567" w:right="567"/>
        <w:jc w:val="both"/>
        <w:rPr>
          <w:i/>
          <w:iCs/>
          <w:sz w:val="20"/>
          <w:szCs w:val="20"/>
        </w:rPr>
      </w:pPr>
      <w:r w:rsidRPr="00A36121">
        <w:rPr>
          <w:b/>
          <w:bCs/>
          <w:i/>
          <w:iCs/>
          <w:sz w:val="20"/>
          <w:szCs w:val="20"/>
        </w:rPr>
        <w:t xml:space="preserve">Keywords: </w:t>
      </w:r>
      <w:r w:rsidR="00E67385" w:rsidRPr="00A36121">
        <w:rPr>
          <w:i/>
          <w:sz w:val="20"/>
        </w:rPr>
        <w:t xml:space="preserve">Gender, </w:t>
      </w:r>
      <w:r w:rsidR="00A36121" w:rsidRPr="00A36121">
        <w:rPr>
          <w:i/>
          <w:sz w:val="20"/>
        </w:rPr>
        <w:t>Revenue</w:t>
      </w:r>
      <w:r w:rsidR="00E67385" w:rsidRPr="00A36121">
        <w:rPr>
          <w:i/>
          <w:sz w:val="20"/>
        </w:rPr>
        <w:t xml:space="preserve">, </w:t>
      </w:r>
      <w:r w:rsidR="00A36121" w:rsidRPr="00A36121">
        <w:rPr>
          <w:i/>
          <w:sz w:val="20"/>
        </w:rPr>
        <w:t>Graduated</w:t>
      </w:r>
      <w:r w:rsidR="00E67385" w:rsidRPr="00A36121">
        <w:rPr>
          <w:i/>
          <w:sz w:val="20"/>
        </w:rPr>
        <w:t xml:space="preserve">, </w:t>
      </w:r>
      <w:r w:rsidR="00A36121">
        <w:rPr>
          <w:i/>
          <w:sz w:val="20"/>
        </w:rPr>
        <w:t xml:space="preserve">and </w:t>
      </w:r>
      <w:r w:rsidR="00E67385" w:rsidRPr="00A36121">
        <w:rPr>
          <w:i/>
          <w:sz w:val="20"/>
        </w:rPr>
        <w:t>Employment</w:t>
      </w:r>
    </w:p>
    <w:p w:rsidR="00BB4F7D" w:rsidRPr="00A36121" w:rsidRDefault="00BB4F7D" w:rsidP="00A36121">
      <w:pPr>
        <w:ind w:left="567" w:right="567"/>
        <w:jc w:val="both"/>
        <w:rPr>
          <w:i/>
          <w:sz w:val="20"/>
          <w:szCs w:val="20"/>
        </w:rPr>
      </w:pPr>
    </w:p>
    <w:p w:rsidR="00BB4F7D" w:rsidRPr="00A36121" w:rsidRDefault="00BB4F7D" w:rsidP="00A36121">
      <w:pPr>
        <w:autoSpaceDE w:val="0"/>
        <w:autoSpaceDN w:val="0"/>
        <w:adjustRightInd w:val="0"/>
        <w:ind w:left="567" w:right="567"/>
        <w:jc w:val="both"/>
        <w:rPr>
          <w:b/>
          <w:bCs/>
          <w:i/>
          <w:sz w:val="20"/>
          <w:szCs w:val="20"/>
        </w:rPr>
      </w:pPr>
      <w:r w:rsidRPr="00A36121">
        <w:rPr>
          <w:b/>
          <w:i/>
          <w:sz w:val="20"/>
          <w:szCs w:val="20"/>
        </w:rPr>
        <w:t>Abstrak</w:t>
      </w:r>
      <w:r w:rsidRPr="00A36121">
        <w:rPr>
          <w:b/>
          <w:bCs/>
          <w:i/>
          <w:sz w:val="20"/>
          <w:szCs w:val="20"/>
        </w:rPr>
        <w:t xml:space="preserve">:  </w:t>
      </w:r>
      <w:r w:rsidR="00E67385" w:rsidRPr="00A36121">
        <w:rPr>
          <w:i/>
          <w:sz w:val="20"/>
          <w:lang w:val="nb-NO"/>
        </w:rPr>
        <w:t xml:space="preserve">Penelitian ini untuk menganalisis perbedaan penerimaan pendapatan antar gender.  Jenis penelitian </w:t>
      </w:r>
      <w:r w:rsidR="00E67385" w:rsidRPr="00A36121">
        <w:rPr>
          <w:i/>
          <w:sz w:val="20"/>
          <w:lang w:val="id-ID"/>
        </w:rPr>
        <w:t>ini</w:t>
      </w:r>
      <w:r w:rsidR="00E67385" w:rsidRPr="00A36121">
        <w:rPr>
          <w:i/>
          <w:sz w:val="20"/>
          <w:lang w:val="nb-NO"/>
        </w:rPr>
        <w:t xml:space="preserve"> untuk menjawab persoalan diatas adalah penelitian survey  merupakan salah satu dari penelitian deskriptif. Penelitian deskriptif adalah suatu bentuk penelitian yang ditujukan untuk mendeskripsikan fenomena-fenomena yang ada dimana hasil penelitian diuraikan secara jelas, gambling dan tanpa adanya manipulasi sehingga tidak memerlukan hipotesis. Analisis data pada penelitian ini menggunakan statistic deskriptif  yaitu menggunakan analisis distribusi frekuensi, yaitu menyimpulkan berdasarkan hasil rata-rata. Pembahasan dilakukan Pemilahan</w:t>
      </w:r>
      <w:r w:rsidR="00E67385" w:rsidRPr="00A36121">
        <w:rPr>
          <w:i/>
          <w:sz w:val="20"/>
          <w:lang w:val="id-ID"/>
        </w:rPr>
        <w:t>:</w:t>
      </w:r>
      <w:r w:rsidR="00E67385" w:rsidRPr="00A36121">
        <w:rPr>
          <w:i/>
          <w:sz w:val="20"/>
          <w:lang w:val="nb-NO"/>
        </w:rPr>
        <w:t xml:space="preserve"> Tabel</w:t>
      </w:r>
      <w:r w:rsidR="00E67385" w:rsidRPr="00A36121">
        <w:rPr>
          <w:i/>
          <w:sz w:val="20"/>
          <w:lang w:val="id-ID"/>
        </w:rPr>
        <w:t>.</w:t>
      </w:r>
      <w:r w:rsidR="00E67385" w:rsidRPr="00A36121">
        <w:rPr>
          <w:i/>
          <w:sz w:val="20"/>
          <w:lang w:val="nb-NO"/>
        </w:rPr>
        <w:t>1</w:t>
      </w:r>
      <w:r w:rsidR="00E67385" w:rsidRPr="00A36121">
        <w:rPr>
          <w:i/>
          <w:sz w:val="20"/>
          <w:lang w:val="id-ID"/>
        </w:rPr>
        <w:t>Identitas Reponden</w:t>
      </w:r>
      <w:r w:rsidR="00E67385" w:rsidRPr="00A36121">
        <w:rPr>
          <w:i/>
          <w:sz w:val="20"/>
          <w:lang w:val="nb-NO"/>
        </w:rPr>
        <w:t xml:space="preserve">. </w:t>
      </w:r>
      <w:r w:rsidR="00E67385" w:rsidRPr="00A36121">
        <w:rPr>
          <w:bCs/>
          <w:i/>
          <w:color w:val="000000"/>
          <w:sz w:val="20"/>
          <w:lang w:val="nb-NO"/>
        </w:rPr>
        <w:t>Tabel</w:t>
      </w:r>
      <w:r w:rsidR="00E67385" w:rsidRPr="00A36121">
        <w:rPr>
          <w:bCs/>
          <w:i/>
          <w:color w:val="000000"/>
          <w:sz w:val="20"/>
          <w:lang w:val="id-ID"/>
        </w:rPr>
        <w:t>.2</w:t>
      </w:r>
      <w:r w:rsidR="00E67385" w:rsidRPr="00A36121">
        <w:rPr>
          <w:bCs/>
          <w:i/>
          <w:color w:val="000000"/>
          <w:sz w:val="20"/>
          <w:lang w:val="nb-NO"/>
        </w:rPr>
        <w:t xml:space="preserve"> Nilai kerja dan Status Angkatan Kerja, Tabel </w:t>
      </w:r>
      <w:r w:rsidR="00E67385" w:rsidRPr="00A36121">
        <w:rPr>
          <w:bCs/>
          <w:i/>
          <w:color w:val="000000"/>
          <w:sz w:val="20"/>
          <w:lang w:val="id-ID"/>
        </w:rPr>
        <w:t>3</w:t>
      </w:r>
      <w:r w:rsidR="00E67385" w:rsidRPr="00A36121">
        <w:rPr>
          <w:bCs/>
          <w:i/>
          <w:color w:val="000000"/>
          <w:sz w:val="20"/>
          <w:lang w:val="nb-NO"/>
        </w:rPr>
        <w:t xml:space="preserve">. Riwayat Pekerjaan .  Hasil dari penyebaran 60  responden   diketahui </w:t>
      </w:r>
      <w:r w:rsidR="00E67385" w:rsidRPr="00A36121">
        <w:rPr>
          <w:i/>
          <w:sz w:val="20"/>
          <w:lang w:val="id-ID"/>
        </w:rPr>
        <w:t>r</w:t>
      </w:r>
      <w:r w:rsidR="00E67385" w:rsidRPr="00A36121">
        <w:rPr>
          <w:i/>
          <w:sz w:val="20"/>
          <w:lang w:val="nb-NO"/>
        </w:rPr>
        <w:t>ata-rata alumni  Fakultas Ekonomi  Universitas Bina Darma banyak bekerja di sektor Swasta</w:t>
      </w:r>
      <w:r w:rsidR="00E67385" w:rsidRPr="00A36121">
        <w:rPr>
          <w:i/>
          <w:sz w:val="20"/>
          <w:lang w:val="id-ID"/>
        </w:rPr>
        <w:t xml:space="preserve"> yaitu</w:t>
      </w:r>
      <w:r w:rsidR="00E67385" w:rsidRPr="00A36121">
        <w:rPr>
          <w:i/>
          <w:sz w:val="20"/>
          <w:lang w:val="nb-NO"/>
        </w:rPr>
        <w:t xml:space="preserve"> 54,3%, sehingga  dalam menganalis perbedaan penerimaan pendapat setiap Gender lebih mudah disebabkan pada sektor Swasta kemampuan ilmu pengetahuan dan keahlian yang di diutamakan. </w:t>
      </w:r>
      <w:r w:rsidR="00E67385" w:rsidRPr="00A36121">
        <w:rPr>
          <w:bCs/>
          <w:i/>
          <w:sz w:val="20"/>
          <w:lang w:val="nb-NO"/>
        </w:rPr>
        <w:t>Tidak terdapat perbedaan yang signifikan mengenai perbedaan penerimaan dan pendapatan setiap Gender lulusan Fakultas Ekonomi Universitas Bina Darma</w:t>
      </w:r>
      <w:r w:rsidRPr="00A36121">
        <w:rPr>
          <w:i/>
          <w:sz w:val="20"/>
          <w:szCs w:val="20"/>
        </w:rPr>
        <w:t xml:space="preserve">. </w:t>
      </w:r>
    </w:p>
    <w:p w:rsidR="00BB4F7D" w:rsidRPr="00A36121" w:rsidRDefault="00BB4F7D" w:rsidP="00A36121">
      <w:pPr>
        <w:autoSpaceDE w:val="0"/>
        <w:autoSpaceDN w:val="0"/>
        <w:adjustRightInd w:val="0"/>
        <w:ind w:left="567" w:right="567" w:firstLine="567"/>
        <w:jc w:val="both"/>
        <w:rPr>
          <w:b/>
          <w:bCs/>
          <w:i/>
          <w:sz w:val="20"/>
          <w:szCs w:val="20"/>
        </w:rPr>
      </w:pPr>
    </w:p>
    <w:p w:rsidR="00BB4F7D" w:rsidRPr="00A36121" w:rsidRDefault="00BB4F7D" w:rsidP="00A36121">
      <w:pPr>
        <w:autoSpaceDE w:val="0"/>
        <w:autoSpaceDN w:val="0"/>
        <w:adjustRightInd w:val="0"/>
        <w:ind w:left="567" w:right="567"/>
        <w:jc w:val="both"/>
        <w:rPr>
          <w:i/>
          <w:iCs/>
          <w:sz w:val="20"/>
          <w:szCs w:val="20"/>
        </w:rPr>
      </w:pPr>
      <w:r w:rsidRPr="00A36121">
        <w:rPr>
          <w:b/>
          <w:bCs/>
          <w:i/>
          <w:sz w:val="20"/>
          <w:szCs w:val="20"/>
        </w:rPr>
        <w:t xml:space="preserve">Kata </w:t>
      </w:r>
      <w:r w:rsidR="00020E3A" w:rsidRPr="00A36121">
        <w:rPr>
          <w:b/>
          <w:bCs/>
          <w:i/>
          <w:sz w:val="20"/>
          <w:szCs w:val="20"/>
        </w:rPr>
        <w:t>Kunci</w:t>
      </w:r>
      <w:r w:rsidRPr="00A36121">
        <w:rPr>
          <w:b/>
          <w:bCs/>
          <w:i/>
          <w:sz w:val="20"/>
          <w:szCs w:val="20"/>
        </w:rPr>
        <w:t xml:space="preserve">: </w:t>
      </w:r>
      <w:r w:rsidR="00E67385" w:rsidRPr="00A36121">
        <w:rPr>
          <w:bCs/>
          <w:i/>
          <w:sz w:val="20"/>
          <w:lang w:val="fi-FI"/>
        </w:rPr>
        <w:t xml:space="preserve">Gender, </w:t>
      </w:r>
      <w:r w:rsidR="00A36121" w:rsidRPr="00A36121">
        <w:rPr>
          <w:bCs/>
          <w:i/>
          <w:sz w:val="20"/>
          <w:lang w:val="fi-FI"/>
        </w:rPr>
        <w:t>Penerimaan</w:t>
      </w:r>
      <w:r w:rsidR="00E67385" w:rsidRPr="00A36121">
        <w:rPr>
          <w:bCs/>
          <w:i/>
          <w:sz w:val="20"/>
          <w:lang w:val="fi-FI"/>
        </w:rPr>
        <w:t xml:space="preserve">, </w:t>
      </w:r>
      <w:r w:rsidR="00A36121" w:rsidRPr="00A36121">
        <w:rPr>
          <w:bCs/>
          <w:i/>
          <w:sz w:val="20"/>
          <w:lang w:val="fi-FI"/>
        </w:rPr>
        <w:t>Pendapatan</w:t>
      </w:r>
      <w:r w:rsidR="00E67385" w:rsidRPr="00A36121">
        <w:rPr>
          <w:bCs/>
          <w:i/>
          <w:sz w:val="20"/>
          <w:lang w:val="fi-FI"/>
        </w:rPr>
        <w:t xml:space="preserve">, </w:t>
      </w:r>
      <w:r w:rsidR="00A36121" w:rsidRPr="00A36121">
        <w:rPr>
          <w:bCs/>
          <w:i/>
          <w:sz w:val="20"/>
          <w:lang w:val="fi-FI"/>
        </w:rPr>
        <w:t>Lulusan</w:t>
      </w:r>
      <w:r w:rsidR="00E67385" w:rsidRPr="00A36121">
        <w:rPr>
          <w:bCs/>
          <w:i/>
          <w:sz w:val="20"/>
          <w:lang w:val="fi-FI"/>
        </w:rPr>
        <w:t xml:space="preserve">, </w:t>
      </w:r>
      <w:r w:rsidR="00A36121">
        <w:rPr>
          <w:bCs/>
          <w:i/>
          <w:sz w:val="20"/>
          <w:lang w:val="fi-FI"/>
        </w:rPr>
        <w:t xml:space="preserve">dan </w:t>
      </w:r>
      <w:r w:rsidR="00A36121" w:rsidRPr="00A36121">
        <w:rPr>
          <w:bCs/>
          <w:i/>
          <w:sz w:val="20"/>
          <w:lang w:val="fi-FI"/>
        </w:rPr>
        <w:t>Angkatan Kerja</w:t>
      </w:r>
    </w:p>
    <w:p w:rsidR="00430B02" w:rsidRDefault="00430B02" w:rsidP="00F17C29">
      <w:pPr>
        <w:pBdr>
          <w:top w:val="single" w:sz="4" w:space="1" w:color="auto"/>
          <w:bottom w:val="single" w:sz="4" w:space="1" w:color="auto"/>
        </w:pBdr>
        <w:tabs>
          <w:tab w:val="left" w:pos="8931"/>
        </w:tabs>
        <w:ind w:left="567" w:right="567"/>
        <w:jc w:val="both"/>
        <w:rPr>
          <w:b/>
          <w:lang w:val="id-ID"/>
        </w:rPr>
      </w:pPr>
    </w:p>
    <w:p w:rsidR="00B6065B" w:rsidRPr="00CA56DE" w:rsidRDefault="00B6065B" w:rsidP="00F17C29">
      <w:pPr>
        <w:pBdr>
          <w:top w:val="single" w:sz="4" w:space="1" w:color="auto"/>
          <w:bottom w:val="single" w:sz="4" w:space="1" w:color="auto"/>
        </w:pBdr>
        <w:tabs>
          <w:tab w:val="left" w:pos="8931"/>
        </w:tabs>
        <w:ind w:left="567" w:right="567"/>
        <w:jc w:val="both"/>
        <w:rPr>
          <w:sz w:val="20"/>
          <w:szCs w:val="20"/>
          <w:lang w:val="id-ID"/>
        </w:rPr>
        <w:sectPr w:rsidR="00B6065B" w:rsidRPr="00CA56DE" w:rsidSect="00F824A9">
          <w:headerReference w:type="even" r:id="rId8"/>
          <w:headerReference w:type="default" r:id="rId9"/>
          <w:footerReference w:type="even" r:id="rId10"/>
          <w:footerReference w:type="default" r:id="rId11"/>
          <w:headerReference w:type="first" r:id="rId12"/>
          <w:footerReference w:type="first" r:id="rId13"/>
          <w:pgSz w:w="11907" w:h="16840" w:code="9"/>
          <w:pgMar w:top="1418" w:right="1247" w:bottom="1418" w:left="1247" w:header="720" w:footer="720" w:gutter="0"/>
          <w:pgNumType w:start="63"/>
          <w:cols w:space="720"/>
          <w:docGrid w:linePitch="360"/>
        </w:sectPr>
      </w:pPr>
    </w:p>
    <w:p w:rsidR="00BB4F7D" w:rsidRPr="00224EF6" w:rsidRDefault="00BB4F7D" w:rsidP="00C50B69">
      <w:pPr>
        <w:pStyle w:val="Heading2"/>
        <w:numPr>
          <w:ilvl w:val="0"/>
          <w:numId w:val="45"/>
        </w:numPr>
        <w:tabs>
          <w:tab w:val="left" w:pos="567"/>
        </w:tabs>
        <w:ind w:left="570"/>
        <w:jc w:val="both"/>
        <w:rPr>
          <w:lang w:val="sv-SE"/>
        </w:rPr>
      </w:pPr>
      <w:r w:rsidRPr="00224EF6">
        <w:rPr>
          <w:lang w:val="sv-SE"/>
        </w:rPr>
        <w:lastRenderedPageBreak/>
        <w:t>PENDAHULUAN</w:t>
      </w:r>
    </w:p>
    <w:p w:rsidR="00BB4F7D" w:rsidRPr="006136EE" w:rsidRDefault="00BB4F7D" w:rsidP="00BB4F7D">
      <w:pPr>
        <w:rPr>
          <w:sz w:val="22"/>
          <w:szCs w:val="22"/>
          <w:lang w:val="sv-SE"/>
        </w:rPr>
      </w:pPr>
    </w:p>
    <w:p w:rsidR="00C50B69" w:rsidRDefault="00AA074A" w:rsidP="00C50B69">
      <w:pPr>
        <w:autoSpaceDE w:val="0"/>
        <w:autoSpaceDN w:val="0"/>
        <w:adjustRightInd w:val="0"/>
        <w:spacing w:line="360" w:lineRule="auto"/>
        <w:ind w:firstLine="567"/>
        <w:jc w:val="both"/>
        <w:rPr>
          <w:sz w:val="22"/>
          <w:lang w:val="sv-SE"/>
        </w:rPr>
      </w:pPr>
      <w:r w:rsidRPr="00BD418D">
        <w:rPr>
          <w:sz w:val="22"/>
          <w:lang w:val="sv-SE"/>
        </w:rPr>
        <w:t>Penelitian ini bermaksud untuk menganalisis perbedaan penerimaan pendapatan antara gender. Hal ini didasari oleh banyaknya kajian-kajian maupun teori-teori mengenai kesenjangan pendapatan antar gender. Dalam beberapa teori, dinyatakan bahwa pria menerima pendapatan lebih tinggi dibanding wanita. Pada literature-literatur neoklasik, yang salah satunya adalah Teori Becker (</w:t>
      </w:r>
      <w:r w:rsidRPr="00BD418D">
        <w:rPr>
          <w:i/>
          <w:sz w:val="22"/>
          <w:lang w:val="sv-SE"/>
        </w:rPr>
        <w:t>Becker’s concept of taste for discrimination</w:t>
      </w:r>
      <w:r w:rsidRPr="00BD418D">
        <w:rPr>
          <w:sz w:val="22"/>
          <w:lang w:val="sv-SE"/>
        </w:rPr>
        <w:t xml:space="preserve">) menyatakan bahwa dalam pasar struktur pasar persaingan, konsumen atau </w:t>
      </w:r>
      <w:r w:rsidRPr="00BD418D">
        <w:rPr>
          <w:sz w:val="22"/>
          <w:lang w:val="sv-SE"/>
        </w:rPr>
        <w:lastRenderedPageBreak/>
        <w:t>pekerja memiliki cita rasa yang berbeda dalam mendapatkan jasa atau layanan dari kelompok pekerja tertentu atau dari produk atau barang yang dihasilkan oleh kelompok tertentu. Adanya cita rasa yang berbeda ini akan menghasilkan gaji atau pendapatan yang berbeda pula. Selain itu, ahli-ahli ekonomi neoklasik berpendapat bahwa diskriminasi terjadi karena adanya praktek-praktek monopsony dalam pasar faktor produksi dan adanya informasi asimetris (</w:t>
      </w:r>
      <w:r w:rsidRPr="00847446">
        <w:rPr>
          <w:i/>
          <w:sz w:val="22"/>
          <w:lang w:val="sv-SE"/>
        </w:rPr>
        <w:t>asymmetric information</w:t>
      </w:r>
      <w:r w:rsidRPr="00BD418D">
        <w:rPr>
          <w:sz w:val="22"/>
          <w:lang w:val="sv-SE"/>
        </w:rPr>
        <w:t xml:space="preserve">) dalam pasar kerja individu yang membentuk ekspektasi pekerja </w:t>
      </w:r>
      <w:r w:rsidRPr="00BD418D">
        <w:rPr>
          <w:sz w:val="22"/>
          <w:lang w:val="sv-SE"/>
        </w:rPr>
        <w:lastRenderedPageBreak/>
        <w:t>lebih kepada karakteristik suatu kelompok, misalnya adanya ekspektasi bahwa wanita memiliki probabilitas untuk berhenti bekerja lebih tinggi dibanding pria dengan alasan keluarga.</w:t>
      </w:r>
    </w:p>
    <w:p w:rsidR="00847446" w:rsidRDefault="00AA074A" w:rsidP="00C50B69">
      <w:pPr>
        <w:autoSpaceDE w:val="0"/>
        <w:autoSpaceDN w:val="0"/>
        <w:adjustRightInd w:val="0"/>
        <w:spacing w:line="360" w:lineRule="auto"/>
        <w:ind w:firstLine="567"/>
        <w:jc w:val="both"/>
        <w:rPr>
          <w:sz w:val="22"/>
          <w:lang w:val="sv-SE"/>
        </w:rPr>
      </w:pPr>
      <w:r w:rsidRPr="00BD418D">
        <w:rPr>
          <w:sz w:val="22"/>
          <w:lang w:val="sv-SE"/>
        </w:rPr>
        <w:t xml:space="preserve">Namun pada perkembangannya, terdapat beberapa perdebatan mengenai perbedaan gender dalam pendapatan. Dalam beberapa kajian, kesenjangan dalam penerimaan pendapatan ini menitikberatkan pada empat faktor utama, yaitu: kualifikasi pendidikan, pengalaman dalam pasar kerja, perilaku dan komitmen institusi dalam member kompensasi serta struktur organisasi yang berkaitan. Penelitian ini akan menguji berbagai perbedaan penerimaan pendapatan antar gender baik dari isi permintaan dan penawaran. </w:t>
      </w:r>
    </w:p>
    <w:p w:rsidR="00C50B69" w:rsidRDefault="00AA074A" w:rsidP="00C50B69">
      <w:pPr>
        <w:autoSpaceDE w:val="0"/>
        <w:autoSpaceDN w:val="0"/>
        <w:adjustRightInd w:val="0"/>
        <w:spacing w:line="360" w:lineRule="auto"/>
        <w:ind w:firstLine="567"/>
        <w:jc w:val="both"/>
        <w:rPr>
          <w:sz w:val="22"/>
          <w:lang w:val="sv-SE"/>
        </w:rPr>
      </w:pPr>
      <w:r w:rsidRPr="00BD418D">
        <w:rPr>
          <w:bCs/>
          <w:sz w:val="22"/>
          <w:lang w:val="sv-SE"/>
        </w:rPr>
        <w:t>Berdasarkan latar belakang yang telah diuraikan diatas, maka dapat dirumuskan masalah yaitu bagaimana distribusi pendapatan berdasarkan jam kerja antar gender pada lulusa Fakultas Ekonomi</w:t>
      </w:r>
      <w:r w:rsidR="00847446">
        <w:rPr>
          <w:bCs/>
          <w:sz w:val="22"/>
          <w:lang w:val="sv-SE"/>
        </w:rPr>
        <w:t xml:space="preserve"> Universitas Bina Darma</w:t>
      </w:r>
      <w:r w:rsidRPr="00BD418D">
        <w:rPr>
          <w:bCs/>
          <w:sz w:val="22"/>
          <w:lang w:val="sv-SE"/>
        </w:rPr>
        <w:t xml:space="preserve"> </w:t>
      </w:r>
      <w:r w:rsidR="00847446">
        <w:rPr>
          <w:bCs/>
          <w:sz w:val="22"/>
          <w:lang w:val="sv-SE"/>
        </w:rPr>
        <w:t>(</w:t>
      </w:r>
      <w:r w:rsidRPr="00BD418D">
        <w:rPr>
          <w:bCs/>
          <w:sz w:val="22"/>
          <w:lang w:val="sv-SE"/>
        </w:rPr>
        <w:t>UBD</w:t>
      </w:r>
      <w:r w:rsidR="00847446">
        <w:rPr>
          <w:bCs/>
          <w:sz w:val="22"/>
          <w:lang w:val="sv-SE"/>
        </w:rPr>
        <w:t>)</w:t>
      </w:r>
      <w:r w:rsidRPr="00BD418D">
        <w:rPr>
          <w:bCs/>
          <w:sz w:val="22"/>
          <w:lang w:val="sv-SE"/>
        </w:rPr>
        <w:t>?</w:t>
      </w:r>
    </w:p>
    <w:p w:rsidR="00C50B69" w:rsidRDefault="00AA074A" w:rsidP="00C50B69">
      <w:pPr>
        <w:autoSpaceDE w:val="0"/>
        <w:autoSpaceDN w:val="0"/>
        <w:adjustRightInd w:val="0"/>
        <w:spacing w:line="360" w:lineRule="auto"/>
        <w:ind w:firstLine="567"/>
        <w:jc w:val="both"/>
        <w:rPr>
          <w:sz w:val="22"/>
          <w:lang w:val="sv-SE"/>
        </w:rPr>
      </w:pPr>
      <w:r w:rsidRPr="00BD418D">
        <w:rPr>
          <w:sz w:val="22"/>
          <w:lang w:val="sv-SE"/>
        </w:rPr>
        <w:t xml:space="preserve">Tujuan Penelitian  ini adalah untuk mengetahui </w:t>
      </w:r>
      <w:r w:rsidRPr="00847446">
        <w:rPr>
          <w:sz w:val="22"/>
          <w:szCs w:val="22"/>
          <w:lang w:val="sv-SE"/>
        </w:rPr>
        <w:t>kesenjangan pendapatan antar gender pada lulusan Fakultas Ekonomi UBD.</w:t>
      </w:r>
    </w:p>
    <w:p w:rsidR="00C50B69" w:rsidRDefault="00AA074A" w:rsidP="00C50B69">
      <w:pPr>
        <w:autoSpaceDE w:val="0"/>
        <w:autoSpaceDN w:val="0"/>
        <w:adjustRightInd w:val="0"/>
        <w:spacing w:line="360" w:lineRule="auto"/>
        <w:ind w:firstLine="567"/>
        <w:jc w:val="both"/>
        <w:rPr>
          <w:sz w:val="22"/>
          <w:lang w:val="sv-SE"/>
        </w:rPr>
      </w:pPr>
      <w:r w:rsidRPr="00847446">
        <w:rPr>
          <w:sz w:val="22"/>
          <w:szCs w:val="22"/>
          <w:lang w:val="sv-SE"/>
        </w:rPr>
        <w:t>Ruang lingkup penelitian ini adalah penerimaan pendapatan yang diterima lulusan UBD. Fokus adalah penelitian ini adalah perbedaan penerimaan pendapatan yang diterima antar gender pada lulusan UBD yang telah bekerja. Penelitian ini akan dilakukan pada alumni Fakultas Ekonomi Universitas Bina Darma yang lulus pada tahun akademik 2007/2008 dan telah bekerja selama 3 tahun. Populasi penelit</w:t>
      </w:r>
      <w:r w:rsidRPr="00847446">
        <w:rPr>
          <w:sz w:val="22"/>
          <w:szCs w:val="22"/>
          <w:lang w:val="id-ID"/>
        </w:rPr>
        <w:t>i</w:t>
      </w:r>
      <w:r w:rsidRPr="00847446">
        <w:rPr>
          <w:sz w:val="22"/>
          <w:szCs w:val="22"/>
          <w:lang w:val="sv-SE"/>
        </w:rPr>
        <w:t>an adalah seluruh alumni Fakultas Ekonomi tahun akademik 2007/2008 dan telah bekerja.</w:t>
      </w:r>
    </w:p>
    <w:p w:rsidR="00C50B69" w:rsidRDefault="00AA074A" w:rsidP="00C50B69">
      <w:pPr>
        <w:autoSpaceDE w:val="0"/>
        <w:autoSpaceDN w:val="0"/>
        <w:adjustRightInd w:val="0"/>
        <w:spacing w:line="360" w:lineRule="auto"/>
        <w:ind w:firstLine="567"/>
        <w:jc w:val="both"/>
        <w:rPr>
          <w:sz w:val="22"/>
          <w:lang w:val="sv-SE"/>
        </w:rPr>
      </w:pPr>
      <w:r w:rsidRPr="00847446">
        <w:rPr>
          <w:sz w:val="22"/>
          <w:szCs w:val="22"/>
          <w:lang w:val="sv-SE"/>
        </w:rPr>
        <w:lastRenderedPageBreak/>
        <w:t>Hasil penelitian ini diharapkan akan menjadi masukan bagi pihak fakultas dan institusi terkait untuk meningkatkan kualitas lulusan tanpa memandang gender. Dengan adanya peningkatan kualitas lulusan baik pria dan wanita diharapkan ketimpangan penerimaan pendapatan antar gender akan semakin berkurang.</w:t>
      </w:r>
    </w:p>
    <w:p w:rsidR="00847446" w:rsidRPr="00C50B69" w:rsidRDefault="00AA074A" w:rsidP="00C50B69">
      <w:pPr>
        <w:autoSpaceDE w:val="0"/>
        <w:autoSpaceDN w:val="0"/>
        <w:adjustRightInd w:val="0"/>
        <w:spacing w:line="360" w:lineRule="auto"/>
        <w:ind w:firstLine="567"/>
        <w:jc w:val="both"/>
        <w:rPr>
          <w:sz w:val="22"/>
          <w:lang w:val="sv-SE"/>
        </w:rPr>
      </w:pPr>
      <w:r w:rsidRPr="00847446">
        <w:rPr>
          <w:sz w:val="22"/>
          <w:szCs w:val="22"/>
          <w:lang w:val="id-ID"/>
        </w:rPr>
        <w:t>Dalam mengkaji beberapa teori,</w:t>
      </w:r>
      <w:r w:rsidR="00847446">
        <w:rPr>
          <w:sz w:val="22"/>
          <w:szCs w:val="22"/>
        </w:rPr>
        <w:t xml:space="preserve"> </w:t>
      </w:r>
      <w:r w:rsidRPr="00847446">
        <w:rPr>
          <w:sz w:val="22"/>
          <w:szCs w:val="22"/>
          <w:lang w:val="id-ID"/>
        </w:rPr>
        <w:t xml:space="preserve">Penulis tuangkan dalam penelitan ini agar </w:t>
      </w:r>
      <w:r w:rsidR="00847446">
        <w:rPr>
          <w:sz w:val="22"/>
          <w:szCs w:val="22"/>
          <w:lang w:val="id-ID"/>
        </w:rPr>
        <w:t>teori</w:t>
      </w:r>
      <w:r w:rsidR="00847446">
        <w:rPr>
          <w:sz w:val="22"/>
          <w:szCs w:val="22"/>
        </w:rPr>
        <w:t>-</w:t>
      </w:r>
      <w:r w:rsidRPr="00847446">
        <w:rPr>
          <w:sz w:val="22"/>
          <w:szCs w:val="22"/>
          <w:lang w:val="id-ID"/>
        </w:rPr>
        <w:t xml:space="preserve">teori tersebut menjadi landasan bagi penulis untuk memudahkan kita tmemahami mengapa dibutuhkan suatu kesetaraan gender dalam hal ini penulis meneliti lulusan baik di Strata 1 maupun DIII yang khususnya di Fakultas Ekonomi </w:t>
      </w:r>
      <w:r w:rsidR="00847446">
        <w:rPr>
          <w:sz w:val="22"/>
          <w:szCs w:val="22"/>
        </w:rPr>
        <w:t xml:space="preserve">UBD </w:t>
      </w:r>
      <w:r w:rsidRPr="00847446">
        <w:rPr>
          <w:sz w:val="22"/>
          <w:szCs w:val="22"/>
          <w:lang w:val="id-ID"/>
        </w:rPr>
        <w:t>dengan meneliti perbedaan dan penerimaan pendapatan lulusan.</w:t>
      </w:r>
    </w:p>
    <w:p w:rsidR="00BB4F7D" w:rsidRPr="00C50B69" w:rsidRDefault="00BB4F7D" w:rsidP="00C50B69">
      <w:pPr>
        <w:autoSpaceDE w:val="0"/>
        <w:autoSpaceDN w:val="0"/>
        <w:adjustRightInd w:val="0"/>
        <w:spacing w:line="360" w:lineRule="auto"/>
        <w:ind w:firstLine="600"/>
        <w:jc w:val="both"/>
        <w:rPr>
          <w:sz w:val="22"/>
          <w:szCs w:val="22"/>
        </w:rPr>
      </w:pPr>
    </w:p>
    <w:p w:rsidR="00BB4F7D" w:rsidRPr="00C50B69" w:rsidRDefault="00BB4F7D" w:rsidP="00C50B69">
      <w:pPr>
        <w:tabs>
          <w:tab w:val="left" w:pos="567"/>
        </w:tabs>
        <w:autoSpaceDE w:val="0"/>
        <w:autoSpaceDN w:val="0"/>
        <w:adjustRightInd w:val="0"/>
        <w:spacing w:line="360" w:lineRule="auto"/>
        <w:jc w:val="both"/>
        <w:rPr>
          <w:b/>
          <w:iCs/>
        </w:rPr>
      </w:pPr>
    </w:p>
    <w:p w:rsidR="00BB4F7D" w:rsidRPr="00C50B69" w:rsidRDefault="00BB4F7D" w:rsidP="00C50B69">
      <w:pPr>
        <w:pStyle w:val="ListParagraph"/>
        <w:numPr>
          <w:ilvl w:val="0"/>
          <w:numId w:val="45"/>
        </w:numPr>
        <w:autoSpaceDE w:val="0"/>
        <w:autoSpaceDN w:val="0"/>
        <w:adjustRightInd w:val="0"/>
        <w:spacing w:after="0" w:line="360" w:lineRule="auto"/>
        <w:ind w:left="570"/>
        <w:jc w:val="both"/>
        <w:rPr>
          <w:rFonts w:ascii="Times New Roman" w:hAnsi="Times New Roman"/>
          <w:b/>
          <w:iCs/>
          <w:sz w:val="24"/>
          <w:szCs w:val="24"/>
        </w:rPr>
      </w:pPr>
      <w:r w:rsidRPr="00C50B69">
        <w:rPr>
          <w:rFonts w:ascii="Times New Roman" w:hAnsi="Times New Roman"/>
          <w:b/>
          <w:iCs/>
          <w:sz w:val="24"/>
          <w:szCs w:val="24"/>
        </w:rPr>
        <w:t>METODOLOGI PENELITIAN</w:t>
      </w:r>
    </w:p>
    <w:p w:rsidR="00BB4F7D" w:rsidRPr="00C50B69" w:rsidRDefault="00BB4F7D" w:rsidP="00C50B69">
      <w:pPr>
        <w:tabs>
          <w:tab w:val="left" w:pos="567"/>
        </w:tabs>
        <w:autoSpaceDE w:val="0"/>
        <w:autoSpaceDN w:val="0"/>
        <w:adjustRightInd w:val="0"/>
        <w:spacing w:line="360" w:lineRule="auto"/>
        <w:jc w:val="both"/>
        <w:rPr>
          <w:b/>
          <w:iCs/>
        </w:rPr>
      </w:pPr>
    </w:p>
    <w:p w:rsidR="00AA074A" w:rsidRPr="00C50B69" w:rsidRDefault="00AA074A" w:rsidP="00C50B69">
      <w:pPr>
        <w:pStyle w:val="BodyTextIndent"/>
        <w:numPr>
          <w:ilvl w:val="1"/>
          <w:numId w:val="45"/>
        </w:numPr>
        <w:ind w:left="567" w:hanging="567"/>
        <w:outlineLvl w:val="0"/>
        <w:rPr>
          <w:lang w:val="fi-FI"/>
        </w:rPr>
      </w:pPr>
      <w:r w:rsidRPr="00C50B69">
        <w:rPr>
          <w:b/>
          <w:lang w:val="fi-FI"/>
        </w:rPr>
        <w:t>Sampel dan Populasi</w:t>
      </w:r>
    </w:p>
    <w:p w:rsidR="00C50B69" w:rsidRDefault="00C50B69" w:rsidP="00C50B69">
      <w:pPr>
        <w:spacing w:line="360" w:lineRule="auto"/>
        <w:ind w:firstLine="720"/>
        <w:jc w:val="both"/>
        <w:rPr>
          <w:sz w:val="22"/>
          <w:lang w:val="fi-FI"/>
        </w:rPr>
      </w:pPr>
    </w:p>
    <w:p w:rsidR="00AA074A" w:rsidRPr="00BD418D" w:rsidRDefault="00AA074A" w:rsidP="00C50B69">
      <w:pPr>
        <w:spacing w:line="360" w:lineRule="auto"/>
        <w:ind w:firstLine="567"/>
        <w:jc w:val="both"/>
        <w:rPr>
          <w:sz w:val="22"/>
          <w:lang w:val="sv-SE"/>
        </w:rPr>
      </w:pPr>
      <w:r w:rsidRPr="00C50B69">
        <w:rPr>
          <w:sz w:val="22"/>
          <w:lang w:val="fi-FI"/>
        </w:rPr>
        <w:t>Populasi adalah suatu kelompok elemen di mana kesimpulan terhadap</w:t>
      </w:r>
      <w:r w:rsidRPr="00BD418D">
        <w:rPr>
          <w:sz w:val="22"/>
          <w:lang w:val="fi-FI"/>
        </w:rPr>
        <w:t xml:space="preserve"> kelompok tersebut dapat dibuat. (Ravindra Singh dan Naurang Sing, 1996). Populasi penelitian ini adalah seluruh alumni fakultas Ekonomi Universitas Bina Darma tahun kelulusan 2007/2008 dan telah bekerja. Di Fakultas Ekonomi Universitas Binadarma terdapat 4 program studi, yaitu Manajemen, Akuntansi, Manajemen Perusahaan dan Administrasi Bisnis. </w:t>
      </w:r>
      <w:r w:rsidRPr="00BD418D">
        <w:rPr>
          <w:sz w:val="22"/>
          <w:lang w:val="sv-SE"/>
        </w:rPr>
        <w:t>Jumlah keseluruh populasi dalam penelitian ini adalah 60  mahasiswa.</w:t>
      </w:r>
    </w:p>
    <w:p w:rsidR="00AA074A" w:rsidRPr="00BD418D" w:rsidRDefault="00AA074A" w:rsidP="00AA074A">
      <w:pPr>
        <w:spacing w:line="360" w:lineRule="auto"/>
        <w:ind w:firstLine="720"/>
        <w:jc w:val="both"/>
        <w:rPr>
          <w:sz w:val="22"/>
          <w:lang w:val="sv-SE"/>
        </w:rPr>
      </w:pPr>
    </w:p>
    <w:p w:rsidR="00AA074A" w:rsidRPr="00655A39" w:rsidRDefault="00AA074A" w:rsidP="00655A39">
      <w:pPr>
        <w:pStyle w:val="ListParagraph"/>
        <w:numPr>
          <w:ilvl w:val="1"/>
          <w:numId w:val="45"/>
        </w:numPr>
        <w:spacing w:after="0" w:line="360" w:lineRule="auto"/>
        <w:ind w:left="567" w:hanging="567"/>
        <w:jc w:val="both"/>
        <w:outlineLvl w:val="0"/>
        <w:rPr>
          <w:rFonts w:ascii="Times New Roman" w:hAnsi="Times New Roman"/>
          <w:b/>
          <w:sz w:val="24"/>
          <w:szCs w:val="24"/>
          <w:lang w:val="sv-SE"/>
        </w:rPr>
      </w:pPr>
      <w:r w:rsidRPr="00655A39">
        <w:rPr>
          <w:rFonts w:ascii="Times New Roman" w:hAnsi="Times New Roman"/>
          <w:b/>
          <w:sz w:val="24"/>
          <w:szCs w:val="24"/>
          <w:lang w:val="sv-SE"/>
        </w:rPr>
        <w:lastRenderedPageBreak/>
        <w:t>Teknik dan Analisa Data</w:t>
      </w:r>
    </w:p>
    <w:p w:rsidR="00655A39" w:rsidRDefault="00AA074A" w:rsidP="00655A39">
      <w:pPr>
        <w:spacing w:line="360" w:lineRule="auto"/>
        <w:ind w:firstLine="567"/>
        <w:jc w:val="both"/>
        <w:rPr>
          <w:sz w:val="22"/>
          <w:lang w:val="sv-SE"/>
        </w:rPr>
      </w:pPr>
      <w:r w:rsidRPr="00BD418D">
        <w:rPr>
          <w:sz w:val="22"/>
          <w:lang w:val="sv-SE"/>
        </w:rPr>
        <w:t>Sumber data yang digunakan dalam penelitian ini adalah data primer. Instrumen yang digunakan adalah kuesioner berstruktur yang dibentuk berdasarkan tinjauan pustaka yang relevan. Jenis penelitian yang digunakan untuk menjawab persoalan diatas adalah penelitian survey yang merupakan salah satu dari penelitian deskriptif. Penelitian deskriptif adalah suatu bentuk penelitian yang ditujukan untuk mendeskripsikan fenomena-fenomena yang ada dimana hasil penelitian diuriakan secara jelas, gambling dan tanpa adanya manipulasi sehingga tidak memerlukan hipotesis.</w:t>
      </w:r>
    </w:p>
    <w:p w:rsidR="00655A39" w:rsidRDefault="00AA074A" w:rsidP="00655A39">
      <w:pPr>
        <w:spacing w:line="360" w:lineRule="auto"/>
        <w:ind w:firstLine="567"/>
        <w:jc w:val="both"/>
        <w:rPr>
          <w:sz w:val="22"/>
          <w:lang w:val="sv-SE"/>
        </w:rPr>
      </w:pPr>
      <w:r w:rsidRPr="00BD418D">
        <w:rPr>
          <w:sz w:val="22"/>
          <w:lang w:val="sv-SE"/>
        </w:rPr>
        <w:t xml:space="preserve">Sedangkan penelitian survey adalah suatu penelitian yang mengambil sample dari suatu populasi dan menggunakan kuesioner sebagai alat pengumpul data yang pokok (Singarimbun, 1998). Survey merupakan studi yang bersifat kuantitatif yang digunakan untuk meneliti gejala suatu kelompok atau perilaku individu. Teknik sampling yang digunakan pada penelitian ini adalah </w:t>
      </w:r>
      <w:r w:rsidRPr="00655A39">
        <w:rPr>
          <w:i/>
          <w:sz w:val="22"/>
          <w:lang w:val="sv-SE"/>
        </w:rPr>
        <w:t>purposive sampling,</w:t>
      </w:r>
      <w:r w:rsidRPr="00BD418D">
        <w:rPr>
          <w:sz w:val="22"/>
          <w:lang w:val="sv-SE"/>
        </w:rPr>
        <w:t xml:space="preserve"> dimana teknik ini menggunakan pertimbangan-pertimbangan tertentu dalam memperoleh data. Adapun pertimbangan yang dipakai dalam memilih sampel adalah, responden adalah alumni Fakultas Ekonomi UBD tahun kelulusan 2007</w:t>
      </w:r>
      <w:r w:rsidR="00655A39">
        <w:rPr>
          <w:sz w:val="22"/>
          <w:lang w:val="sv-SE"/>
        </w:rPr>
        <w:t>.</w:t>
      </w:r>
    </w:p>
    <w:p w:rsidR="009B3153" w:rsidRPr="00655A39" w:rsidRDefault="00AA074A" w:rsidP="00655A39">
      <w:pPr>
        <w:spacing w:line="360" w:lineRule="auto"/>
        <w:ind w:firstLine="567"/>
        <w:jc w:val="both"/>
        <w:rPr>
          <w:sz w:val="22"/>
          <w:lang w:val="sv-SE"/>
        </w:rPr>
      </w:pPr>
      <w:r w:rsidRPr="00BD418D">
        <w:rPr>
          <w:sz w:val="22"/>
          <w:lang w:val="sv-SE"/>
        </w:rPr>
        <w:t>Analisis data dalam penelitian ini menggunakan statistic deskriptif  yaitu dengan menggunakan analisis distribusi frekuensi, yaitu menyimpulkan berdasarkan hasil rata-rata</w:t>
      </w:r>
      <w:r w:rsidR="009B3153" w:rsidRPr="00200070">
        <w:rPr>
          <w:lang w:val="sv-SE"/>
        </w:rPr>
        <w:t>.</w:t>
      </w:r>
    </w:p>
    <w:p w:rsidR="00847446" w:rsidRDefault="00847446" w:rsidP="00847446">
      <w:pPr>
        <w:tabs>
          <w:tab w:val="left" w:pos="567"/>
        </w:tabs>
        <w:spacing w:line="360" w:lineRule="auto"/>
        <w:jc w:val="both"/>
        <w:rPr>
          <w:lang w:val="sv-SE"/>
        </w:rPr>
      </w:pPr>
    </w:p>
    <w:p w:rsidR="00655A39" w:rsidRDefault="00655A39" w:rsidP="00847446">
      <w:pPr>
        <w:tabs>
          <w:tab w:val="left" w:pos="567"/>
        </w:tabs>
        <w:spacing w:line="360" w:lineRule="auto"/>
        <w:jc w:val="both"/>
        <w:rPr>
          <w:lang w:val="sv-SE"/>
        </w:rPr>
      </w:pPr>
    </w:p>
    <w:p w:rsidR="00655A39" w:rsidRDefault="00655A39" w:rsidP="00847446">
      <w:pPr>
        <w:tabs>
          <w:tab w:val="left" w:pos="567"/>
        </w:tabs>
        <w:spacing w:line="360" w:lineRule="auto"/>
        <w:jc w:val="both"/>
        <w:rPr>
          <w:lang w:val="sv-SE"/>
        </w:rPr>
      </w:pPr>
    </w:p>
    <w:p w:rsidR="00655A39" w:rsidRDefault="00655A39" w:rsidP="00847446">
      <w:pPr>
        <w:tabs>
          <w:tab w:val="left" w:pos="567"/>
        </w:tabs>
        <w:spacing w:line="360" w:lineRule="auto"/>
        <w:jc w:val="both"/>
        <w:rPr>
          <w:lang w:val="sv-SE"/>
        </w:rPr>
      </w:pPr>
    </w:p>
    <w:p w:rsidR="00847446" w:rsidRPr="00655A39" w:rsidRDefault="00655A39" w:rsidP="00655A39">
      <w:pPr>
        <w:pStyle w:val="ListParagraph"/>
        <w:numPr>
          <w:ilvl w:val="1"/>
          <w:numId w:val="45"/>
        </w:numPr>
        <w:spacing w:after="0" w:line="360" w:lineRule="auto"/>
        <w:ind w:left="567" w:hanging="567"/>
        <w:jc w:val="both"/>
        <w:rPr>
          <w:rFonts w:ascii="Times New Roman" w:hAnsi="Times New Roman"/>
          <w:b/>
          <w:sz w:val="24"/>
          <w:szCs w:val="24"/>
          <w:lang w:val="sv-SE"/>
        </w:rPr>
      </w:pPr>
      <w:r w:rsidRPr="00655A39">
        <w:rPr>
          <w:rFonts w:ascii="Times New Roman" w:hAnsi="Times New Roman"/>
          <w:b/>
          <w:sz w:val="24"/>
          <w:szCs w:val="24"/>
          <w:lang w:val="sv-SE"/>
        </w:rPr>
        <w:lastRenderedPageBreak/>
        <w:t>Gender</w:t>
      </w:r>
    </w:p>
    <w:p w:rsidR="00655A39" w:rsidRDefault="00655A39" w:rsidP="00847446">
      <w:pPr>
        <w:autoSpaceDE w:val="0"/>
        <w:autoSpaceDN w:val="0"/>
        <w:adjustRightInd w:val="0"/>
        <w:spacing w:line="360" w:lineRule="auto"/>
        <w:ind w:firstLine="567"/>
        <w:jc w:val="both"/>
        <w:rPr>
          <w:sz w:val="22"/>
          <w:szCs w:val="22"/>
        </w:rPr>
      </w:pPr>
    </w:p>
    <w:p w:rsidR="00847446" w:rsidRPr="00655A39" w:rsidRDefault="00847446" w:rsidP="00655A39">
      <w:pPr>
        <w:autoSpaceDE w:val="0"/>
        <w:autoSpaceDN w:val="0"/>
        <w:adjustRightInd w:val="0"/>
        <w:spacing w:line="360" w:lineRule="auto"/>
        <w:ind w:firstLine="567"/>
        <w:jc w:val="both"/>
        <w:rPr>
          <w:sz w:val="22"/>
          <w:szCs w:val="22"/>
          <w:lang w:val="sv-SE"/>
        </w:rPr>
      </w:pPr>
      <w:r w:rsidRPr="00655A39">
        <w:rPr>
          <w:sz w:val="22"/>
          <w:szCs w:val="22"/>
          <w:lang w:val="id-ID"/>
        </w:rPr>
        <w:t>Gender merupakan suatu istilah yang dapat kita ketahui baik secara  sosial maupun kultural untuk jangka waktu yang lama, yang disosialisasikan secara turun temurun  maka pengertian yang baku tentang gender  ini pun belum ada sampai saat ini, sebab pembedaan laki-laki dan perempuan berlandaskan hubungan gender</w:t>
      </w:r>
      <w:r w:rsidRPr="00655A39">
        <w:rPr>
          <w:i/>
          <w:sz w:val="22"/>
          <w:szCs w:val="22"/>
          <w:lang w:val="id-ID"/>
        </w:rPr>
        <w:t xml:space="preserve"> </w:t>
      </w:r>
      <w:r w:rsidRPr="00655A39">
        <w:rPr>
          <w:sz w:val="22"/>
          <w:szCs w:val="22"/>
          <w:lang w:val="id-ID"/>
        </w:rPr>
        <w:t>dimaknai secara berbeda dari satu tempat ke tempat lain, dari satu budaya ke budaya lain dan dari waktu ke waktu</w:t>
      </w:r>
      <w:r w:rsidR="00655A39" w:rsidRPr="00655A39">
        <w:rPr>
          <w:sz w:val="22"/>
          <w:szCs w:val="22"/>
          <w:lang w:val="id-ID"/>
        </w:rPr>
        <w:t>. Untuk itu</w:t>
      </w:r>
      <w:r w:rsidRPr="00655A39">
        <w:rPr>
          <w:sz w:val="22"/>
          <w:szCs w:val="22"/>
          <w:lang w:val="id-ID"/>
        </w:rPr>
        <w:t xml:space="preserve">lah </w:t>
      </w:r>
      <w:r w:rsidR="00655A39" w:rsidRPr="00655A39">
        <w:rPr>
          <w:sz w:val="22"/>
          <w:szCs w:val="22"/>
          <w:lang w:val="id-ID"/>
        </w:rPr>
        <w:t xml:space="preserve">Penulis </w:t>
      </w:r>
      <w:r w:rsidRPr="00655A39">
        <w:rPr>
          <w:sz w:val="22"/>
          <w:szCs w:val="22"/>
          <w:lang w:val="id-ID"/>
        </w:rPr>
        <w:t>memberikan beberapa pengertian gender yang dikutip dari (</w:t>
      </w:r>
      <w:r w:rsidRPr="00655A39">
        <w:rPr>
          <w:iCs/>
          <w:sz w:val="22"/>
          <w:szCs w:val="22"/>
          <w:lang w:val="id-ID"/>
        </w:rPr>
        <w:t>Direktorat Jendral  Pengelolaan Lahan air, 2009) adalah sebagai berikut :</w:t>
      </w:r>
    </w:p>
    <w:p w:rsidR="00847446" w:rsidRPr="00655A39" w:rsidRDefault="00847446" w:rsidP="00655A39">
      <w:pPr>
        <w:pStyle w:val="ListParagraph"/>
        <w:numPr>
          <w:ilvl w:val="0"/>
          <w:numId w:val="48"/>
        </w:numPr>
        <w:autoSpaceDE w:val="0"/>
        <w:autoSpaceDN w:val="0"/>
        <w:adjustRightInd w:val="0"/>
        <w:spacing w:after="0" w:line="360" w:lineRule="auto"/>
        <w:ind w:left="360"/>
        <w:rPr>
          <w:rFonts w:ascii="Times New Roman" w:hAnsi="Times New Roman"/>
          <w:b/>
          <w:bCs/>
          <w:iCs/>
          <w:lang w:val="id-ID"/>
        </w:rPr>
      </w:pPr>
      <w:r w:rsidRPr="00655A39">
        <w:rPr>
          <w:rFonts w:ascii="Times New Roman" w:hAnsi="Times New Roman"/>
          <w:b/>
          <w:bCs/>
          <w:iCs/>
          <w:lang w:val="id-ID"/>
        </w:rPr>
        <w:t>Gender</w:t>
      </w:r>
    </w:p>
    <w:p w:rsidR="00847446" w:rsidRPr="00655A39" w:rsidRDefault="00847446" w:rsidP="00655A39">
      <w:pPr>
        <w:autoSpaceDE w:val="0"/>
        <w:autoSpaceDN w:val="0"/>
        <w:adjustRightInd w:val="0"/>
        <w:spacing w:line="360" w:lineRule="auto"/>
        <w:ind w:firstLine="567"/>
        <w:jc w:val="both"/>
        <w:rPr>
          <w:sz w:val="22"/>
          <w:szCs w:val="22"/>
          <w:lang w:val="id-ID"/>
        </w:rPr>
      </w:pPr>
      <w:r w:rsidRPr="00655A39">
        <w:rPr>
          <w:sz w:val="22"/>
          <w:szCs w:val="22"/>
          <w:lang w:val="id-ID"/>
        </w:rPr>
        <w:t>Perbedaan-perbedaan sifat, peran, fungsi dan status antara perempuan dan laki-laki yang tidak berdasarkan pada perbedaan biologis, tetapi berdasarkan pada relasi sosial budaya yang</w:t>
      </w:r>
    </w:p>
    <w:p w:rsidR="00847446" w:rsidRPr="00655A39" w:rsidRDefault="00847446" w:rsidP="00655A39">
      <w:pPr>
        <w:autoSpaceDE w:val="0"/>
        <w:autoSpaceDN w:val="0"/>
        <w:adjustRightInd w:val="0"/>
        <w:spacing w:line="360" w:lineRule="auto"/>
        <w:jc w:val="both"/>
        <w:rPr>
          <w:sz w:val="22"/>
          <w:szCs w:val="22"/>
          <w:lang w:val="sv-SE"/>
        </w:rPr>
      </w:pPr>
      <w:r w:rsidRPr="00655A39">
        <w:rPr>
          <w:sz w:val="22"/>
          <w:szCs w:val="22"/>
          <w:lang w:val="sv-SE"/>
        </w:rPr>
        <w:t>dipengaruhi oleh struktur masyarakat.</w:t>
      </w:r>
    </w:p>
    <w:p w:rsidR="00847446" w:rsidRPr="00655A39" w:rsidRDefault="00847446" w:rsidP="00655A39">
      <w:pPr>
        <w:pStyle w:val="ListParagraph"/>
        <w:numPr>
          <w:ilvl w:val="0"/>
          <w:numId w:val="48"/>
        </w:numPr>
        <w:autoSpaceDE w:val="0"/>
        <w:autoSpaceDN w:val="0"/>
        <w:adjustRightInd w:val="0"/>
        <w:spacing w:after="0" w:line="360" w:lineRule="auto"/>
        <w:ind w:left="360"/>
        <w:jc w:val="both"/>
        <w:rPr>
          <w:rFonts w:ascii="Times New Roman" w:hAnsi="Times New Roman"/>
          <w:b/>
          <w:bCs/>
          <w:iCs/>
          <w:lang w:val="sv-SE"/>
        </w:rPr>
      </w:pPr>
      <w:r w:rsidRPr="00655A39">
        <w:rPr>
          <w:rFonts w:ascii="Times New Roman" w:hAnsi="Times New Roman"/>
          <w:b/>
          <w:bCs/>
          <w:iCs/>
          <w:lang w:val="sv-SE"/>
        </w:rPr>
        <w:t>Bias Gender</w:t>
      </w:r>
    </w:p>
    <w:p w:rsidR="00847446" w:rsidRPr="00655A39" w:rsidRDefault="00847446" w:rsidP="00655A39">
      <w:pPr>
        <w:autoSpaceDE w:val="0"/>
        <w:autoSpaceDN w:val="0"/>
        <w:adjustRightInd w:val="0"/>
        <w:spacing w:line="360" w:lineRule="auto"/>
        <w:ind w:firstLine="567"/>
        <w:jc w:val="both"/>
        <w:rPr>
          <w:sz w:val="22"/>
          <w:szCs w:val="22"/>
          <w:lang w:val="sv-SE"/>
        </w:rPr>
      </w:pPr>
      <w:r w:rsidRPr="00655A39">
        <w:rPr>
          <w:sz w:val="22"/>
          <w:szCs w:val="22"/>
          <w:lang w:val="sv-SE"/>
        </w:rPr>
        <w:t>Diskriminasi yang terjadi mulai dari penyisihan/ peminggiran</w:t>
      </w:r>
      <w:r w:rsidRPr="00655A39">
        <w:rPr>
          <w:sz w:val="22"/>
          <w:szCs w:val="22"/>
          <w:lang w:val="id-ID"/>
        </w:rPr>
        <w:t xml:space="preserve"> </w:t>
      </w:r>
      <w:r w:rsidRPr="00655A39">
        <w:rPr>
          <w:sz w:val="22"/>
          <w:szCs w:val="22"/>
          <w:lang w:val="sv-SE"/>
        </w:rPr>
        <w:t>perempuan dari program-program pembangunan sampai ke</w:t>
      </w:r>
      <w:r w:rsidRPr="00655A39">
        <w:rPr>
          <w:sz w:val="22"/>
          <w:szCs w:val="22"/>
          <w:lang w:val="id-ID"/>
        </w:rPr>
        <w:t xml:space="preserve"> </w:t>
      </w:r>
      <w:r w:rsidRPr="00655A39">
        <w:rPr>
          <w:sz w:val="22"/>
          <w:szCs w:val="22"/>
          <w:lang w:val="sv-SE"/>
        </w:rPr>
        <w:t>diskriminasi tingkat upah dan tindak kekerasan serta ketimpangan</w:t>
      </w:r>
    </w:p>
    <w:p w:rsidR="00847446" w:rsidRPr="00655A39" w:rsidRDefault="00847446" w:rsidP="00655A39">
      <w:pPr>
        <w:autoSpaceDE w:val="0"/>
        <w:autoSpaceDN w:val="0"/>
        <w:adjustRightInd w:val="0"/>
        <w:spacing w:line="360" w:lineRule="auto"/>
        <w:jc w:val="both"/>
        <w:rPr>
          <w:sz w:val="22"/>
          <w:szCs w:val="22"/>
          <w:lang w:val="sv-SE"/>
        </w:rPr>
      </w:pPr>
      <w:r w:rsidRPr="00655A39">
        <w:rPr>
          <w:sz w:val="22"/>
          <w:szCs w:val="22"/>
          <w:lang w:val="sv-SE"/>
        </w:rPr>
        <w:t>dari berbagai sumberdaya (seperti lahan usahatani, pendidikan,informasi, pelatihan, kredit), dll.</w:t>
      </w:r>
    </w:p>
    <w:p w:rsidR="00847446" w:rsidRPr="00655A39" w:rsidRDefault="00847446" w:rsidP="00655A39">
      <w:pPr>
        <w:pStyle w:val="ListParagraph"/>
        <w:numPr>
          <w:ilvl w:val="0"/>
          <w:numId w:val="48"/>
        </w:numPr>
        <w:autoSpaceDE w:val="0"/>
        <w:autoSpaceDN w:val="0"/>
        <w:adjustRightInd w:val="0"/>
        <w:spacing w:after="0" w:line="360" w:lineRule="auto"/>
        <w:ind w:left="360"/>
        <w:jc w:val="both"/>
        <w:rPr>
          <w:rFonts w:ascii="Times New Roman" w:hAnsi="Times New Roman"/>
          <w:b/>
          <w:bCs/>
          <w:iCs/>
          <w:lang w:val="sv-SE"/>
        </w:rPr>
      </w:pPr>
      <w:r w:rsidRPr="00655A39">
        <w:rPr>
          <w:rFonts w:ascii="Times New Roman" w:hAnsi="Times New Roman"/>
          <w:b/>
          <w:bCs/>
          <w:iCs/>
          <w:lang w:val="sv-SE"/>
        </w:rPr>
        <w:t>Peranan Gender</w:t>
      </w:r>
    </w:p>
    <w:p w:rsidR="00847446" w:rsidRPr="00655A39" w:rsidRDefault="00847446" w:rsidP="00655A39">
      <w:pPr>
        <w:autoSpaceDE w:val="0"/>
        <w:autoSpaceDN w:val="0"/>
        <w:adjustRightInd w:val="0"/>
        <w:spacing w:line="360" w:lineRule="auto"/>
        <w:ind w:firstLine="567"/>
        <w:jc w:val="both"/>
        <w:rPr>
          <w:sz w:val="22"/>
          <w:szCs w:val="22"/>
          <w:lang w:val="sv-SE"/>
        </w:rPr>
      </w:pPr>
      <w:r w:rsidRPr="00655A39">
        <w:rPr>
          <w:sz w:val="22"/>
          <w:szCs w:val="22"/>
          <w:lang w:val="sv-SE"/>
        </w:rPr>
        <w:t>Perilaku yang diajarkan pada setiap masyarakat, komunitas dan</w:t>
      </w:r>
      <w:r w:rsidRPr="00655A39">
        <w:rPr>
          <w:sz w:val="22"/>
          <w:szCs w:val="22"/>
          <w:lang w:val="id-ID"/>
        </w:rPr>
        <w:t xml:space="preserve"> </w:t>
      </w:r>
      <w:r w:rsidRPr="00655A39">
        <w:rPr>
          <w:sz w:val="22"/>
          <w:szCs w:val="22"/>
          <w:lang w:val="sv-SE"/>
        </w:rPr>
        <w:t>kelompok sosial tertentu yang menjadikan aktivitas-aktivitas, tugastugas</w:t>
      </w:r>
    </w:p>
    <w:p w:rsidR="00847446" w:rsidRPr="00655A39" w:rsidRDefault="00847446" w:rsidP="00655A39">
      <w:pPr>
        <w:autoSpaceDE w:val="0"/>
        <w:autoSpaceDN w:val="0"/>
        <w:adjustRightInd w:val="0"/>
        <w:spacing w:line="360" w:lineRule="auto"/>
        <w:jc w:val="both"/>
        <w:rPr>
          <w:sz w:val="22"/>
          <w:szCs w:val="22"/>
          <w:lang w:val="sv-SE"/>
        </w:rPr>
      </w:pPr>
      <w:r w:rsidRPr="00655A39">
        <w:rPr>
          <w:sz w:val="22"/>
          <w:szCs w:val="22"/>
          <w:lang w:val="sv-SE"/>
        </w:rPr>
        <w:lastRenderedPageBreak/>
        <w:t>dan tanggung jawab tertentu dipersepsikan sebagai peranan</w:t>
      </w:r>
      <w:r w:rsidRPr="00655A39">
        <w:rPr>
          <w:sz w:val="22"/>
          <w:szCs w:val="22"/>
          <w:lang w:val="id-ID"/>
        </w:rPr>
        <w:t xml:space="preserve"> </w:t>
      </w:r>
      <w:r w:rsidRPr="00655A39">
        <w:rPr>
          <w:sz w:val="22"/>
          <w:szCs w:val="22"/>
          <w:lang w:val="sv-SE"/>
        </w:rPr>
        <w:t>perempuan dan laki-laki.</w:t>
      </w:r>
    </w:p>
    <w:p w:rsidR="00847446" w:rsidRPr="00655A39" w:rsidRDefault="00847446" w:rsidP="00655A39">
      <w:pPr>
        <w:pStyle w:val="ListParagraph"/>
        <w:numPr>
          <w:ilvl w:val="0"/>
          <w:numId w:val="48"/>
        </w:numPr>
        <w:autoSpaceDE w:val="0"/>
        <w:autoSpaceDN w:val="0"/>
        <w:adjustRightInd w:val="0"/>
        <w:spacing w:after="0" w:line="360" w:lineRule="auto"/>
        <w:ind w:left="360"/>
        <w:jc w:val="both"/>
        <w:rPr>
          <w:rFonts w:ascii="Times New Roman" w:hAnsi="Times New Roman"/>
          <w:b/>
          <w:bCs/>
          <w:iCs/>
          <w:lang w:val="fi-FI"/>
        </w:rPr>
      </w:pPr>
      <w:r w:rsidRPr="00655A39">
        <w:rPr>
          <w:rFonts w:ascii="Times New Roman" w:hAnsi="Times New Roman"/>
          <w:b/>
          <w:bCs/>
          <w:iCs/>
          <w:lang w:val="fi-FI"/>
        </w:rPr>
        <w:t xml:space="preserve">Kesetaraan </w:t>
      </w:r>
      <w:r w:rsidR="00655A39" w:rsidRPr="00655A39">
        <w:rPr>
          <w:rFonts w:ascii="Times New Roman" w:hAnsi="Times New Roman"/>
          <w:b/>
          <w:bCs/>
          <w:iCs/>
          <w:lang w:val="fi-FI"/>
        </w:rPr>
        <w:t>Gender</w:t>
      </w:r>
    </w:p>
    <w:p w:rsidR="00847446" w:rsidRPr="00655A39" w:rsidRDefault="00847446" w:rsidP="00655A39">
      <w:pPr>
        <w:autoSpaceDE w:val="0"/>
        <w:autoSpaceDN w:val="0"/>
        <w:adjustRightInd w:val="0"/>
        <w:spacing w:line="360" w:lineRule="auto"/>
        <w:ind w:firstLine="567"/>
        <w:jc w:val="both"/>
        <w:rPr>
          <w:sz w:val="22"/>
          <w:szCs w:val="22"/>
          <w:lang w:val="fi-FI"/>
        </w:rPr>
      </w:pPr>
      <w:r w:rsidRPr="00655A39">
        <w:rPr>
          <w:sz w:val="22"/>
          <w:szCs w:val="22"/>
          <w:lang w:val="fi-FI"/>
        </w:rPr>
        <w:t>Kesamaan kondisi bagi laki-laki dan perempuan untuk memperoleh</w:t>
      </w:r>
      <w:r w:rsidR="00655A39">
        <w:rPr>
          <w:sz w:val="22"/>
          <w:szCs w:val="22"/>
          <w:lang w:val="fi-FI"/>
        </w:rPr>
        <w:t xml:space="preserve"> </w:t>
      </w:r>
      <w:r w:rsidRPr="00655A39">
        <w:rPr>
          <w:sz w:val="22"/>
          <w:szCs w:val="22"/>
          <w:lang w:val="fi-FI"/>
        </w:rPr>
        <w:t>kesempatan dan hak-haknya sebagai manusia, agar mampu</w:t>
      </w:r>
      <w:r w:rsidRPr="00655A39">
        <w:rPr>
          <w:sz w:val="22"/>
          <w:szCs w:val="22"/>
          <w:lang w:val="id-ID"/>
        </w:rPr>
        <w:t xml:space="preserve"> </w:t>
      </w:r>
      <w:r w:rsidRPr="00655A39">
        <w:rPr>
          <w:sz w:val="22"/>
          <w:szCs w:val="22"/>
          <w:lang w:val="fi-FI"/>
        </w:rPr>
        <w:t>berperan dan berpartisipasi dalam kegiatan politik, ekonomi, sosial</w:t>
      </w:r>
      <w:r w:rsidR="00655A39">
        <w:rPr>
          <w:sz w:val="22"/>
          <w:szCs w:val="22"/>
          <w:lang w:val="fi-FI"/>
        </w:rPr>
        <w:t xml:space="preserve"> </w:t>
      </w:r>
      <w:r w:rsidRPr="00655A39">
        <w:rPr>
          <w:sz w:val="22"/>
          <w:szCs w:val="22"/>
          <w:lang w:val="fi-FI"/>
        </w:rPr>
        <w:t>budaya, pertahanan dan keamanan nasional, serta kesamaan</w:t>
      </w:r>
    </w:p>
    <w:p w:rsidR="00847446" w:rsidRPr="00655A39" w:rsidRDefault="00847446" w:rsidP="00655A39">
      <w:pPr>
        <w:autoSpaceDE w:val="0"/>
        <w:autoSpaceDN w:val="0"/>
        <w:adjustRightInd w:val="0"/>
        <w:spacing w:line="360" w:lineRule="auto"/>
        <w:jc w:val="both"/>
        <w:rPr>
          <w:sz w:val="22"/>
          <w:szCs w:val="22"/>
          <w:lang w:val="fi-FI"/>
        </w:rPr>
      </w:pPr>
      <w:r w:rsidRPr="00655A39">
        <w:rPr>
          <w:sz w:val="22"/>
          <w:szCs w:val="22"/>
          <w:lang w:val="fi-FI"/>
        </w:rPr>
        <w:t>dalam menikmati hasil pembangunan.</w:t>
      </w:r>
    </w:p>
    <w:p w:rsidR="00847446" w:rsidRPr="00655A39" w:rsidRDefault="00847446" w:rsidP="00655A39">
      <w:pPr>
        <w:pStyle w:val="ListParagraph"/>
        <w:numPr>
          <w:ilvl w:val="0"/>
          <w:numId w:val="48"/>
        </w:numPr>
        <w:autoSpaceDE w:val="0"/>
        <w:autoSpaceDN w:val="0"/>
        <w:adjustRightInd w:val="0"/>
        <w:spacing w:after="0" w:line="360" w:lineRule="auto"/>
        <w:ind w:left="360"/>
        <w:jc w:val="both"/>
        <w:rPr>
          <w:rFonts w:ascii="Times New Roman" w:hAnsi="Times New Roman"/>
          <w:b/>
          <w:bCs/>
          <w:iCs/>
          <w:lang w:val="fi-FI"/>
        </w:rPr>
      </w:pPr>
      <w:r w:rsidRPr="00655A39">
        <w:rPr>
          <w:rFonts w:ascii="Times New Roman" w:hAnsi="Times New Roman"/>
          <w:b/>
          <w:bCs/>
          <w:iCs/>
          <w:lang w:val="fi-FI"/>
        </w:rPr>
        <w:t>Keadilan Gender</w:t>
      </w:r>
    </w:p>
    <w:p w:rsidR="00847446" w:rsidRDefault="00847446" w:rsidP="00655A39">
      <w:pPr>
        <w:autoSpaceDE w:val="0"/>
        <w:autoSpaceDN w:val="0"/>
        <w:adjustRightInd w:val="0"/>
        <w:spacing w:line="360" w:lineRule="auto"/>
        <w:ind w:firstLine="567"/>
        <w:jc w:val="both"/>
        <w:rPr>
          <w:sz w:val="22"/>
          <w:szCs w:val="22"/>
          <w:lang w:val="fi-FI"/>
        </w:rPr>
      </w:pPr>
      <w:r w:rsidRPr="00655A39">
        <w:rPr>
          <w:sz w:val="22"/>
          <w:szCs w:val="22"/>
          <w:lang w:val="fi-FI"/>
        </w:rPr>
        <w:t>Keadilan perlakuan bagi laki-laki dan perempuan berdasar pada</w:t>
      </w:r>
      <w:r w:rsidRPr="00655A39">
        <w:rPr>
          <w:sz w:val="22"/>
          <w:szCs w:val="22"/>
          <w:lang w:val="id-ID"/>
        </w:rPr>
        <w:t xml:space="preserve"> </w:t>
      </w:r>
      <w:r w:rsidRPr="00655A39">
        <w:rPr>
          <w:sz w:val="22"/>
          <w:szCs w:val="22"/>
          <w:lang w:val="fi-FI"/>
        </w:rPr>
        <w:t>kebutuhan-kebutuhan mereka, mencakup perlakuan setara atau</w:t>
      </w:r>
      <w:r w:rsidRPr="00655A39">
        <w:rPr>
          <w:sz w:val="22"/>
          <w:szCs w:val="22"/>
          <w:lang w:val="id-ID"/>
        </w:rPr>
        <w:t xml:space="preserve"> </w:t>
      </w:r>
      <w:r w:rsidRPr="00655A39">
        <w:rPr>
          <w:sz w:val="22"/>
          <w:szCs w:val="22"/>
          <w:lang w:val="fi-FI"/>
        </w:rPr>
        <w:t>perlakuan yang berbeda akan tetapi dalam koridor pertimbangan</w:t>
      </w:r>
      <w:r w:rsidR="00655A39">
        <w:rPr>
          <w:sz w:val="22"/>
          <w:szCs w:val="22"/>
          <w:lang w:val="fi-FI"/>
        </w:rPr>
        <w:t xml:space="preserve"> </w:t>
      </w:r>
      <w:r w:rsidRPr="00655A39">
        <w:rPr>
          <w:sz w:val="22"/>
          <w:szCs w:val="22"/>
          <w:lang w:val="fi-FI"/>
        </w:rPr>
        <w:t xml:space="preserve">kesamaan dalam hak-hak, kewajiban, </w:t>
      </w:r>
      <w:r w:rsidRPr="00655A39">
        <w:rPr>
          <w:sz w:val="22"/>
          <w:szCs w:val="22"/>
          <w:lang w:val="id-ID"/>
        </w:rPr>
        <w:t>k</w:t>
      </w:r>
      <w:r w:rsidRPr="00655A39">
        <w:rPr>
          <w:sz w:val="22"/>
          <w:szCs w:val="22"/>
          <w:lang w:val="fi-FI"/>
        </w:rPr>
        <w:t>esempatan dan manfaat.</w:t>
      </w:r>
    </w:p>
    <w:p w:rsidR="00655A39" w:rsidRPr="00655A39" w:rsidRDefault="00655A39" w:rsidP="00655A39">
      <w:pPr>
        <w:autoSpaceDE w:val="0"/>
        <w:autoSpaceDN w:val="0"/>
        <w:adjustRightInd w:val="0"/>
        <w:spacing w:line="360" w:lineRule="auto"/>
        <w:ind w:firstLine="567"/>
        <w:jc w:val="both"/>
        <w:rPr>
          <w:sz w:val="22"/>
          <w:szCs w:val="22"/>
          <w:lang w:val="id-ID"/>
        </w:rPr>
      </w:pPr>
      <w:r>
        <w:rPr>
          <w:sz w:val="22"/>
          <w:szCs w:val="22"/>
          <w:lang w:val="fi-FI"/>
        </w:rPr>
        <w:t>Bentuk-bentuk diskriminasi gender (BKKBN, 2000) dapat diuraikan berikut:</w:t>
      </w:r>
    </w:p>
    <w:p w:rsidR="00655A39" w:rsidRDefault="00847446" w:rsidP="00655A39">
      <w:pPr>
        <w:numPr>
          <w:ilvl w:val="0"/>
          <w:numId w:val="40"/>
        </w:numPr>
        <w:spacing w:line="360" w:lineRule="auto"/>
        <w:jc w:val="both"/>
        <w:rPr>
          <w:sz w:val="22"/>
          <w:szCs w:val="22"/>
          <w:lang w:val="sv-SE"/>
        </w:rPr>
      </w:pPr>
      <w:r w:rsidRPr="00655A39">
        <w:rPr>
          <w:i/>
          <w:sz w:val="22"/>
          <w:szCs w:val="22"/>
          <w:lang w:val="sv-SE"/>
        </w:rPr>
        <w:t>Marginalisasi</w:t>
      </w:r>
      <w:r w:rsidRPr="00847446">
        <w:rPr>
          <w:sz w:val="22"/>
          <w:szCs w:val="22"/>
          <w:lang w:val="sv-SE"/>
        </w:rPr>
        <w:t xml:space="preserve"> (peminggiran). Peminggiran banyak terjadi dalam bidang ekonomi. Misalnya banyak perempuan hanya mendapatkan pekerjaan yang tidak terlalu bagus, baik dari segi gaji, jaminan kerja ataupun status dari pekerjaan yang didapatkan. Hal ini terjadi karena sangat sedikit perempuan yang mendapatkan peluang pendidikan. Peminggiran dapat terjadi di rumah, tempat kerja, masyarakat, bahkan oleh negara yang bersumber keyakinan, tradisi/kebiasaan, kebijakan pemerintah, maupun asumsi-asumsi ilmu pengetahuan (teknologi).</w:t>
      </w:r>
    </w:p>
    <w:p w:rsidR="00847446" w:rsidRPr="00655A39" w:rsidRDefault="00847446" w:rsidP="00655A39">
      <w:pPr>
        <w:numPr>
          <w:ilvl w:val="0"/>
          <w:numId w:val="40"/>
        </w:numPr>
        <w:spacing w:line="360" w:lineRule="auto"/>
        <w:jc w:val="both"/>
        <w:rPr>
          <w:sz w:val="22"/>
          <w:szCs w:val="22"/>
          <w:lang w:val="sv-SE"/>
        </w:rPr>
      </w:pPr>
      <w:r w:rsidRPr="00655A39">
        <w:rPr>
          <w:i/>
          <w:sz w:val="22"/>
          <w:szCs w:val="22"/>
          <w:lang w:val="sv-SE"/>
        </w:rPr>
        <w:t>Subordinasi</w:t>
      </w:r>
      <w:r w:rsidRPr="00655A39">
        <w:rPr>
          <w:sz w:val="22"/>
          <w:szCs w:val="22"/>
          <w:lang w:val="sv-SE"/>
        </w:rPr>
        <w:t xml:space="preserve"> (penomorduaan), anggapan bahwa perempuan lemah, tidak mampu memimpin, cengeng dan lain sebagainya, </w:t>
      </w:r>
      <w:r w:rsidRPr="00655A39">
        <w:rPr>
          <w:sz w:val="22"/>
          <w:szCs w:val="22"/>
          <w:lang w:val="sv-SE"/>
        </w:rPr>
        <w:lastRenderedPageBreak/>
        <w:t>mengakibatkan perempuan jadi nomor dua setelah laki-laki.</w:t>
      </w:r>
    </w:p>
    <w:p w:rsidR="00847446" w:rsidRPr="00847446" w:rsidRDefault="00847446" w:rsidP="00847446">
      <w:pPr>
        <w:numPr>
          <w:ilvl w:val="0"/>
          <w:numId w:val="40"/>
        </w:numPr>
        <w:spacing w:before="100" w:beforeAutospacing="1" w:after="100" w:afterAutospacing="1" w:line="360" w:lineRule="auto"/>
        <w:jc w:val="both"/>
        <w:rPr>
          <w:sz w:val="22"/>
          <w:szCs w:val="22"/>
          <w:lang w:val="sv-SE"/>
        </w:rPr>
      </w:pPr>
      <w:r w:rsidRPr="00655A39">
        <w:rPr>
          <w:i/>
          <w:sz w:val="22"/>
          <w:szCs w:val="22"/>
          <w:lang w:val="sv-SE"/>
        </w:rPr>
        <w:t>Stereotip</w:t>
      </w:r>
      <w:r w:rsidRPr="00847446">
        <w:rPr>
          <w:sz w:val="22"/>
          <w:szCs w:val="22"/>
          <w:lang w:val="sv-SE"/>
        </w:rPr>
        <w:t xml:space="preserve"> (citra buruk) yaitu pandangan buruk terhadap perempuan. Misalnya perempuan yang pulang larut malam adalah pelacur, jalang dan berbagai sebutan buruk lainnya.</w:t>
      </w:r>
    </w:p>
    <w:p w:rsidR="00847446" w:rsidRPr="00847446" w:rsidRDefault="00847446" w:rsidP="00847446">
      <w:pPr>
        <w:numPr>
          <w:ilvl w:val="0"/>
          <w:numId w:val="40"/>
        </w:numPr>
        <w:spacing w:before="100" w:beforeAutospacing="1" w:after="100" w:afterAutospacing="1" w:line="360" w:lineRule="auto"/>
        <w:jc w:val="both"/>
        <w:rPr>
          <w:sz w:val="22"/>
          <w:szCs w:val="22"/>
          <w:lang w:val="sv-SE"/>
        </w:rPr>
      </w:pPr>
      <w:r w:rsidRPr="00655A39">
        <w:rPr>
          <w:i/>
          <w:sz w:val="22"/>
          <w:szCs w:val="22"/>
          <w:lang w:val="sv-SE"/>
        </w:rPr>
        <w:t>Violence</w:t>
      </w:r>
      <w:r w:rsidRPr="00847446">
        <w:rPr>
          <w:sz w:val="22"/>
          <w:szCs w:val="22"/>
          <w:lang w:val="sv-SE"/>
        </w:rPr>
        <w:t xml:space="preserve"> (kekerasan), yaitu serangan fisik dan psikis. Perempuan, pihak paling rentan mengalami kekerasan, dimana hal itu terkait dengan marginalisasi, subordinasi maupun stereotip diatas. Perkosaan, pelecehan seksual atau perampokan contoh kekerasan paling banyak dialami perempuan.</w:t>
      </w:r>
    </w:p>
    <w:p w:rsidR="00847446" w:rsidRPr="00847446" w:rsidRDefault="00847446" w:rsidP="00655A39">
      <w:pPr>
        <w:numPr>
          <w:ilvl w:val="0"/>
          <w:numId w:val="40"/>
        </w:numPr>
        <w:spacing w:line="360" w:lineRule="auto"/>
        <w:jc w:val="both"/>
        <w:rPr>
          <w:sz w:val="22"/>
          <w:szCs w:val="22"/>
          <w:lang w:val="sv-SE"/>
        </w:rPr>
      </w:pPr>
      <w:r w:rsidRPr="00847446">
        <w:rPr>
          <w:sz w:val="22"/>
          <w:szCs w:val="22"/>
          <w:lang w:val="sv-SE"/>
        </w:rPr>
        <w:t>Beban kerja berlebihan, yaitu tugas dan tanggung jawab perempuan yang berat dan terus menerus. Misalnya, seorang perempuan selain melayani suami (seks), hamil, melahirkan, menyusui, juga harus menjaga rumah. Disamping itu, kadang ia juga ikut mencari nafkah (di rumah), dimana hal tersebut tidak berarti menghilangkan tugas dan tanggung jawab diatas.</w:t>
      </w:r>
    </w:p>
    <w:p w:rsidR="00321596" w:rsidRDefault="00847446" w:rsidP="00321596">
      <w:pPr>
        <w:spacing w:line="360" w:lineRule="auto"/>
        <w:ind w:firstLine="567"/>
        <w:jc w:val="both"/>
        <w:rPr>
          <w:sz w:val="22"/>
          <w:szCs w:val="22"/>
          <w:lang w:val="sv-SE"/>
        </w:rPr>
      </w:pPr>
      <w:r w:rsidRPr="00847446">
        <w:rPr>
          <w:sz w:val="22"/>
          <w:szCs w:val="22"/>
          <w:lang w:val="sv-SE"/>
        </w:rPr>
        <w:t xml:space="preserve">Dalam beberapa teori dan penelitian terdahulu, terangkum empat faktor utama yang menyumbang timbulnya perbedaan dalam penerimaan pendapatan antar gender di pasar kerja, kualifikasi pendidikan, pengalaman kerja, sikap dan komitmen dalam memberi kompensasi serta struktur organisasi. Kualifikasi pendidikan dapat dilihat dari sisi jenjang pendidikan dan jurusan yang dipilih. Di beberapa negara, secara historis jenjang pendidikan memegang peranan dalam menentukan karir seorang pencari kerja (Gangl, 2003) sehingga pada awalnya kesenjangan tingkat pendapatan antar gender ini diukur melalui tingginya lulusan pria dibanding </w:t>
      </w:r>
      <w:r w:rsidRPr="00847446">
        <w:rPr>
          <w:sz w:val="22"/>
          <w:szCs w:val="22"/>
          <w:lang w:val="sv-SE"/>
        </w:rPr>
        <w:lastRenderedPageBreak/>
        <w:t xml:space="preserve">wanita. Namun pada perkembangannya jumlah wanita yang memasuki jenjang pendidikan tinggi lebih banyak dibanding pria sehingga kesenjangan penerimaan pendapatan antar gender melalui kualifikasi pendidikan lebih dilihat dari jurusan pendidikan yang dipilih dibanding tingkat pendidikannya </w:t>
      </w:r>
      <w:r w:rsidRPr="00847446">
        <w:rPr>
          <w:color w:val="000000"/>
          <w:sz w:val="22"/>
          <w:szCs w:val="22"/>
          <w:lang w:val="sv-SE"/>
        </w:rPr>
        <w:t>(Müller and Wolbers, 2003; OECD, 2004)</w:t>
      </w:r>
      <w:r w:rsidRPr="00847446">
        <w:rPr>
          <w:sz w:val="22"/>
          <w:szCs w:val="22"/>
          <w:lang w:val="sv-SE"/>
        </w:rPr>
        <w:t xml:space="preserve">. </w:t>
      </w:r>
    </w:p>
    <w:p w:rsidR="00321596" w:rsidRDefault="00847446" w:rsidP="00321596">
      <w:pPr>
        <w:spacing w:line="360" w:lineRule="auto"/>
        <w:ind w:firstLine="567"/>
        <w:jc w:val="both"/>
        <w:rPr>
          <w:sz w:val="22"/>
          <w:szCs w:val="22"/>
          <w:lang w:val="sv-SE"/>
        </w:rPr>
      </w:pPr>
      <w:r w:rsidRPr="00847446">
        <w:rPr>
          <w:sz w:val="22"/>
          <w:szCs w:val="22"/>
          <w:lang w:val="sv-SE"/>
        </w:rPr>
        <w:t xml:space="preserve">Adanya perbedaan pemilihan jurusan, subjek ataupun konsentrasi antar gender, pria dan wanita memilihnya berdasarkan tingkat kepentingan, kegunaannya di masa yang akan datang dan kenyamanan sehingga mereka pada akhirnya dapat menunjukkan prestasi yang baik pada jurusan/konsentrasi yang dituju </w:t>
      </w:r>
      <w:r w:rsidRPr="00847446">
        <w:rPr>
          <w:color w:val="000000"/>
          <w:sz w:val="22"/>
          <w:szCs w:val="22"/>
          <w:lang w:val="sv-SE"/>
        </w:rPr>
        <w:t xml:space="preserve">(Eccles, 1994; Bandura </w:t>
      </w:r>
      <w:r w:rsidRPr="00847446">
        <w:rPr>
          <w:i/>
          <w:iCs/>
          <w:color w:val="000000"/>
          <w:sz w:val="22"/>
          <w:szCs w:val="22"/>
          <w:lang w:val="sv-SE"/>
        </w:rPr>
        <w:t>et al</w:t>
      </w:r>
      <w:r w:rsidRPr="00847446">
        <w:rPr>
          <w:color w:val="000000"/>
          <w:sz w:val="22"/>
          <w:szCs w:val="22"/>
          <w:lang w:val="sv-SE"/>
        </w:rPr>
        <w:t>., 2001; Jonsson, 1999)</w:t>
      </w:r>
      <w:r w:rsidRPr="00847446">
        <w:rPr>
          <w:sz w:val="22"/>
          <w:szCs w:val="22"/>
          <w:lang w:val="sv-SE"/>
        </w:rPr>
        <w:t xml:space="preserve">. Sedangkan pada beberapa kajian, adanya perbedaan gender dalam pemilihan jurusan lebih dilihat dari system pendidikan dan system pasar kerja yang ada </w:t>
      </w:r>
      <w:r w:rsidRPr="00847446">
        <w:rPr>
          <w:color w:val="000000"/>
          <w:sz w:val="22"/>
          <w:szCs w:val="22"/>
          <w:lang w:val="sv-SE"/>
        </w:rPr>
        <w:t xml:space="preserve">(Laursen, 1993; Henwood, 1998). Selanjutnya, perbedaan gender ini akan merefleksikan perbedaan lebih lanjut jurusan atau bidang yang sesuai untuk pria dan wanita (NCES, 2000; Fouad, 1994; Ethington and Wolfle, 1988; Fontaine and Ohana, 1999). Pada akhirnya, dengan adanya perbedaan gender dalam pemilihan bidang ilmu tidak hanya menimbulkan pekerjaan yang sesuai untuk pria atau wanita, tetapi menimbulkan pola dari angkatan kerja dan harapan mahasiswa akan pekerjaan apa yang sesuai untuk mereka (Gaskell, 1984), namun akan memunculkan pola aspirasi kerja antara pria dan wanita (Helwig, 1998; Miller and Budd, 1999). Yang pada akhirnya akan mempengaruhi perbedaan gender </w:t>
      </w:r>
      <w:r w:rsidRPr="00847446">
        <w:rPr>
          <w:color w:val="000000"/>
          <w:sz w:val="22"/>
          <w:szCs w:val="22"/>
          <w:lang w:val="sv-SE"/>
        </w:rPr>
        <w:lastRenderedPageBreak/>
        <w:t>dalam penerimaan pendapatan di berbagai jenjang maupun jenis pendidikan yang ada.</w:t>
      </w:r>
    </w:p>
    <w:p w:rsidR="00321596" w:rsidRDefault="00847446" w:rsidP="00321596">
      <w:pPr>
        <w:spacing w:line="360" w:lineRule="auto"/>
        <w:ind w:firstLine="567"/>
        <w:jc w:val="both"/>
        <w:rPr>
          <w:sz w:val="22"/>
          <w:szCs w:val="22"/>
          <w:lang w:val="sv-SE"/>
        </w:rPr>
      </w:pPr>
      <w:r w:rsidRPr="00847446">
        <w:rPr>
          <w:color w:val="000000"/>
          <w:sz w:val="22"/>
          <w:szCs w:val="22"/>
          <w:lang w:val="sv-SE"/>
        </w:rPr>
        <w:t>Selain menjelaskan peran kualifikasi pendidikan dalam menjelaskan perbedaan pendapatan antar gender, para ahli-ahli di bidang human capital juga menekankan faktor pengalaman sebagai sebab terjadinya kesenjangan gender dalam penerimaan pendapatan. Dalam kajiannya, wanita yang ikut berperan juga dalam mengasuh anak akan mengurangi investasinya dalam pendidikan dan pelatihan serta lebih memilih kerja paruh waktu sehingga akan menggagalkan akumulasi kesetaraannya untuk memiliki pengalaman yang sama di pasar kerja dengan pria (Becker, 1985).  Satu elemen yang paling penting dalam teori human capital adalah wanita bekerja hanya merupakan pilihan yang mengakibatkan adanya perbedaan penghargaan dan hal tersebut bukan merupakan suatu permasalahan. Pendapat Becker ini juga didukung oleh Hakim (2002), dimana ia berpendapat bahwa wanita memiliki nilai kerja yang berbeda dengan pria. Dengan wanita lebih memprioritaskan keluarga, secara otomatis mereka mengurangi investasi mereka untuk bekerja dan merasa tidak keberatan untuk berada dalam kondisi kerja yang lebih rendah termasuk didalamnya menerima pendapatan yang lebih rendah di banding pria (Hakim, 1991). Selain itu, wanita yang memilih bekerja lebih disebabkan karena nilai social dan kenyamanan dibanding memperoleh penghargaan secara materi (Hakim, 1991). Kebalikannya, pria lebih memiliki keinginan yang homogen lebih mementingkan pekerjaan dibanding keluarga (Hakim, 2002).</w:t>
      </w:r>
    </w:p>
    <w:p w:rsidR="00321596" w:rsidRDefault="00847446" w:rsidP="00321596">
      <w:pPr>
        <w:spacing w:line="360" w:lineRule="auto"/>
        <w:ind w:firstLine="567"/>
        <w:jc w:val="both"/>
        <w:rPr>
          <w:sz w:val="22"/>
          <w:szCs w:val="22"/>
          <w:lang w:val="sv-SE"/>
        </w:rPr>
      </w:pPr>
      <w:r w:rsidRPr="00847446">
        <w:rPr>
          <w:color w:val="000000"/>
          <w:sz w:val="22"/>
          <w:szCs w:val="22"/>
          <w:lang w:val="sv-SE"/>
        </w:rPr>
        <w:lastRenderedPageBreak/>
        <w:t xml:space="preserve">Teori-teori Human Capital dan preferensi telah digunakan untuk mengukur pemisahan gender di pasar kerja. Dari perspektif ini, ketidaksetaraan komitmen pekerjaan dan human capital merupakan sebab utama dari perbedaan gender untuk meningkatkan karir dalam pekerjaan. Perbedaan preferen atau keinginan pria dan wanita juga digunakan untuk mengukur pemisahan secara horizontal di pasar kerja. Dalam hal ini, wanita lebih tertarik untuk bekerja dibidang yang didominasi oleh wanita karena jenis-jenis pekerjaan seperti ini memiliki fasilitas paruh waktu dan cuti untuk wanita (Hakim, 1996). Pendapat Hakim tersebut juga didukung oleh Polachek (1981) yang berpendapat bahwa untuk mengatasi gangguan pada pekerjaan, wanita lebih memilih pekerjaan-pekerjaan tidak terlalu banyak aturan dan menolak pekerjaan yang memiliki tingkat perubahan tekhnologi yang tinggi atau membutuhan suatu pelatihan khusus. </w:t>
      </w:r>
    </w:p>
    <w:p w:rsidR="00321596" w:rsidRDefault="00847446" w:rsidP="00321596">
      <w:pPr>
        <w:spacing w:line="360" w:lineRule="auto"/>
        <w:ind w:firstLine="567"/>
        <w:jc w:val="both"/>
        <w:rPr>
          <w:sz w:val="22"/>
          <w:szCs w:val="22"/>
          <w:lang w:val="sv-SE"/>
        </w:rPr>
      </w:pPr>
      <w:r w:rsidRPr="00847446">
        <w:rPr>
          <w:color w:val="000000"/>
          <w:sz w:val="22"/>
          <w:szCs w:val="22"/>
          <w:lang w:val="sv-SE"/>
        </w:rPr>
        <w:t>Di</w:t>
      </w:r>
      <w:r w:rsidR="00321596">
        <w:rPr>
          <w:color w:val="000000"/>
          <w:sz w:val="22"/>
          <w:szCs w:val="22"/>
          <w:lang w:val="sv-SE"/>
        </w:rPr>
        <w:t xml:space="preserve"> </w:t>
      </w:r>
      <w:r w:rsidRPr="00847446">
        <w:rPr>
          <w:color w:val="000000"/>
          <w:sz w:val="22"/>
          <w:szCs w:val="22"/>
          <w:lang w:val="sv-SE"/>
        </w:rPr>
        <w:t xml:space="preserve">sisi lain, beberapa kajian memperdebatkan bahwa preferensi atau pilihan mempengaruhi adanya perbedaan pendapatan yang diterima antar gender. Dalam hal ini, adanya perbedaan gender di pasar kerja dan pendidikan antara pria dan wanita lebih disebabkan oleh konteks budaya dan institusional yang telah tertanam sejak dulu (Rubery and Fagan, 1995; Buchmann and Charles, 1995). Mereka berbependapat bahwa minimnya pengalaman pada wanita di pasar kerja dan jam kerja yang dimiliki lebih merefleksikan gagalnya institusi atau organisasi yang terkait dalam merubah norma yang ada berlaku di masyarakat dan mendukung peran wanita untuk bekerja di luar rumah. </w:t>
      </w:r>
    </w:p>
    <w:p w:rsidR="00321596" w:rsidRDefault="00847446" w:rsidP="00321596">
      <w:pPr>
        <w:spacing w:line="360" w:lineRule="auto"/>
        <w:ind w:firstLine="567"/>
        <w:jc w:val="both"/>
        <w:rPr>
          <w:sz w:val="22"/>
          <w:szCs w:val="22"/>
          <w:lang w:val="sv-SE"/>
        </w:rPr>
      </w:pPr>
      <w:r w:rsidRPr="00847446">
        <w:rPr>
          <w:color w:val="000000"/>
          <w:sz w:val="22"/>
          <w:szCs w:val="22"/>
          <w:lang w:val="sv-SE"/>
        </w:rPr>
        <w:lastRenderedPageBreak/>
        <w:t xml:space="preserve">Dari sisi permintaan, adanya perbedaan gender dalam pendapatan secara langsung maupun tidak langsung merupakan akibat dari adanya diskriminsi dari pemilik perusahaan. Walaupun sejak tahun 1970 diberlakukan sanksi untuk perusahaan-perusahaan yang melakukan praktek-praktek diskriminasi, namun sampai pada saat ini masih terdapat perbedaan dan pengecualian perlakuan antara pria dan wanita </w:t>
      </w:r>
      <w:r w:rsidRPr="00847446">
        <w:rPr>
          <w:sz w:val="22"/>
          <w:szCs w:val="22"/>
          <w:lang w:val="sv-SE"/>
        </w:rPr>
        <w:t xml:space="preserve">(see O’Connor, 1996; Purcell and Elias, 2004; Collinson </w:t>
      </w:r>
      <w:r w:rsidRPr="00847446">
        <w:rPr>
          <w:i/>
          <w:iCs/>
          <w:sz w:val="22"/>
          <w:szCs w:val="22"/>
          <w:lang w:val="sv-SE"/>
        </w:rPr>
        <w:t>et al</w:t>
      </w:r>
      <w:r w:rsidRPr="00847446">
        <w:rPr>
          <w:sz w:val="22"/>
          <w:szCs w:val="22"/>
          <w:lang w:val="sv-SE"/>
        </w:rPr>
        <w:t>., 1990). Melalui pendekatan sisi permintaan juga memnitikberatkan pada evolusi historis mengenai perbedaan struktur upah. Dimana, dalam pendekatan ini menyimpulkan bahwa perbedaan pada upah antar pekerjaan timbul tidak hanya disebabkan karena adanya perbedaan produtivitas dan keterampilan tenaga kerja, tetapi juga dilihat dari kemampuan tawar menawar dari pekerjanya. Artinya, walaupun pria dan wanita dapat memilih bidang studi bahkan pekerjan apapun, perbedaan dalam menerima kompensasi lebih dibangun karena alas an socialdibandingkan unsure obektifitasnya (Crompton and Jones, 1984; Jenson, 1989; Walby, 1986; Phillips and Taylor, 1980).</w:t>
      </w:r>
    </w:p>
    <w:p w:rsidR="00847446" w:rsidRPr="00321596" w:rsidRDefault="00847446" w:rsidP="00321596">
      <w:pPr>
        <w:spacing w:line="360" w:lineRule="auto"/>
        <w:ind w:firstLine="567"/>
        <w:jc w:val="both"/>
        <w:rPr>
          <w:sz w:val="22"/>
          <w:szCs w:val="22"/>
          <w:lang w:val="sv-SE"/>
        </w:rPr>
      </w:pPr>
      <w:r w:rsidRPr="00847446">
        <w:rPr>
          <w:color w:val="000000"/>
          <w:sz w:val="22"/>
          <w:szCs w:val="22"/>
          <w:lang w:val="sv-SE"/>
        </w:rPr>
        <w:t>Beberapa kajian juga menyatakan adanya perbedaan penerimaan pendapatan antar gender lebih disebabkan oleh karakteristik institusi atau organisasi yang berkaitan, jenis perusahaan (sector public atau swasta, keberadaan serikat pekerja dalam organisasi, sector industry), besar kecilnya perusahaan dan lokasi perusahaan (pusat atau daerah) (Olsen and Walby, 2004; Simon and Russell, 2003; Gannon and Nolan, 2004).</w:t>
      </w:r>
    </w:p>
    <w:p w:rsidR="00847446" w:rsidRPr="00847446" w:rsidRDefault="00847446" w:rsidP="00847446">
      <w:pPr>
        <w:tabs>
          <w:tab w:val="left" w:pos="567"/>
        </w:tabs>
        <w:spacing w:line="360" w:lineRule="auto"/>
        <w:jc w:val="both"/>
        <w:rPr>
          <w:lang w:val="sv-SE"/>
        </w:rPr>
      </w:pPr>
    </w:p>
    <w:p w:rsidR="00EA6BC2" w:rsidRPr="009B3153" w:rsidRDefault="00EA6BC2" w:rsidP="00EA6BC2">
      <w:pPr>
        <w:pStyle w:val="ListParagraph"/>
        <w:tabs>
          <w:tab w:val="left" w:pos="567"/>
        </w:tabs>
        <w:spacing w:line="360" w:lineRule="auto"/>
        <w:ind w:left="0" w:firstLine="567"/>
        <w:jc w:val="both"/>
        <w:rPr>
          <w:rFonts w:ascii="Times New Roman" w:hAnsi="Times New Roman"/>
          <w:b/>
          <w:lang w:val="sv-SE"/>
        </w:rPr>
      </w:pPr>
    </w:p>
    <w:p w:rsidR="009B3153" w:rsidRDefault="009B3153" w:rsidP="00EA6BC2">
      <w:pPr>
        <w:pStyle w:val="ListParagraph"/>
        <w:numPr>
          <w:ilvl w:val="0"/>
          <w:numId w:val="37"/>
        </w:numPr>
        <w:autoSpaceDE w:val="0"/>
        <w:autoSpaceDN w:val="0"/>
        <w:adjustRightInd w:val="0"/>
        <w:spacing w:after="0" w:line="360" w:lineRule="auto"/>
        <w:ind w:left="567" w:hanging="567"/>
        <w:jc w:val="both"/>
        <w:rPr>
          <w:rFonts w:ascii="Times New Roman" w:hAnsi="Times New Roman"/>
          <w:b/>
          <w:bCs/>
          <w:sz w:val="24"/>
          <w:szCs w:val="24"/>
        </w:rPr>
      </w:pPr>
      <w:r w:rsidRPr="00EA6BC2">
        <w:rPr>
          <w:rFonts w:ascii="Times New Roman" w:hAnsi="Times New Roman"/>
          <w:b/>
          <w:bCs/>
          <w:sz w:val="24"/>
          <w:szCs w:val="24"/>
        </w:rPr>
        <w:lastRenderedPageBreak/>
        <w:t>HASIL</w:t>
      </w:r>
    </w:p>
    <w:p w:rsidR="00EA6BC2" w:rsidRPr="00EA6BC2" w:rsidRDefault="00EA6BC2" w:rsidP="00EA6BC2">
      <w:pPr>
        <w:pStyle w:val="ListParagraph"/>
        <w:autoSpaceDE w:val="0"/>
        <w:autoSpaceDN w:val="0"/>
        <w:adjustRightInd w:val="0"/>
        <w:spacing w:after="0" w:line="360" w:lineRule="auto"/>
        <w:ind w:left="567"/>
        <w:jc w:val="both"/>
        <w:rPr>
          <w:rFonts w:ascii="Times New Roman" w:hAnsi="Times New Roman"/>
          <w:b/>
          <w:bCs/>
          <w:sz w:val="24"/>
          <w:szCs w:val="24"/>
        </w:rPr>
      </w:pPr>
    </w:p>
    <w:p w:rsidR="00321596" w:rsidRDefault="00AA074A" w:rsidP="00321596">
      <w:pPr>
        <w:spacing w:line="360" w:lineRule="auto"/>
        <w:ind w:firstLine="567"/>
        <w:jc w:val="both"/>
        <w:rPr>
          <w:sz w:val="22"/>
          <w:lang w:val="sv-SE"/>
        </w:rPr>
      </w:pPr>
      <w:r w:rsidRPr="00BD418D">
        <w:rPr>
          <w:sz w:val="22"/>
          <w:lang w:val="sv-SE"/>
        </w:rPr>
        <w:t xml:space="preserve">Sampel pada penelitian ini ialah alumni  Fakultas Ekonomi Universitas Bina Darma pada periode tiga tahun terakhir yaitu angkatan 2007/2008 . </w:t>
      </w:r>
      <w:r w:rsidRPr="00872F01">
        <w:rPr>
          <w:sz w:val="22"/>
          <w:lang w:val="es-ES"/>
        </w:rPr>
        <w:t>Analisis yang di lakukan dalam penelitian ini di lakukan dengan menyebarkan kuesioner kepada alumni sebanyak 60 lembar dan dikembalikan sebanyak 50 lembar ada 10 lembar yang tidak mengembalikan.</w:t>
      </w:r>
      <w:r w:rsidRPr="00BD418D">
        <w:rPr>
          <w:sz w:val="22"/>
          <w:lang w:val="sv-SE"/>
        </w:rPr>
        <w:t xml:space="preserve"> </w:t>
      </w:r>
    </w:p>
    <w:p w:rsidR="00AA074A" w:rsidRPr="00BD418D" w:rsidRDefault="00AA074A" w:rsidP="00321596">
      <w:pPr>
        <w:spacing w:line="360" w:lineRule="auto"/>
        <w:ind w:firstLine="567"/>
        <w:jc w:val="both"/>
        <w:rPr>
          <w:sz w:val="22"/>
          <w:lang w:val="sv-SE"/>
        </w:rPr>
      </w:pPr>
      <w:r w:rsidRPr="00BD418D">
        <w:rPr>
          <w:sz w:val="22"/>
          <w:lang w:val="sv-SE"/>
        </w:rPr>
        <w:t>Setelah melakukan  hasil analisis pada setiap tabel untuk Identitas Responden, maka dapat  dilihat hasil distribusi frekuensi  sebagai berikut:</w:t>
      </w:r>
    </w:p>
    <w:p w:rsidR="00AA074A" w:rsidRDefault="00AA074A" w:rsidP="00AA074A">
      <w:pPr>
        <w:jc w:val="center"/>
        <w:rPr>
          <w:b/>
          <w:sz w:val="22"/>
          <w:szCs w:val="22"/>
        </w:rPr>
      </w:pPr>
      <w:r w:rsidRPr="00321596">
        <w:rPr>
          <w:b/>
          <w:sz w:val="22"/>
          <w:szCs w:val="22"/>
        </w:rPr>
        <w:t xml:space="preserve">Tabel 1. </w:t>
      </w:r>
      <w:r w:rsidR="00321596" w:rsidRPr="00321596">
        <w:rPr>
          <w:b/>
          <w:sz w:val="22"/>
          <w:szCs w:val="22"/>
        </w:rPr>
        <w:t>Hasil Keseluruhan Berdasarkan Identitas Reseponden</w:t>
      </w:r>
    </w:p>
    <w:p w:rsidR="00321596" w:rsidRPr="00321596" w:rsidRDefault="00321596" w:rsidP="00AA074A">
      <w:pPr>
        <w:jc w:val="center"/>
        <w:rPr>
          <w:b/>
          <w:sz w:val="22"/>
          <w:szCs w:val="22"/>
        </w:rPr>
      </w:pPr>
    </w:p>
    <w:tbl>
      <w:tblPr>
        <w:tblW w:w="4373" w:type="dxa"/>
        <w:jc w:val="center"/>
        <w:tblInd w:w="108" w:type="dxa"/>
        <w:tblBorders>
          <w:top w:val="single" w:sz="4" w:space="0" w:color="000000"/>
          <w:bottom w:val="single" w:sz="4" w:space="0" w:color="000000"/>
          <w:insideH w:val="single" w:sz="4" w:space="0" w:color="000000"/>
        </w:tblBorders>
        <w:tblLayout w:type="fixed"/>
        <w:tblLook w:val="04A0"/>
      </w:tblPr>
      <w:tblGrid>
        <w:gridCol w:w="567"/>
        <w:gridCol w:w="1418"/>
        <w:gridCol w:w="1192"/>
        <w:gridCol w:w="1196"/>
      </w:tblGrid>
      <w:tr w:rsidR="00AA074A" w:rsidRPr="00CD5838" w:rsidTr="00321596">
        <w:trPr>
          <w:trHeight w:val="327"/>
          <w:jc w:val="center"/>
        </w:trPr>
        <w:tc>
          <w:tcPr>
            <w:tcW w:w="567" w:type="dxa"/>
            <w:vAlign w:val="center"/>
          </w:tcPr>
          <w:p w:rsidR="00AA074A" w:rsidRPr="00CD5838" w:rsidRDefault="00AA074A" w:rsidP="00321596">
            <w:pPr>
              <w:jc w:val="center"/>
              <w:rPr>
                <w:b/>
                <w:bCs/>
                <w:sz w:val="20"/>
                <w:szCs w:val="20"/>
              </w:rPr>
            </w:pPr>
            <w:r w:rsidRPr="00CD5838">
              <w:rPr>
                <w:b/>
                <w:bCs/>
                <w:sz w:val="20"/>
                <w:szCs w:val="20"/>
              </w:rPr>
              <w:t>No</w:t>
            </w:r>
          </w:p>
        </w:tc>
        <w:tc>
          <w:tcPr>
            <w:tcW w:w="1418" w:type="dxa"/>
            <w:vAlign w:val="center"/>
          </w:tcPr>
          <w:p w:rsidR="00AA074A" w:rsidRPr="00CD5838" w:rsidRDefault="00AA074A" w:rsidP="00321596">
            <w:pPr>
              <w:jc w:val="center"/>
              <w:rPr>
                <w:b/>
                <w:bCs/>
                <w:sz w:val="20"/>
                <w:szCs w:val="20"/>
              </w:rPr>
            </w:pPr>
            <w:r w:rsidRPr="00CD5838">
              <w:rPr>
                <w:b/>
                <w:bCs/>
                <w:sz w:val="20"/>
                <w:szCs w:val="20"/>
              </w:rPr>
              <w:t>Kategori</w:t>
            </w:r>
          </w:p>
        </w:tc>
        <w:tc>
          <w:tcPr>
            <w:tcW w:w="1192" w:type="dxa"/>
            <w:vAlign w:val="center"/>
          </w:tcPr>
          <w:p w:rsidR="00AA074A" w:rsidRPr="00CD5838" w:rsidRDefault="00AA074A" w:rsidP="00321596">
            <w:pPr>
              <w:jc w:val="center"/>
              <w:rPr>
                <w:b/>
                <w:bCs/>
                <w:sz w:val="20"/>
                <w:szCs w:val="20"/>
              </w:rPr>
            </w:pPr>
            <w:r w:rsidRPr="00CD5838">
              <w:rPr>
                <w:b/>
                <w:bCs/>
                <w:sz w:val="20"/>
                <w:szCs w:val="20"/>
              </w:rPr>
              <w:t>Frekuensi</w:t>
            </w:r>
          </w:p>
        </w:tc>
        <w:tc>
          <w:tcPr>
            <w:tcW w:w="1196" w:type="dxa"/>
            <w:vAlign w:val="center"/>
          </w:tcPr>
          <w:p w:rsidR="00AA074A" w:rsidRPr="00CD5838" w:rsidRDefault="00AA074A" w:rsidP="00321596">
            <w:pPr>
              <w:jc w:val="center"/>
              <w:rPr>
                <w:b/>
                <w:bCs/>
                <w:sz w:val="20"/>
                <w:szCs w:val="20"/>
              </w:rPr>
            </w:pPr>
            <w:r w:rsidRPr="00CD5838">
              <w:rPr>
                <w:b/>
                <w:bCs/>
                <w:sz w:val="20"/>
                <w:szCs w:val="20"/>
              </w:rPr>
              <w:t>Persentase</w:t>
            </w:r>
          </w:p>
        </w:tc>
      </w:tr>
      <w:tr w:rsidR="00AA074A" w:rsidRPr="00CD5838" w:rsidTr="00321596">
        <w:trPr>
          <w:jc w:val="center"/>
        </w:trPr>
        <w:tc>
          <w:tcPr>
            <w:tcW w:w="567" w:type="dxa"/>
          </w:tcPr>
          <w:p w:rsidR="00AA074A" w:rsidRPr="00321596" w:rsidRDefault="00AA074A" w:rsidP="00B710F1">
            <w:pPr>
              <w:jc w:val="center"/>
              <w:rPr>
                <w:bCs/>
                <w:sz w:val="20"/>
                <w:szCs w:val="20"/>
              </w:rPr>
            </w:pPr>
            <w:r w:rsidRPr="00321596">
              <w:rPr>
                <w:bCs/>
                <w:sz w:val="20"/>
                <w:szCs w:val="20"/>
              </w:rPr>
              <w:t>1</w:t>
            </w:r>
          </w:p>
        </w:tc>
        <w:tc>
          <w:tcPr>
            <w:tcW w:w="1418" w:type="dxa"/>
          </w:tcPr>
          <w:p w:rsidR="00AA074A" w:rsidRPr="00321596" w:rsidRDefault="00AA074A" w:rsidP="00B710F1">
            <w:pPr>
              <w:jc w:val="both"/>
              <w:rPr>
                <w:bCs/>
                <w:sz w:val="20"/>
                <w:szCs w:val="20"/>
              </w:rPr>
            </w:pPr>
            <w:r w:rsidRPr="00321596">
              <w:rPr>
                <w:bCs/>
                <w:sz w:val="20"/>
                <w:szCs w:val="20"/>
              </w:rPr>
              <w:t>Jenis Kelamin</w:t>
            </w:r>
          </w:p>
        </w:tc>
        <w:tc>
          <w:tcPr>
            <w:tcW w:w="1192" w:type="dxa"/>
          </w:tcPr>
          <w:p w:rsidR="00AA074A" w:rsidRPr="00321596" w:rsidRDefault="00AA074A" w:rsidP="00B710F1">
            <w:pPr>
              <w:jc w:val="both"/>
              <w:rPr>
                <w:bCs/>
                <w:sz w:val="20"/>
                <w:szCs w:val="20"/>
              </w:rPr>
            </w:pPr>
            <w:r w:rsidRPr="00321596">
              <w:rPr>
                <w:bCs/>
                <w:sz w:val="20"/>
                <w:szCs w:val="20"/>
              </w:rPr>
              <w:t>Laki-laki 30 orang</w:t>
            </w:r>
          </w:p>
        </w:tc>
        <w:tc>
          <w:tcPr>
            <w:tcW w:w="1196" w:type="dxa"/>
          </w:tcPr>
          <w:p w:rsidR="00AA074A" w:rsidRPr="00321596" w:rsidRDefault="00AA074A" w:rsidP="00321596">
            <w:pPr>
              <w:jc w:val="center"/>
              <w:rPr>
                <w:bCs/>
                <w:sz w:val="20"/>
                <w:szCs w:val="20"/>
              </w:rPr>
            </w:pPr>
            <w:r w:rsidRPr="00321596">
              <w:rPr>
                <w:bCs/>
                <w:sz w:val="20"/>
                <w:szCs w:val="20"/>
              </w:rPr>
              <w:t>42,9%</w:t>
            </w:r>
          </w:p>
        </w:tc>
      </w:tr>
      <w:tr w:rsidR="00AA074A" w:rsidRPr="00CD5838" w:rsidTr="00321596">
        <w:trPr>
          <w:jc w:val="center"/>
        </w:trPr>
        <w:tc>
          <w:tcPr>
            <w:tcW w:w="567" w:type="dxa"/>
          </w:tcPr>
          <w:p w:rsidR="00AA074A" w:rsidRPr="00321596" w:rsidRDefault="00AA074A" w:rsidP="00B710F1">
            <w:pPr>
              <w:jc w:val="center"/>
              <w:rPr>
                <w:bCs/>
                <w:sz w:val="20"/>
                <w:szCs w:val="20"/>
              </w:rPr>
            </w:pPr>
            <w:r w:rsidRPr="00321596">
              <w:rPr>
                <w:bCs/>
                <w:sz w:val="20"/>
                <w:szCs w:val="20"/>
              </w:rPr>
              <w:t>2</w:t>
            </w:r>
          </w:p>
        </w:tc>
        <w:tc>
          <w:tcPr>
            <w:tcW w:w="1418" w:type="dxa"/>
          </w:tcPr>
          <w:p w:rsidR="00AA074A" w:rsidRPr="00321596" w:rsidRDefault="00AA074A" w:rsidP="00B710F1">
            <w:pPr>
              <w:jc w:val="both"/>
              <w:rPr>
                <w:bCs/>
                <w:sz w:val="20"/>
                <w:szCs w:val="20"/>
              </w:rPr>
            </w:pPr>
            <w:r w:rsidRPr="00321596">
              <w:rPr>
                <w:bCs/>
                <w:sz w:val="20"/>
                <w:szCs w:val="20"/>
              </w:rPr>
              <w:t>Lulusan Program Studi</w:t>
            </w:r>
          </w:p>
        </w:tc>
        <w:tc>
          <w:tcPr>
            <w:tcW w:w="1192" w:type="dxa"/>
          </w:tcPr>
          <w:p w:rsidR="00AA074A" w:rsidRPr="00321596" w:rsidRDefault="00AA074A" w:rsidP="00B710F1">
            <w:pPr>
              <w:jc w:val="both"/>
              <w:rPr>
                <w:bCs/>
                <w:sz w:val="20"/>
                <w:szCs w:val="20"/>
              </w:rPr>
            </w:pPr>
            <w:r w:rsidRPr="00321596">
              <w:rPr>
                <w:bCs/>
                <w:sz w:val="20"/>
                <w:szCs w:val="20"/>
              </w:rPr>
              <w:t>Akuntansi berjumalh 24 orang</w:t>
            </w:r>
          </w:p>
        </w:tc>
        <w:tc>
          <w:tcPr>
            <w:tcW w:w="1196" w:type="dxa"/>
          </w:tcPr>
          <w:p w:rsidR="00AA074A" w:rsidRPr="00321596" w:rsidRDefault="00AA074A" w:rsidP="00321596">
            <w:pPr>
              <w:jc w:val="center"/>
              <w:rPr>
                <w:bCs/>
                <w:sz w:val="20"/>
                <w:szCs w:val="20"/>
              </w:rPr>
            </w:pPr>
            <w:r w:rsidRPr="00321596">
              <w:rPr>
                <w:bCs/>
                <w:sz w:val="20"/>
                <w:szCs w:val="20"/>
              </w:rPr>
              <w:t>34,3%</w:t>
            </w:r>
          </w:p>
        </w:tc>
      </w:tr>
      <w:tr w:rsidR="00AA074A" w:rsidRPr="00CD5838" w:rsidTr="00321596">
        <w:trPr>
          <w:jc w:val="center"/>
        </w:trPr>
        <w:tc>
          <w:tcPr>
            <w:tcW w:w="567" w:type="dxa"/>
          </w:tcPr>
          <w:p w:rsidR="00AA074A" w:rsidRPr="00321596" w:rsidRDefault="00AA074A" w:rsidP="00B710F1">
            <w:pPr>
              <w:jc w:val="center"/>
              <w:rPr>
                <w:bCs/>
                <w:sz w:val="20"/>
                <w:szCs w:val="20"/>
              </w:rPr>
            </w:pPr>
            <w:r w:rsidRPr="00321596">
              <w:rPr>
                <w:bCs/>
                <w:sz w:val="20"/>
                <w:szCs w:val="20"/>
              </w:rPr>
              <w:t>3</w:t>
            </w:r>
          </w:p>
        </w:tc>
        <w:tc>
          <w:tcPr>
            <w:tcW w:w="1418" w:type="dxa"/>
          </w:tcPr>
          <w:p w:rsidR="00AA074A" w:rsidRPr="00321596" w:rsidRDefault="00AA074A" w:rsidP="00B710F1">
            <w:pPr>
              <w:jc w:val="both"/>
              <w:rPr>
                <w:bCs/>
                <w:sz w:val="20"/>
                <w:szCs w:val="20"/>
              </w:rPr>
            </w:pPr>
            <w:r w:rsidRPr="00321596">
              <w:rPr>
                <w:bCs/>
                <w:sz w:val="20"/>
                <w:szCs w:val="20"/>
              </w:rPr>
              <w:t>Status Pernikahan</w:t>
            </w:r>
          </w:p>
        </w:tc>
        <w:tc>
          <w:tcPr>
            <w:tcW w:w="1192" w:type="dxa"/>
          </w:tcPr>
          <w:p w:rsidR="00AA074A" w:rsidRPr="00321596" w:rsidRDefault="00AA074A" w:rsidP="00B710F1">
            <w:pPr>
              <w:jc w:val="both"/>
              <w:rPr>
                <w:bCs/>
                <w:sz w:val="20"/>
                <w:szCs w:val="20"/>
              </w:rPr>
            </w:pPr>
            <w:r w:rsidRPr="00321596">
              <w:rPr>
                <w:bCs/>
                <w:sz w:val="20"/>
                <w:szCs w:val="20"/>
              </w:rPr>
              <w:t>Belum menikah berjumlah 34 orang</w:t>
            </w:r>
          </w:p>
        </w:tc>
        <w:tc>
          <w:tcPr>
            <w:tcW w:w="1196" w:type="dxa"/>
          </w:tcPr>
          <w:p w:rsidR="00AA074A" w:rsidRPr="00321596" w:rsidRDefault="00AA074A" w:rsidP="00321596">
            <w:pPr>
              <w:jc w:val="center"/>
              <w:rPr>
                <w:bCs/>
                <w:sz w:val="20"/>
                <w:szCs w:val="20"/>
              </w:rPr>
            </w:pPr>
            <w:r w:rsidRPr="00321596">
              <w:rPr>
                <w:bCs/>
                <w:sz w:val="20"/>
                <w:szCs w:val="20"/>
              </w:rPr>
              <w:t>48,6%</w:t>
            </w:r>
          </w:p>
        </w:tc>
      </w:tr>
      <w:tr w:rsidR="00AA074A" w:rsidRPr="00CD5838" w:rsidTr="00321596">
        <w:trPr>
          <w:jc w:val="center"/>
        </w:trPr>
        <w:tc>
          <w:tcPr>
            <w:tcW w:w="567" w:type="dxa"/>
          </w:tcPr>
          <w:p w:rsidR="00AA074A" w:rsidRPr="00321596" w:rsidRDefault="00AA074A" w:rsidP="00B710F1">
            <w:pPr>
              <w:jc w:val="center"/>
              <w:rPr>
                <w:bCs/>
                <w:sz w:val="20"/>
                <w:szCs w:val="20"/>
              </w:rPr>
            </w:pPr>
            <w:r w:rsidRPr="00321596">
              <w:rPr>
                <w:bCs/>
                <w:sz w:val="20"/>
                <w:szCs w:val="20"/>
              </w:rPr>
              <w:t>4</w:t>
            </w:r>
          </w:p>
        </w:tc>
        <w:tc>
          <w:tcPr>
            <w:tcW w:w="1418" w:type="dxa"/>
          </w:tcPr>
          <w:p w:rsidR="00AA074A" w:rsidRPr="00321596" w:rsidRDefault="00AA074A" w:rsidP="00B710F1">
            <w:pPr>
              <w:jc w:val="both"/>
              <w:rPr>
                <w:bCs/>
                <w:sz w:val="20"/>
                <w:szCs w:val="20"/>
              </w:rPr>
            </w:pPr>
            <w:r w:rsidRPr="00321596">
              <w:rPr>
                <w:bCs/>
                <w:sz w:val="20"/>
                <w:szCs w:val="20"/>
              </w:rPr>
              <w:t>Umur Responden</w:t>
            </w:r>
          </w:p>
        </w:tc>
        <w:tc>
          <w:tcPr>
            <w:tcW w:w="1192" w:type="dxa"/>
          </w:tcPr>
          <w:p w:rsidR="00AA074A" w:rsidRPr="00321596" w:rsidRDefault="00AA074A" w:rsidP="00B710F1">
            <w:pPr>
              <w:jc w:val="both"/>
              <w:rPr>
                <w:bCs/>
                <w:sz w:val="20"/>
                <w:szCs w:val="20"/>
              </w:rPr>
            </w:pPr>
            <w:r w:rsidRPr="00321596">
              <w:rPr>
                <w:bCs/>
                <w:sz w:val="20"/>
                <w:szCs w:val="20"/>
              </w:rPr>
              <w:t>22 – 25 tahun</w:t>
            </w:r>
          </w:p>
        </w:tc>
        <w:tc>
          <w:tcPr>
            <w:tcW w:w="1196" w:type="dxa"/>
          </w:tcPr>
          <w:p w:rsidR="00AA074A" w:rsidRPr="00321596" w:rsidRDefault="00AA074A" w:rsidP="00321596">
            <w:pPr>
              <w:jc w:val="center"/>
              <w:rPr>
                <w:bCs/>
                <w:sz w:val="20"/>
                <w:szCs w:val="20"/>
              </w:rPr>
            </w:pPr>
            <w:r w:rsidRPr="00321596">
              <w:rPr>
                <w:bCs/>
                <w:sz w:val="20"/>
                <w:szCs w:val="20"/>
              </w:rPr>
              <w:t>51,4%</w:t>
            </w:r>
          </w:p>
        </w:tc>
      </w:tr>
      <w:tr w:rsidR="00AA074A" w:rsidRPr="00CD5838" w:rsidTr="00321596">
        <w:trPr>
          <w:jc w:val="center"/>
        </w:trPr>
        <w:tc>
          <w:tcPr>
            <w:tcW w:w="567" w:type="dxa"/>
          </w:tcPr>
          <w:p w:rsidR="00AA074A" w:rsidRPr="00321596" w:rsidRDefault="00AA074A" w:rsidP="00B710F1">
            <w:pPr>
              <w:jc w:val="center"/>
              <w:rPr>
                <w:bCs/>
                <w:sz w:val="20"/>
                <w:szCs w:val="20"/>
              </w:rPr>
            </w:pPr>
            <w:r w:rsidRPr="00321596">
              <w:rPr>
                <w:bCs/>
                <w:sz w:val="20"/>
                <w:szCs w:val="20"/>
              </w:rPr>
              <w:t>5</w:t>
            </w:r>
          </w:p>
        </w:tc>
        <w:tc>
          <w:tcPr>
            <w:tcW w:w="1418" w:type="dxa"/>
          </w:tcPr>
          <w:p w:rsidR="00AA074A" w:rsidRPr="00321596" w:rsidRDefault="00AA074A" w:rsidP="00B710F1">
            <w:pPr>
              <w:jc w:val="both"/>
              <w:rPr>
                <w:bCs/>
                <w:sz w:val="20"/>
                <w:szCs w:val="20"/>
              </w:rPr>
            </w:pPr>
            <w:r w:rsidRPr="00321596">
              <w:rPr>
                <w:bCs/>
                <w:sz w:val="20"/>
                <w:szCs w:val="20"/>
              </w:rPr>
              <w:t>Latar belakang pendidikan</w:t>
            </w:r>
          </w:p>
        </w:tc>
        <w:tc>
          <w:tcPr>
            <w:tcW w:w="1192" w:type="dxa"/>
          </w:tcPr>
          <w:p w:rsidR="00AA074A" w:rsidRPr="00321596" w:rsidRDefault="00AA074A" w:rsidP="00B710F1">
            <w:pPr>
              <w:jc w:val="both"/>
              <w:rPr>
                <w:bCs/>
                <w:sz w:val="20"/>
                <w:szCs w:val="20"/>
              </w:rPr>
            </w:pPr>
            <w:r w:rsidRPr="00321596">
              <w:rPr>
                <w:bCs/>
                <w:sz w:val="20"/>
                <w:szCs w:val="20"/>
              </w:rPr>
              <w:t>S 1 46 orang</w:t>
            </w:r>
          </w:p>
        </w:tc>
        <w:tc>
          <w:tcPr>
            <w:tcW w:w="1196" w:type="dxa"/>
          </w:tcPr>
          <w:p w:rsidR="00AA074A" w:rsidRPr="00321596" w:rsidRDefault="00AA074A" w:rsidP="00321596">
            <w:pPr>
              <w:jc w:val="center"/>
              <w:rPr>
                <w:bCs/>
                <w:sz w:val="20"/>
                <w:szCs w:val="20"/>
              </w:rPr>
            </w:pPr>
            <w:r w:rsidRPr="00321596">
              <w:rPr>
                <w:bCs/>
                <w:sz w:val="20"/>
                <w:szCs w:val="20"/>
              </w:rPr>
              <w:t>65,7%</w:t>
            </w:r>
          </w:p>
        </w:tc>
      </w:tr>
      <w:tr w:rsidR="00AA074A" w:rsidRPr="00CD5838" w:rsidTr="00321596">
        <w:trPr>
          <w:jc w:val="center"/>
        </w:trPr>
        <w:tc>
          <w:tcPr>
            <w:tcW w:w="567" w:type="dxa"/>
          </w:tcPr>
          <w:p w:rsidR="00AA074A" w:rsidRPr="00321596" w:rsidRDefault="00AA074A" w:rsidP="00B710F1">
            <w:pPr>
              <w:jc w:val="center"/>
              <w:rPr>
                <w:bCs/>
                <w:sz w:val="20"/>
                <w:szCs w:val="20"/>
              </w:rPr>
            </w:pPr>
            <w:r w:rsidRPr="00321596">
              <w:rPr>
                <w:bCs/>
                <w:sz w:val="20"/>
                <w:szCs w:val="20"/>
              </w:rPr>
              <w:t>6</w:t>
            </w:r>
          </w:p>
        </w:tc>
        <w:tc>
          <w:tcPr>
            <w:tcW w:w="1418" w:type="dxa"/>
          </w:tcPr>
          <w:p w:rsidR="00AA074A" w:rsidRPr="00321596" w:rsidRDefault="00AA074A" w:rsidP="00B710F1">
            <w:pPr>
              <w:jc w:val="both"/>
              <w:rPr>
                <w:bCs/>
                <w:sz w:val="20"/>
                <w:szCs w:val="20"/>
              </w:rPr>
            </w:pPr>
            <w:r w:rsidRPr="00321596">
              <w:rPr>
                <w:bCs/>
                <w:sz w:val="20"/>
                <w:szCs w:val="20"/>
              </w:rPr>
              <w:t>Lama bekerja</w:t>
            </w:r>
          </w:p>
        </w:tc>
        <w:tc>
          <w:tcPr>
            <w:tcW w:w="1192" w:type="dxa"/>
          </w:tcPr>
          <w:p w:rsidR="00AA074A" w:rsidRPr="00321596" w:rsidRDefault="00AA074A" w:rsidP="00B710F1">
            <w:pPr>
              <w:jc w:val="both"/>
              <w:rPr>
                <w:bCs/>
                <w:sz w:val="20"/>
                <w:szCs w:val="20"/>
              </w:rPr>
            </w:pPr>
            <w:r w:rsidRPr="00321596">
              <w:rPr>
                <w:bCs/>
                <w:sz w:val="20"/>
                <w:szCs w:val="20"/>
              </w:rPr>
              <w:t>1 – 5 tahun</w:t>
            </w:r>
          </w:p>
        </w:tc>
        <w:tc>
          <w:tcPr>
            <w:tcW w:w="1196" w:type="dxa"/>
          </w:tcPr>
          <w:p w:rsidR="00AA074A" w:rsidRPr="00321596" w:rsidRDefault="00AA074A" w:rsidP="00321596">
            <w:pPr>
              <w:jc w:val="center"/>
              <w:rPr>
                <w:bCs/>
                <w:sz w:val="20"/>
                <w:szCs w:val="20"/>
              </w:rPr>
            </w:pPr>
            <w:r w:rsidRPr="00321596">
              <w:rPr>
                <w:bCs/>
                <w:sz w:val="20"/>
                <w:szCs w:val="20"/>
              </w:rPr>
              <w:t>44,3%</w:t>
            </w:r>
          </w:p>
        </w:tc>
      </w:tr>
    </w:tbl>
    <w:p w:rsidR="00AA074A" w:rsidRPr="00CD5838" w:rsidRDefault="00AA074A" w:rsidP="00AA074A">
      <w:pPr>
        <w:jc w:val="center"/>
        <w:rPr>
          <w:rFonts w:ascii="Calibri" w:hAnsi="Calibri"/>
          <w:sz w:val="20"/>
          <w:szCs w:val="20"/>
        </w:rPr>
      </w:pPr>
    </w:p>
    <w:p w:rsidR="00321596" w:rsidRDefault="00AA074A" w:rsidP="00321596">
      <w:pPr>
        <w:spacing w:line="360" w:lineRule="auto"/>
        <w:ind w:firstLine="567"/>
        <w:jc w:val="both"/>
        <w:rPr>
          <w:sz w:val="22"/>
          <w:szCs w:val="22"/>
        </w:rPr>
      </w:pPr>
      <w:r>
        <w:rPr>
          <w:sz w:val="22"/>
          <w:szCs w:val="22"/>
          <w:lang w:val="id-ID"/>
        </w:rPr>
        <w:t xml:space="preserve">Berdasarkan tabel </w:t>
      </w:r>
      <w:r w:rsidR="00321596">
        <w:rPr>
          <w:sz w:val="22"/>
          <w:szCs w:val="22"/>
          <w:lang w:val="id-ID"/>
        </w:rPr>
        <w:t xml:space="preserve">identitas responden </w:t>
      </w:r>
      <w:r>
        <w:rPr>
          <w:sz w:val="22"/>
          <w:szCs w:val="22"/>
          <w:lang w:val="id-ID"/>
        </w:rPr>
        <w:t xml:space="preserve">dari 60 kuesioner yang disebarkan di semua alumni lulusan Fakultas ekonomi 3 tahun terakir ini yaitu Angkatan Tahun 2007/2008 terdiri dari 4 Program Studi, yaitu Program Studi Akuntansi ( S1), Program Studi manajemen ( S1), Program Studi Administrasi Bisnis (D III) dan Program Studi Manajemen Perusahaan (DIII). Pada saat pengembalian kuesioner lulusan Program Studi Akuntansi lebih banyak mengembalikan 24 </w:t>
      </w:r>
      <w:r>
        <w:rPr>
          <w:sz w:val="22"/>
          <w:szCs w:val="22"/>
          <w:lang w:val="id-ID"/>
        </w:rPr>
        <w:lastRenderedPageBreak/>
        <w:t>orang(34,3%) kemudian diikuti Program Studi Manajemen, administrasi Bisnis dan Manajemen Perusahaan</w:t>
      </w:r>
      <w:r w:rsidR="00321596">
        <w:rPr>
          <w:sz w:val="22"/>
          <w:szCs w:val="22"/>
        </w:rPr>
        <w:t>.</w:t>
      </w:r>
      <w:r>
        <w:rPr>
          <w:sz w:val="22"/>
          <w:szCs w:val="22"/>
          <w:lang w:val="id-ID"/>
        </w:rPr>
        <w:t xml:space="preserve"> </w:t>
      </w:r>
    </w:p>
    <w:p w:rsidR="00321596" w:rsidRDefault="00AA074A" w:rsidP="00321596">
      <w:pPr>
        <w:spacing w:line="360" w:lineRule="auto"/>
        <w:ind w:firstLine="567"/>
        <w:jc w:val="both"/>
        <w:rPr>
          <w:sz w:val="22"/>
          <w:szCs w:val="22"/>
        </w:rPr>
      </w:pPr>
      <w:r>
        <w:rPr>
          <w:sz w:val="22"/>
          <w:szCs w:val="22"/>
          <w:lang w:val="id-ID"/>
        </w:rPr>
        <w:t>Jumlah dominan yang mengembalikan berjumlah 30orang(42.9%) adalah laki-laki tetapi angka tersebut tidak berpengaruh dengan wanita karena hanya ada perbedaan yang kecil artinya kesempatan bekerja untuk wanita dapat terisi dengan melihat umur responden antara 22 – 25 tahun adalah 51,4% dengan lama bekerja 1- 5 tahun adalah 44,3%.</w:t>
      </w:r>
    </w:p>
    <w:p w:rsidR="00AA074A" w:rsidRDefault="00AA074A" w:rsidP="00321596">
      <w:pPr>
        <w:spacing w:line="360" w:lineRule="auto"/>
        <w:ind w:firstLine="567"/>
        <w:jc w:val="both"/>
        <w:rPr>
          <w:sz w:val="22"/>
          <w:szCs w:val="22"/>
          <w:lang w:val="id-ID"/>
        </w:rPr>
      </w:pPr>
      <w:r>
        <w:rPr>
          <w:sz w:val="22"/>
          <w:szCs w:val="22"/>
          <w:lang w:val="id-ID"/>
        </w:rPr>
        <w:t>Dengan melihat persentase diatas dapat diketahui bahwa lulusan Fakultas Ekonomi mampu bersaing dengan lulusan dari Perguruan Tinggi yang lain .</w:t>
      </w:r>
    </w:p>
    <w:p w:rsidR="00AA074A" w:rsidRPr="00CD5838" w:rsidRDefault="00AA074A" w:rsidP="00AA074A">
      <w:pPr>
        <w:jc w:val="center"/>
        <w:rPr>
          <w:b/>
          <w:sz w:val="22"/>
          <w:szCs w:val="22"/>
          <w:lang w:val="id-ID"/>
        </w:rPr>
      </w:pPr>
      <w:r w:rsidRPr="00BD418D">
        <w:rPr>
          <w:b/>
          <w:sz w:val="22"/>
          <w:szCs w:val="22"/>
          <w:lang w:val="sv-SE"/>
        </w:rPr>
        <w:t xml:space="preserve">Tabel </w:t>
      </w:r>
      <w:r>
        <w:rPr>
          <w:b/>
          <w:sz w:val="22"/>
          <w:szCs w:val="22"/>
          <w:lang w:val="id-ID"/>
        </w:rPr>
        <w:t>2</w:t>
      </w:r>
      <w:r w:rsidR="00321596">
        <w:rPr>
          <w:b/>
          <w:sz w:val="22"/>
          <w:szCs w:val="22"/>
        </w:rPr>
        <w:t>.</w:t>
      </w:r>
      <w:r w:rsidRPr="00BD418D">
        <w:rPr>
          <w:b/>
          <w:sz w:val="22"/>
          <w:szCs w:val="22"/>
          <w:lang w:val="sv-SE"/>
        </w:rPr>
        <w:t xml:space="preserve">  Nilai Kerja</w:t>
      </w:r>
      <w:r>
        <w:rPr>
          <w:b/>
          <w:sz w:val="22"/>
          <w:szCs w:val="22"/>
          <w:lang w:val="id-ID"/>
        </w:rPr>
        <w:t xml:space="preserve"> dan Status Angkatan Kerja</w:t>
      </w:r>
    </w:p>
    <w:p w:rsidR="00AA074A" w:rsidRPr="00BD418D" w:rsidRDefault="00AA074A" w:rsidP="00AA074A">
      <w:pPr>
        <w:jc w:val="center"/>
        <w:rPr>
          <w:b/>
          <w:sz w:val="22"/>
          <w:szCs w:val="22"/>
          <w:lang w:val="sv-SE"/>
        </w:rPr>
      </w:pPr>
    </w:p>
    <w:tbl>
      <w:tblPr>
        <w:tblW w:w="0" w:type="auto"/>
        <w:jc w:val="center"/>
        <w:tblBorders>
          <w:top w:val="single" w:sz="4" w:space="0" w:color="auto"/>
          <w:bottom w:val="single" w:sz="4" w:space="0" w:color="auto"/>
          <w:insideH w:val="single" w:sz="4" w:space="0" w:color="auto"/>
        </w:tblBorders>
        <w:tblLook w:val="04A0"/>
      </w:tblPr>
      <w:tblGrid>
        <w:gridCol w:w="463"/>
        <w:gridCol w:w="1708"/>
        <w:gridCol w:w="1076"/>
        <w:gridCol w:w="1127"/>
      </w:tblGrid>
      <w:tr w:rsidR="00AA074A" w:rsidRPr="00872F01" w:rsidTr="00321596">
        <w:trPr>
          <w:jc w:val="center"/>
        </w:trPr>
        <w:tc>
          <w:tcPr>
            <w:tcW w:w="463" w:type="dxa"/>
            <w:vAlign w:val="center"/>
          </w:tcPr>
          <w:p w:rsidR="00AA074A" w:rsidRPr="00872F01" w:rsidRDefault="00AA074A" w:rsidP="00321596">
            <w:pPr>
              <w:tabs>
                <w:tab w:val="center" w:pos="3499"/>
              </w:tabs>
              <w:autoSpaceDE w:val="0"/>
              <w:autoSpaceDN w:val="0"/>
              <w:adjustRightInd w:val="0"/>
              <w:spacing w:line="360" w:lineRule="auto"/>
              <w:jc w:val="center"/>
              <w:rPr>
                <w:b/>
                <w:sz w:val="20"/>
                <w:szCs w:val="22"/>
              </w:rPr>
            </w:pPr>
            <w:r w:rsidRPr="00872F01">
              <w:rPr>
                <w:b/>
                <w:sz w:val="20"/>
                <w:szCs w:val="22"/>
              </w:rPr>
              <w:t>No</w:t>
            </w:r>
          </w:p>
        </w:tc>
        <w:tc>
          <w:tcPr>
            <w:tcW w:w="1708" w:type="dxa"/>
            <w:vAlign w:val="center"/>
          </w:tcPr>
          <w:p w:rsidR="00AA074A" w:rsidRPr="00872F01" w:rsidRDefault="00AA074A" w:rsidP="00321596">
            <w:pPr>
              <w:tabs>
                <w:tab w:val="center" w:pos="3499"/>
              </w:tabs>
              <w:autoSpaceDE w:val="0"/>
              <w:autoSpaceDN w:val="0"/>
              <w:adjustRightInd w:val="0"/>
              <w:spacing w:line="360" w:lineRule="auto"/>
              <w:jc w:val="center"/>
              <w:rPr>
                <w:b/>
                <w:sz w:val="20"/>
                <w:szCs w:val="22"/>
              </w:rPr>
            </w:pPr>
            <w:r w:rsidRPr="00872F01">
              <w:rPr>
                <w:b/>
                <w:sz w:val="20"/>
                <w:szCs w:val="22"/>
              </w:rPr>
              <w:t>Kategori</w:t>
            </w:r>
          </w:p>
        </w:tc>
        <w:tc>
          <w:tcPr>
            <w:tcW w:w="1076" w:type="dxa"/>
            <w:vAlign w:val="center"/>
          </w:tcPr>
          <w:p w:rsidR="00AA074A" w:rsidRPr="00872F01" w:rsidRDefault="00AA074A" w:rsidP="00321596">
            <w:pPr>
              <w:tabs>
                <w:tab w:val="center" w:pos="3499"/>
              </w:tabs>
              <w:autoSpaceDE w:val="0"/>
              <w:autoSpaceDN w:val="0"/>
              <w:adjustRightInd w:val="0"/>
              <w:spacing w:line="360" w:lineRule="auto"/>
              <w:jc w:val="center"/>
              <w:rPr>
                <w:b/>
                <w:sz w:val="20"/>
                <w:szCs w:val="22"/>
              </w:rPr>
            </w:pPr>
            <w:r w:rsidRPr="00872F01">
              <w:rPr>
                <w:b/>
                <w:sz w:val="20"/>
                <w:szCs w:val="22"/>
              </w:rPr>
              <w:t>Frekuensi</w:t>
            </w:r>
          </w:p>
        </w:tc>
        <w:tc>
          <w:tcPr>
            <w:tcW w:w="1033" w:type="dxa"/>
            <w:vAlign w:val="center"/>
          </w:tcPr>
          <w:p w:rsidR="00AA074A" w:rsidRPr="00872F01" w:rsidRDefault="00AA074A" w:rsidP="00321596">
            <w:pPr>
              <w:tabs>
                <w:tab w:val="center" w:pos="3499"/>
              </w:tabs>
              <w:autoSpaceDE w:val="0"/>
              <w:autoSpaceDN w:val="0"/>
              <w:adjustRightInd w:val="0"/>
              <w:spacing w:line="360" w:lineRule="auto"/>
              <w:jc w:val="center"/>
              <w:rPr>
                <w:b/>
                <w:sz w:val="20"/>
                <w:szCs w:val="22"/>
              </w:rPr>
            </w:pPr>
            <w:r w:rsidRPr="00872F01">
              <w:rPr>
                <w:b/>
                <w:sz w:val="20"/>
                <w:szCs w:val="22"/>
              </w:rPr>
              <w:t>Persentase</w:t>
            </w:r>
          </w:p>
        </w:tc>
      </w:tr>
      <w:tr w:rsidR="00AA074A" w:rsidRPr="00872F01" w:rsidTr="00321596">
        <w:trPr>
          <w:trHeight w:val="948"/>
          <w:jc w:val="center"/>
        </w:trPr>
        <w:tc>
          <w:tcPr>
            <w:tcW w:w="463" w:type="dxa"/>
          </w:tcPr>
          <w:p w:rsidR="00AA074A" w:rsidRPr="00872F01" w:rsidRDefault="00AA074A" w:rsidP="00321596">
            <w:pPr>
              <w:tabs>
                <w:tab w:val="center" w:pos="3499"/>
              </w:tabs>
              <w:autoSpaceDE w:val="0"/>
              <w:autoSpaceDN w:val="0"/>
              <w:adjustRightInd w:val="0"/>
              <w:jc w:val="center"/>
              <w:rPr>
                <w:sz w:val="20"/>
                <w:szCs w:val="22"/>
              </w:rPr>
            </w:pPr>
            <w:r w:rsidRPr="00872F01">
              <w:rPr>
                <w:sz w:val="20"/>
                <w:szCs w:val="22"/>
              </w:rPr>
              <w:t>1</w:t>
            </w:r>
          </w:p>
        </w:tc>
        <w:tc>
          <w:tcPr>
            <w:tcW w:w="1708" w:type="dxa"/>
          </w:tcPr>
          <w:p w:rsidR="00321596" w:rsidRPr="00321596" w:rsidRDefault="00AA074A" w:rsidP="00321596">
            <w:pPr>
              <w:pStyle w:val="ListParagraph"/>
              <w:tabs>
                <w:tab w:val="center" w:pos="3499"/>
              </w:tabs>
              <w:autoSpaceDE w:val="0"/>
              <w:autoSpaceDN w:val="0"/>
              <w:adjustRightInd w:val="0"/>
              <w:spacing w:line="240" w:lineRule="auto"/>
              <w:ind w:left="-103"/>
              <w:rPr>
                <w:rFonts w:ascii="Times New Roman" w:hAnsi="Times New Roman"/>
                <w:bCs/>
                <w:color w:val="000000"/>
                <w:sz w:val="20"/>
              </w:rPr>
            </w:pPr>
            <w:r w:rsidRPr="00517C57">
              <w:rPr>
                <w:rFonts w:ascii="Times New Roman" w:hAnsi="Times New Roman"/>
                <w:bCs/>
                <w:color w:val="000000"/>
                <w:sz w:val="20"/>
              </w:rPr>
              <w:t>responden bekerja salah satu cara untuk mendapatkan uang</w:t>
            </w:r>
          </w:p>
        </w:tc>
        <w:tc>
          <w:tcPr>
            <w:tcW w:w="1076" w:type="dxa"/>
          </w:tcPr>
          <w:p w:rsidR="00AA074A" w:rsidRPr="00872F01" w:rsidRDefault="00AA074A" w:rsidP="00B710F1">
            <w:pPr>
              <w:tabs>
                <w:tab w:val="center" w:pos="3499"/>
              </w:tabs>
              <w:autoSpaceDE w:val="0"/>
              <w:autoSpaceDN w:val="0"/>
              <w:adjustRightInd w:val="0"/>
              <w:rPr>
                <w:sz w:val="20"/>
                <w:szCs w:val="22"/>
              </w:rPr>
            </w:pPr>
            <w:r w:rsidRPr="00872F01">
              <w:rPr>
                <w:sz w:val="20"/>
                <w:szCs w:val="22"/>
              </w:rPr>
              <w:t>Sangat setuju : 50 orang</w:t>
            </w:r>
          </w:p>
        </w:tc>
        <w:tc>
          <w:tcPr>
            <w:tcW w:w="1033" w:type="dxa"/>
          </w:tcPr>
          <w:p w:rsidR="00AA074A" w:rsidRPr="00872F01" w:rsidRDefault="00AA074A" w:rsidP="00321596">
            <w:pPr>
              <w:tabs>
                <w:tab w:val="center" w:pos="3499"/>
              </w:tabs>
              <w:autoSpaceDE w:val="0"/>
              <w:autoSpaceDN w:val="0"/>
              <w:adjustRightInd w:val="0"/>
              <w:jc w:val="center"/>
              <w:rPr>
                <w:sz w:val="20"/>
                <w:szCs w:val="22"/>
              </w:rPr>
            </w:pPr>
            <w:r w:rsidRPr="00872F01">
              <w:rPr>
                <w:sz w:val="20"/>
                <w:szCs w:val="22"/>
              </w:rPr>
              <w:t>71%</w:t>
            </w:r>
          </w:p>
        </w:tc>
      </w:tr>
      <w:tr w:rsidR="00AA074A" w:rsidRPr="00872F01" w:rsidTr="00321596">
        <w:trPr>
          <w:jc w:val="center"/>
        </w:trPr>
        <w:tc>
          <w:tcPr>
            <w:tcW w:w="463" w:type="dxa"/>
          </w:tcPr>
          <w:p w:rsidR="00AA074A" w:rsidRPr="00872F01" w:rsidRDefault="00AA074A" w:rsidP="00321596">
            <w:pPr>
              <w:tabs>
                <w:tab w:val="center" w:pos="3499"/>
              </w:tabs>
              <w:autoSpaceDE w:val="0"/>
              <w:autoSpaceDN w:val="0"/>
              <w:adjustRightInd w:val="0"/>
              <w:jc w:val="center"/>
              <w:rPr>
                <w:sz w:val="20"/>
                <w:szCs w:val="22"/>
              </w:rPr>
            </w:pPr>
            <w:r w:rsidRPr="00872F01">
              <w:rPr>
                <w:sz w:val="20"/>
                <w:szCs w:val="22"/>
              </w:rPr>
              <w:t>2</w:t>
            </w:r>
          </w:p>
        </w:tc>
        <w:tc>
          <w:tcPr>
            <w:tcW w:w="1708" w:type="dxa"/>
          </w:tcPr>
          <w:p w:rsidR="00AA074A" w:rsidRPr="00872F01" w:rsidRDefault="00AA074A" w:rsidP="00B710F1">
            <w:pPr>
              <w:tabs>
                <w:tab w:val="center" w:pos="3499"/>
              </w:tabs>
              <w:autoSpaceDE w:val="0"/>
              <w:autoSpaceDN w:val="0"/>
              <w:adjustRightInd w:val="0"/>
              <w:ind w:left="-103"/>
              <w:rPr>
                <w:sz w:val="20"/>
                <w:szCs w:val="22"/>
              </w:rPr>
            </w:pPr>
            <w:r w:rsidRPr="00872F01">
              <w:rPr>
                <w:bCs/>
                <w:color w:val="000000"/>
                <w:sz w:val="20"/>
                <w:szCs w:val="22"/>
              </w:rPr>
              <w:t>Tabel nilai kerja responden</w:t>
            </w:r>
          </w:p>
        </w:tc>
        <w:tc>
          <w:tcPr>
            <w:tcW w:w="1076" w:type="dxa"/>
          </w:tcPr>
          <w:p w:rsidR="00AA074A" w:rsidRPr="00872F01" w:rsidRDefault="00AA074A" w:rsidP="00B710F1">
            <w:pPr>
              <w:tabs>
                <w:tab w:val="center" w:pos="3499"/>
              </w:tabs>
              <w:autoSpaceDE w:val="0"/>
              <w:autoSpaceDN w:val="0"/>
              <w:adjustRightInd w:val="0"/>
              <w:rPr>
                <w:sz w:val="20"/>
                <w:szCs w:val="22"/>
              </w:rPr>
            </w:pPr>
            <w:r w:rsidRPr="00872F01">
              <w:rPr>
                <w:sz w:val="20"/>
                <w:szCs w:val="22"/>
              </w:rPr>
              <w:t>Setuju 32 orang</w:t>
            </w:r>
          </w:p>
        </w:tc>
        <w:tc>
          <w:tcPr>
            <w:tcW w:w="1033" w:type="dxa"/>
          </w:tcPr>
          <w:p w:rsidR="00AA074A" w:rsidRPr="00872F01" w:rsidRDefault="00AA074A" w:rsidP="00321596">
            <w:pPr>
              <w:tabs>
                <w:tab w:val="center" w:pos="3499"/>
              </w:tabs>
              <w:autoSpaceDE w:val="0"/>
              <w:autoSpaceDN w:val="0"/>
              <w:adjustRightInd w:val="0"/>
              <w:jc w:val="center"/>
              <w:rPr>
                <w:sz w:val="20"/>
                <w:szCs w:val="22"/>
              </w:rPr>
            </w:pPr>
            <w:r w:rsidRPr="00872F01">
              <w:rPr>
                <w:sz w:val="20"/>
                <w:szCs w:val="22"/>
              </w:rPr>
              <w:t>45,7%</w:t>
            </w:r>
          </w:p>
        </w:tc>
      </w:tr>
      <w:tr w:rsidR="00AA074A" w:rsidRPr="00872F01" w:rsidTr="00321596">
        <w:trPr>
          <w:jc w:val="center"/>
        </w:trPr>
        <w:tc>
          <w:tcPr>
            <w:tcW w:w="463" w:type="dxa"/>
          </w:tcPr>
          <w:p w:rsidR="00AA074A" w:rsidRPr="00872F01" w:rsidRDefault="00AA074A" w:rsidP="00321596">
            <w:pPr>
              <w:tabs>
                <w:tab w:val="center" w:pos="3499"/>
              </w:tabs>
              <w:autoSpaceDE w:val="0"/>
              <w:autoSpaceDN w:val="0"/>
              <w:adjustRightInd w:val="0"/>
              <w:jc w:val="center"/>
              <w:rPr>
                <w:sz w:val="20"/>
                <w:szCs w:val="22"/>
              </w:rPr>
            </w:pPr>
            <w:r w:rsidRPr="00872F01">
              <w:rPr>
                <w:sz w:val="20"/>
                <w:szCs w:val="22"/>
              </w:rPr>
              <w:t>3</w:t>
            </w:r>
          </w:p>
        </w:tc>
        <w:tc>
          <w:tcPr>
            <w:tcW w:w="1708" w:type="dxa"/>
          </w:tcPr>
          <w:p w:rsidR="00AA074A" w:rsidRPr="00872F01" w:rsidRDefault="00AA074A" w:rsidP="00B710F1">
            <w:pPr>
              <w:tabs>
                <w:tab w:val="center" w:pos="3499"/>
              </w:tabs>
              <w:autoSpaceDE w:val="0"/>
              <w:autoSpaceDN w:val="0"/>
              <w:adjustRightInd w:val="0"/>
              <w:ind w:left="-103"/>
              <w:rPr>
                <w:bCs/>
                <w:color w:val="000000"/>
                <w:sz w:val="20"/>
                <w:szCs w:val="22"/>
              </w:rPr>
            </w:pPr>
            <w:r w:rsidRPr="00872F01">
              <w:rPr>
                <w:bCs/>
                <w:color w:val="000000"/>
                <w:sz w:val="20"/>
                <w:szCs w:val="22"/>
              </w:rPr>
              <w:t>Alasan utama bekerja atau memilih bidang pekerjaan</w:t>
            </w:r>
          </w:p>
        </w:tc>
        <w:tc>
          <w:tcPr>
            <w:tcW w:w="1076" w:type="dxa"/>
          </w:tcPr>
          <w:p w:rsidR="00AA074A" w:rsidRPr="00872F01" w:rsidRDefault="00AA074A" w:rsidP="00B710F1">
            <w:pPr>
              <w:tabs>
                <w:tab w:val="center" w:pos="3499"/>
              </w:tabs>
              <w:autoSpaceDE w:val="0"/>
              <w:autoSpaceDN w:val="0"/>
              <w:adjustRightInd w:val="0"/>
              <w:rPr>
                <w:sz w:val="20"/>
                <w:szCs w:val="22"/>
              </w:rPr>
            </w:pPr>
            <w:r w:rsidRPr="00872F01">
              <w:rPr>
                <w:sz w:val="20"/>
                <w:szCs w:val="22"/>
              </w:rPr>
              <w:t>Dapat bekerja secara mandiri</w:t>
            </w:r>
          </w:p>
        </w:tc>
        <w:tc>
          <w:tcPr>
            <w:tcW w:w="1033" w:type="dxa"/>
          </w:tcPr>
          <w:p w:rsidR="00AA074A" w:rsidRPr="00872F01" w:rsidRDefault="00AA074A" w:rsidP="00321596">
            <w:pPr>
              <w:tabs>
                <w:tab w:val="center" w:pos="3499"/>
              </w:tabs>
              <w:autoSpaceDE w:val="0"/>
              <w:autoSpaceDN w:val="0"/>
              <w:adjustRightInd w:val="0"/>
              <w:jc w:val="center"/>
              <w:rPr>
                <w:sz w:val="20"/>
                <w:szCs w:val="22"/>
              </w:rPr>
            </w:pPr>
            <w:r w:rsidRPr="00872F01">
              <w:rPr>
                <w:sz w:val="20"/>
                <w:szCs w:val="22"/>
              </w:rPr>
              <w:t>71,4%</w:t>
            </w:r>
          </w:p>
        </w:tc>
      </w:tr>
      <w:tr w:rsidR="00AA074A" w:rsidRPr="00872F01" w:rsidTr="00321596">
        <w:trPr>
          <w:jc w:val="center"/>
        </w:trPr>
        <w:tc>
          <w:tcPr>
            <w:tcW w:w="463" w:type="dxa"/>
          </w:tcPr>
          <w:p w:rsidR="00AA074A" w:rsidRPr="00872F01" w:rsidRDefault="00AA074A" w:rsidP="00321596">
            <w:pPr>
              <w:tabs>
                <w:tab w:val="center" w:pos="3499"/>
              </w:tabs>
              <w:autoSpaceDE w:val="0"/>
              <w:autoSpaceDN w:val="0"/>
              <w:adjustRightInd w:val="0"/>
              <w:jc w:val="center"/>
              <w:rPr>
                <w:sz w:val="20"/>
                <w:szCs w:val="22"/>
              </w:rPr>
            </w:pPr>
            <w:r w:rsidRPr="00872F01">
              <w:rPr>
                <w:sz w:val="20"/>
                <w:szCs w:val="22"/>
              </w:rPr>
              <w:t>4</w:t>
            </w:r>
          </w:p>
        </w:tc>
        <w:tc>
          <w:tcPr>
            <w:tcW w:w="1708" w:type="dxa"/>
          </w:tcPr>
          <w:p w:rsidR="00AA074A" w:rsidRPr="00872F01" w:rsidRDefault="00AA074A" w:rsidP="00B710F1">
            <w:pPr>
              <w:tabs>
                <w:tab w:val="center" w:pos="3499"/>
              </w:tabs>
              <w:autoSpaceDE w:val="0"/>
              <w:autoSpaceDN w:val="0"/>
              <w:adjustRightInd w:val="0"/>
              <w:ind w:left="-103"/>
              <w:rPr>
                <w:bCs/>
                <w:color w:val="000000"/>
                <w:sz w:val="20"/>
                <w:szCs w:val="22"/>
              </w:rPr>
            </w:pPr>
            <w:r w:rsidRPr="00872F01">
              <w:rPr>
                <w:bCs/>
                <w:color w:val="000000"/>
                <w:sz w:val="20"/>
                <w:szCs w:val="22"/>
              </w:rPr>
              <w:t>Status Kerja</w:t>
            </w:r>
          </w:p>
          <w:p w:rsidR="00AA074A" w:rsidRPr="00872F01" w:rsidRDefault="00AA074A" w:rsidP="00B710F1">
            <w:pPr>
              <w:tabs>
                <w:tab w:val="center" w:pos="3499"/>
              </w:tabs>
              <w:autoSpaceDE w:val="0"/>
              <w:autoSpaceDN w:val="0"/>
              <w:adjustRightInd w:val="0"/>
              <w:ind w:left="-103"/>
              <w:rPr>
                <w:rFonts w:ascii="Arial" w:hAnsi="Arial" w:cs="Arial"/>
                <w:b/>
                <w:bCs/>
                <w:color w:val="000000"/>
                <w:sz w:val="20"/>
                <w:szCs w:val="22"/>
              </w:rPr>
            </w:pPr>
          </w:p>
          <w:p w:rsidR="00AA074A" w:rsidRPr="00872F01" w:rsidRDefault="00AA074A" w:rsidP="00B710F1">
            <w:pPr>
              <w:tabs>
                <w:tab w:val="center" w:pos="3499"/>
              </w:tabs>
              <w:autoSpaceDE w:val="0"/>
              <w:autoSpaceDN w:val="0"/>
              <w:adjustRightInd w:val="0"/>
              <w:ind w:left="-103"/>
              <w:rPr>
                <w:sz w:val="20"/>
                <w:szCs w:val="22"/>
              </w:rPr>
            </w:pPr>
          </w:p>
        </w:tc>
        <w:tc>
          <w:tcPr>
            <w:tcW w:w="1076" w:type="dxa"/>
          </w:tcPr>
          <w:p w:rsidR="00AA074A" w:rsidRPr="00872F01" w:rsidRDefault="00AA074A" w:rsidP="00B710F1">
            <w:pPr>
              <w:tabs>
                <w:tab w:val="center" w:pos="3499"/>
              </w:tabs>
              <w:autoSpaceDE w:val="0"/>
              <w:autoSpaceDN w:val="0"/>
              <w:adjustRightInd w:val="0"/>
              <w:rPr>
                <w:sz w:val="20"/>
                <w:szCs w:val="22"/>
              </w:rPr>
            </w:pPr>
            <w:r w:rsidRPr="00872F01">
              <w:rPr>
                <w:sz w:val="20"/>
                <w:szCs w:val="22"/>
              </w:rPr>
              <w:t>Sebagai pegawai 30 orang</w:t>
            </w:r>
          </w:p>
        </w:tc>
        <w:tc>
          <w:tcPr>
            <w:tcW w:w="1033" w:type="dxa"/>
          </w:tcPr>
          <w:p w:rsidR="00AA074A" w:rsidRPr="00872F01" w:rsidRDefault="00AA074A" w:rsidP="00321596">
            <w:pPr>
              <w:tabs>
                <w:tab w:val="center" w:pos="3499"/>
              </w:tabs>
              <w:autoSpaceDE w:val="0"/>
              <w:autoSpaceDN w:val="0"/>
              <w:adjustRightInd w:val="0"/>
              <w:jc w:val="center"/>
              <w:rPr>
                <w:sz w:val="20"/>
                <w:szCs w:val="22"/>
              </w:rPr>
            </w:pPr>
            <w:r w:rsidRPr="00872F01">
              <w:rPr>
                <w:sz w:val="20"/>
                <w:szCs w:val="22"/>
              </w:rPr>
              <w:t>42,9%</w:t>
            </w:r>
          </w:p>
        </w:tc>
      </w:tr>
      <w:tr w:rsidR="00AA074A" w:rsidRPr="00872F01" w:rsidTr="00321596">
        <w:trPr>
          <w:jc w:val="center"/>
        </w:trPr>
        <w:tc>
          <w:tcPr>
            <w:tcW w:w="463" w:type="dxa"/>
          </w:tcPr>
          <w:p w:rsidR="00AA074A" w:rsidRPr="00872F01" w:rsidRDefault="00AA074A" w:rsidP="00321596">
            <w:pPr>
              <w:tabs>
                <w:tab w:val="center" w:pos="3499"/>
              </w:tabs>
              <w:autoSpaceDE w:val="0"/>
              <w:autoSpaceDN w:val="0"/>
              <w:adjustRightInd w:val="0"/>
              <w:jc w:val="center"/>
              <w:rPr>
                <w:sz w:val="20"/>
                <w:szCs w:val="22"/>
              </w:rPr>
            </w:pPr>
            <w:r w:rsidRPr="00872F01">
              <w:rPr>
                <w:sz w:val="20"/>
                <w:szCs w:val="22"/>
              </w:rPr>
              <w:t>5</w:t>
            </w:r>
          </w:p>
        </w:tc>
        <w:tc>
          <w:tcPr>
            <w:tcW w:w="1708" w:type="dxa"/>
          </w:tcPr>
          <w:p w:rsidR="00AA074A" w:rsidRPr="00872F01" w:rsidRDefault="00AA074A" w:rsidP="00B710F1">
            <w:pPr>
              <w:tabs>
                <w:tab w:val="center" w:pos="3499"/>
              </w:tabs>
              <w:autoSpaceDE w:val="0"/>
              <w:autoSpaceDN w:val="0"/>
              <w:adjustRightInd w:val="0"/>
              <w:ind w:left="-103"/>
              <w:rPr>
                <w:bCs/>
                <w:color w:val="000000"/>
                <w:sz w:val="20"/>
                <w:szCs w:val="22"/>
              </w:rPr>
            </w:pPr>
            <w:r w:rsidRPr="00872F01">
              <w:rPr>
                <w:bCs/>
                <w:color w:val="000000"/>
                <w:sz w:val="20"/>
                <w:szCs w:val="22"/>
              </w:rPr>
              <w:t>Pekerjaan Sampingan</w:t>
            </w:r>
          </w:p>
        </w:tc>
        <w:tc>
          <w:tcPr>
            <w:tcW w:w="1076" w:type="dxa"/>
          </w:tcPr>
          <w:p w:rsidR="00AA074A" w:rsidRPr="00872F01" w:rsidRDefault="00AA074A" w:rsidP="00B710F1">
            <w:pPr>
              <w:tabs>
                <w:tab w:val="center" w:pos="3499"/>
              </w:tabs>
              <w:autoSpaceDE w:val="0"/>
              <w:autoSpaceDN w:val="0"/>
              <w:adjustRightInd w:val="0"/>
              <w:rPr>
                <w:sz w:val="20"/>
                <w:szCs w:val="22"/>
              </w:rPr>
            </w:pPr>
            <w:r w:rsidRPr="00872F01">
              <w:rPr>
                <w:sz w:val="20"/>
                <w:szCs w:val="22"/>
              </w:rPr>
              <w:t>Tidak 23 orang</w:t>
            </w:r>
          </w:p>
        </w:tc>
        <w:tc>
          <w:tcPr>
            <w:tcW w:w="1033" w:type="dxa"/>
          </w:tcPr>
          <w:p w:rsidR="00AA074A" w:rsidRPr="00872F01" w:rsidRDefault="00AA074A" w:rsidP="00321596">
            <w:pPr>
              <w:tabs>
                <w:tab w:val="center" w:pos="3499"/>
              </w:tabs>
              <w:autoSpaceDE w:val="0"/>
              <w:autoSpaceDN w:val="0"/>
              <w:adjustRightInd w:val="0"/>
              <w:jc w:val="center"/>
              <w:rPr>
                <w:sz w:val="20"/>
                <w:szCs w:val="22"/>
              </w:rPr>
            </w:pPr>
            <w:r w:rsidRPr="00872F01">
              <w:rPr>
                <w:sz w:val="20"/>
                <w:szCs w:val="22"/>
              </w:rPr>
              <w:t>32,9%</w:t>
            </w:r>
          </w:p>
        </w:tc>
      </w:tr>
    </w:tbl>
    <w:p w:rsidR="00321596" w:rsidRDefault="00AA074A" w:rsidP="00321596">
      <w:pPr>
        <w:spacing w:before="240" w:line="360" w:lineRule="auto"/>
        <w:ind w:right="19" w:firstLine="567"/>
        <w:jc w:val="both"/>
        <w:rPr>
          <w:sz w:val="22"/>
          <w:szCs w:val="22"/>
        </w:rPr>
      </w:pPr>
      <w:r w:rsidRPr="00E02729">
        <w:rPr>
          <w:sz w:val="22"/>
          <w:szCs w:val="22"/>
        </w:rPr>
        <w:t>Berdasarkan tabel  diatas menunjukkan   rata-rat</w:t>
      </w:r>
      <w:r w:rsidR="00321596">
        <w:rPr>
          <w:sz w:val="22"/>
          <w:szCs w:val="22"/>
        </w:rPr>
        <w:t xml:space="preserve">a 71,4% </w:t>
      </w:r>
      <w:r>
        <w:rPr>
          <w:sz w:val="22"/>
          <w:szCs w:val="22"/>
        </w:rPr>
        <w:t xml:space="preserve">adalah sangat setuju, </w:t>
      </w:r>
      <w:r w:rsidRPr="00E02729">
        <w:rPr>
          <w:sz w:val="22"/>
          <w:szCs w:val="22"/>
        </w:rPr>
        <w:t xml:space="preserve">dimana responden sangat membutuhkan pekerjaan sebagai  cara untuk mendapat </w:t>
      </w:r>
      <w:smartTag w:uri="urn:schemas-microsoft-com:office:smarttags" w:element="State">
        <w:smartTag w:uri="urn:schemas-microsoft-com:office:smarttags" w:element="place">
          <w:r w:rsidRPr="00E02729">
            <w:rPr>
              <w:sz w:val="22"/>
              <w:szCs w:val="22"/>
            </w:rPr>
            <w:t>kan</w:t>
          </w:r>
        </w:smartTag>
      </w:smartTag>
      <w:r w:rsidRPr="00E02729">
        <w:rPr>
          <w:sz w:val="22"/>
          <w:szCs w:val="22"/>
        </w:rPr>
        <w:t xml:space="preserve"> uang  untuk memenuhi kebutuhan dan tidak adanya perbedaan antar Gender</w:t>
      </w:r>
      <w:r w:rsidR="00321596">
        <w:rPr>
          <w:sz w:val="22"/>
          <w:szCs w:val="22"/>
        </w:rPr>
        <w:t>.</w:t>
      </w:r>
    </w:p>
    <w:p w:rsidR="00321596" w:rsidRDefault="00321596" w:rsidP="00321596">
      <w:pPr>
        <w:tabs>
          <w:tab w:val="center" w:pos="3499"/>
        </w:tabs>
        <w:autoSpaceDE w:val="0"/>
        <w:autoSpaceDN w:val="0"/>
        <w:adjustRightInd w:val="0"/>
        <w:spacing w:line="360" w:lineRule="auto"/>
        <w:rPr>
          <w:b/>
          <w:sz w:val="22"/>
          <w:szCs w:val="22"/>
        </w:rPr>
      </w:pPr>
    </w:p>
    <w:p w:rsidR="00321596" w:rsidRDefault="00AA074A" w:rsidP="00321596">
      <w:pPr>
        <w:tabs>
          <w:tab w:val="center" w:pos="3499"/>
        </w:tabs>
        <w:autoSpaceDE w:val="0"/>
        <w:autoSpaceDN w:val="0"/>
        <w:adjustRightInd w:val="0"/>
        <w:jc w:val="center"/>
        <w:rPr>
          <w:b/>
          <w:sz w:val="22"/>
          <w:szCs w:val="22"/>
        </w:rPr>
      </w:pPr>
      <w:r>
        <w:rPr>
          <w:b/>
          <w:sz w:val="22"/>
          <w:szCs w:val="22"/>
        </w:rPr>
        <w:lastRenderedPageBreak/>
        <w:t xml:space="preserve">Tabel  </w:t>
      </w:r>
      <w:r>
        <w:rPr>
          <w:b/>
          <w:sz w:val="22"/>
          <w:szCs w:val="22"/>
          <w:lang w:val="id-ID"/>
        </w:rPr>
        <w:t>3.</w:t>
      </w:r>
      <w:r w:rsidRPr="00872F01">
        <w:rPr>
          <w:b/>
          <w:sz w:val="22"/>
          <w:szCs w:val="22"/>
        </w:rPr>
        <w:t xml:space="preserve"> </w:t>
      </w:r>
      <w:r w:rsidRPr="00CD5838">
        <w:rPr>
          <w:b/>
          <w:sz w:val="22"/>
          <w:szCs w:val="22"/>
        </w:rPr>
        <w:t xml:space="preserve">Tabel </w:t>
      </w:r>
      <w:r w:rsidR="00321596" w:rsidRPr="00CD5838">
        <w:rPr>
          <w:b/>
          <w:sz w:val="22"/>
          <w:szCs w:val="22"/>
        </w:rPr>
        <w:t>Hasil Keseluruhan</w:t>
      </w:r>
      <w:r w:rsidR="00321596">
        <w:rPr>
          <w:b/>
          <w:sz w:val="22"/>
          <w:szCs w:val="22"/>
        </w:rPr>
        <w:t xml:space="preserve"> </w:t>
      </w:r>
      <w:r w:rsidR="00321596" w:rsidRPr="00CD5838">
        <w:rPr>
          <w:b/>
          <w:sz w:val="22"/>
          <w:szCs w:val="22"/>
        </w:rPr>
        <w:t>Berdasarka</w:t>
      </w:r>
      <w:r w:rsidRPr="00CD5838">
        <w:rPr>
          <w:b/>
          <w:sz w:val="22"/>
          <w:szCs w:val="22"/>
        </w:rPr>
        <w:t>n Pekerjaan Saat ini dan</w:t>
      </w:r>
    </w:p>
    <w:p w:rsidR="00AA074A" w:rsidRDefault="00AA074A" w:rsidP="00321596">
      <w:pPr>
        <w:tabs>
          <w:tab w:val="center" w:pos="3499"/>
        </w:tabs>
        <w:autoSpaceDE w:val="0"/>
        <w:autoSpaceDN w:val="0"/>
        <w:adjustRightInd w:val="0"/>
        <w:jc w:val="center"/>
        <w:rPr>
          <w:b/>
          <w:sz w:val="22"/>
          <w:szCs w:val="22"/>
        </w:rPr>
      </w:pPr>
      <w:r w:rsidRPr="00CD5838">
        <w:rPr>
          <w:b/>
          <w:sz w:val="22"/>
          <w:szCs w:val="22"/>
        </w:rPr>
        <w:t>Riwayat Pekerjaan</w:t>
      </w:r>
    </w:p>
    <w:tbl>
      <w:tblPr>
        <w:tblW w:w="4405" w:type="dxa"/>
        <w:jc w:val="center"/>
        <w:tblInd w:w="198" w:type="dxa"/>
        <w:tblBorders>
          <w:top w:val="single" w:sz="4" w:space="0" w:color="auto"/>
          <w:bottom w:val="single" w:sz="4" w:space="0" w:color="auto"/>
          <w:insideH w:val="single" w:sz="4" w:space="0" w:color="auto"/>
        </w:tblBorders>
        <w:tblLayout w:type="fixed"/>
        <w:tblLook w:val="04A0"/>
      </w:tblPr>
      <w:tblGrid>
        <w:gridCol w:w="546"/>
        <w:gridCol w:w="1447"/>
        <w:gridCol w:w="1172"/>
        <w:gridCol w:w="1240"/>
      </w:tblGrid>
      <w:tr w:rsidR="00AA074A" w:rsidRPr="00E02729" w:rsidTr="00321596">
        <w:trPr>
          <w:jc w:val="center"/>
        </w:trPr>
        <w:tc>
          <w:tcPr>
            <w:tcW w:w="546" w:type="dxa"/>
            <w:vAlign w:val="center"/>
          </w:tcPr>
          <w:p w:rsidR="00AA074A" w:rsidRPr="00E02729" w:rsidRDefault="00AA074A" w:rsidP="00321596">
            <w:pPr>
              <w:tabs>
                <w:tab w:val="center" w:pos="3499"/>
              </w:tabs>
              <w:autoSpaceDE w:val="0"/>
              <w:autoSpaceDN w:val="0"/>
              <w:adjustRightInd w:val="0"/>
              <w:spacing w:line="360" w:lineRule="auto"/>
              <w:jc w:val="center"/>
              <w:rPr>
                <w:b/>
                <w:sz w:val="20"/>
                <w:szCs w:val="22"/>
              </w:rPr>
            </w:pPr>
            <w:r w:rsidRPr="00E02729">
              <w:rPr>
                <w:b/>
                <w:sz w:val="20"/>
                <w:szCs w:val="22"/>
              </w:rPr>
              <w:t>No</w:t>
            </w:r>
          </w:p>
        </w:tc>
        <w:tc>
          <w:tcPr>
            <w:tcW w:w="1447" w:type="dxa"/>
            <w:vAlign w:val="center"/>
          </w:tcPr>
          <w:p w:rsidR="00AA074A" w:rsidRPr="00E02729" w:rsidRDefault="00AA074A" w:rsidP="00321596">
            <w:pPr>
              <w:tabs>
                <w:tab w:val="center" w:pos="3499"/>
              </w:tabs>
              <w:autoSpaceDE w:val="0"/>
              <w:autoSpaceDN w:val="0"/>
              <w:adjustRightInd w:val="0"/>
              <w:spacing w:line="360" w:lineRule="auto"/>
              <w:jc w:val="center"/>
              <w:rPr>
                <w:b/>
                <w:sz w:val="20"/>
                <w:szCs w:val="22"/>
              </w:rPr>
            </w:pPr>
            <w:r w:rsidRPr="00E02729">
              <w:rPr>
                <w:b/>
                <w:sz w:val="20"/>
                <w:szCs w:val="22"/>
              </w:rPr>
              <w:t>Kategori</w:t>
            </w:r>
          </w:p>
        </w:tc>
        <w:tc>
          <w:tcPr>
            <w:tcW w:w="1172" w:type="dxa"/>
            <w:vAlign w:val="center"/>
          </w:tcPr>
          <w:p w:rsidR="00AA074A" w:rsidRPr="00E02729" w:rsidRDefault="00AA074A" w:rsidP="00321596">
            <w:pPr>
              <w:tabs>
                <w:tab w:val="center" w:pos="3499"/>
              </w:tabs>
              <w:autoSpaceDE w:val="0"/>
              <w:autoSpaceDN w:val="0"/>
              <w:adjustRightInd w:val="0"/>
              <w:spacing w:line="360" w:lineRule="auto"/>
              <w:jc w:val="center"/>
              <w:rPr>
                <w:b/>
                <w:sz w:val="20"/>
                <w:szCs w:val="22"/>
              </w:rPr>
            </w:pPr>
            <w:r w:rsidRPr="00E02729">
              <w:rPr>
                <w:b/>
                <w:sz w:val="20"/>
                <w:szCs w:val="22"/>
              </w:rPr>
              <w:t>Frekuensi</w:t>
            </w:r>
          </w:p>
        </w:tc>
        <w:tc>
          <w:tcPr>
            <w:tcW w:w="1240" w:type="dxa"/>
            <w:vAlign w:val="center"/>
          </w:tcPr>
          <w:p w:rsidR="00AA074A" w:rsidRPr="00E02729" w:rsidRDefault="00AA074A" w:rsidP="00321596">
            <w:pPr>
              <w:tabs>
                <w:tab w:val="center" w:pos="3499"/>
              </w:tabs>
              <w:autoSpaceDE w:val="0"/>
              <w:autoSpaceDN w:val="0"/>
              <w:adjustRightInd w:val="0"/>
              <w:spacing w:line="360" w:lineRule="auto"/>
              <w:jc w:val="center"/>
              <w:rPr>
                <w:b/>
                <w:sz w:val="20"/>
                <w:szCs w:val="22"/>
              </w:rPr>
            </w:pPr>
            <w:r w:rsidRPr="00E02729">
              <w:rPr>
                <w:b/>
                <w:sz w:val="20"/>
                <w:szCs w:val="22"/>
              </w:rPr>
              <w:t>Persentase</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1</w:t>
            </w:r>
          </w:p>
        </w:tc>
        <w:tc>
          <w:tcPr>
            <w:tcW w:w="1447" w:type="dxa"/>
          </w:tcPr>
          <w:p w:rsidR="00AA074A" w:rsidRPr="00E02729" w:rsidRDefault="00AA074A" w:rsidP="00B710F1">
            <w:pPr>
              <w:tabs>
                <w:tab w:val="center" w:pos="3499"/>
              </w:tabs>
              <w:autoSpaceDE w:val="0"/>
              <w:autoSpaceDN w:val="0"/>
              <w:adjustRightInd w:val="0"/>
              <w:rPr>
                <w:bCs/>
                <w:color w:val="000000"/>
                <w:sz w:val="20"/>
                <w:szCs w:val="22"/>
              </w:rPr>
            </w:pPr>
            <w:r w:rsidRPr="00E02729">
              <w:rPr>
                <w:bCs/>
                <w:color w:val="000000"/>
                <w:sz w:val="20"/>
                <w:szCs w:val="22"/>
              </w:rPr>
              <w:t>Responden membawahi beberapa pekerjaan</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 xml:space="preserve"> </w:t>
            </w:r>
            <w:r w:rsidR="00321596" w:rsidRPr="00E02729">
              <w:rPr>
                <w:sz w:val="20"/>
                <w:szCs w:val="22"/>
              </w:rPr>
              <w:t>Y</w:t>
            </w:r>
            <w:r w:rsidRPr="00E02729">
              <w:rPr>
                <w:sz w:val="20"/>
                <w:szCs w:val="22"/>
              </w:rPr>
              <w:t>a</w:t>
            </w:r>
            <w:r w:rsidR="00321596">
              <w:rPr>
                <w:sz w:val="20"/>
                <w:szCs w:val="22"/>
              </w:rPr>
              <w:t xml:space="preserve"> </w:t>
            </w:r>
            <w:r w:rsidRPr="00E02729">
              <w:rPr>
                <w:sz w:val="20"/>
                <w:szCs w:val="22"/>
              </w:rPr>
              <w:t>35 orang</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50%</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2</w:t>
            </w:r>
          </w:p>
        </w:tc>
        <w:tc>
          <w:tcPr>
            <w:tcW w:w="1447" w:type="dxa"/>
          </w:tcPr>
          <w:p w:rsidR="00AA074A" w:rsidRPr="00E02729" w:rsidRDefault="00AA074A" w:rsidP="00B710F1">
            <w:pPr>
              <w:tabs>
                <w:tab w:val="center" w:pos="3499"/>
              </w:tabs>
              <w:autoSpaceDE w:val="0"/>
              <w:autoSpaceDN w:val="0"/>
              <w:adjustRightInd w:val="0"/>
              <w:rPr>
                <w:bCs/>
                <w:color w:val="000000"/>
                <w:sz w:val="20"/>
                <w:szCs w:val="22"/>
              </w:rPr>
            </w:pPr>
            <w:r w:rsidRPr="00E02729">
              <w:rPr>
                <w:bCs/>
                <w:color w:val="000000"/>
                <w:sz w:val="20"/>
                <w:szCs w:val="22"/>
              </w:rPr>
              <w:t>responden bekerja</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Swasta 38 orang</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54,3%</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3</w:t>
            </w:r>
          </w:p>
        </w:tc>
        <w:tc>
          <w:tcPr>
            <w:tcW w:w="1447" w:type="dxa"/>
          </w:tcPr>
          <w:p w:rsidR="00AA074A" w:rsidRPr="00E02729" w:rsidRDefault="00AA074A" w:rsidP="00B710F1">
            <w:pPr>
              <w:tabs>
                <w:tab w:val="center" w:pos="3499"/>
              </w:tabs>
              <w:autoSpaceDE w:val="0"/>
              <w:autoSpaceDN w:val="0"/>
              <w:adjustRightInd w:val="0"/>
              <w:rPr>
                <w:sz w:val="20"/>
                <w:szCs w:val="22"/>
              </w:rPr>
            </w:pPr>
            <w:r w:rsidRPr="00E02729">
              <w:rPr>
                <w:bCs/>
                <w:color w:val="000000"/>
                <w:sz w:val="20"/>
                <w:szCs w:val="22"/>
              </w:rPr>
              <w:t>system kerja/ jam kerja</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Tetap 27 orang</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38.6%</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4</w:t>
            </w:r>
          </w:p>
        </w:tc>
        <w:tc>
          <w:tcPr>
            <w:tcW w:w="1447" w:type="dxa"/>
          </w:tcPr>
          <w:p w:rsidR="00AA074A" w:rsidRPr="00E02729" w:rsidRDefault="00AA074A" w:rsidP="00B710F1">
            <w:pPr>
              <w:tabs>
                <w:tab w:val="center" w:pos="3499"/>
              </w:tabs>
              <w:autoSpaceDE w:val="0"/>
              <w:autoSpaceDN w:val="0"/>
              <w:adjustRightInd w:val="0"/>
              <w:rPr>
                <w:sz w:val="20"/>
                <w:szCs w:val="22"/>
              </w:rPr>
            </w:pPr>
            <w:r w:rsidRPr="00E02729">
              <w:rPr>
                <w:bCs/>
                <w:color w:val="000000"/>
                <w:sz w:val="20"/>
                <w:szCs w:val="22"/>
              </w:rPr>
              <w:t>jam bekerja kurang 30 jam perminggu</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Tidak  21 orang</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30%</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 xml:space="preserve">5 </w:t>
            </w:r>
          </w:p>
        </w:tc>
        <w:tc>
          <w:tcPr>
            <w:tcW w:w="1447" w:type="dxa"/>
          </w:tcPr>
          <w:p w:rsidR="00AA074A" w:rsidRPr="00E02729" w:rsidRDefault="00AA074A" w:rsidP="00B710F1">
            <w:pPr>
              <w:tabs>
                <w:tab w:val="center" w:pos="3499"/>
              </w:tabs>
              <w:autoSpaceDE w:val="0"/>
              <w:autoSpaceDN w:val="0"/>
              <w:adjustRightInd w:val="0"/>
              <w:rPr>
                <w:bCs/>
                <w:color w:val="000000"/>
                <w:sz w:val="20"/>
                <w:szCs w:val="22"/>
              </w:rPr>
            </w:pPr>
            <w:r w:rsidRPr="00E02729">
              <w:rPr>
                <w:bCs/>
                <w:color w:val="000000"/>
                <w:sz w:val="20"/>
                <w:szCs w:val="22"/>
              </w:rPr>
              <w:t>banyak pekerja yang bekerja di perusahaan</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50-99 orang</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28,6%</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6</w:t>
            </w:r>
          </w:p>
        </w:tc>
        <w:tc>
          <w:tcPr>
            <w:tcW w:w="1447" w:type="dxa"/>
          </w:tcPr>
          <w:p w:rsidR="00AA074A" w:rsidRPr="00E02729" w:rsidRDefault="00AA074A" w:rsidP="00B710F1">
            <w:pPr>
              <w:tabs>
                <w:tab w:val="center" w:pos="3499"/>
              </w:tabs>
              <w:autoSpaceDE w:val="0"/>
              <w:autoSpaceDN w:val="0"/>
              <w:adjustRightInd w:val="0"/>
              <w:rPr>
                <w:bCs/>
                <w:color w:val="000000"/>
                <w:sz w:val="20"/>
                <w:szCs w:val="22"/>
              </w:rPr>
            </w:pPr>
            <w:r w:rsidRPr="00E02729">
              <w:rPr>
                <w:bCs/>
                <w:color w:val="000000"/>
                <w:sz w:val="20"/>
                <w:szCs w:val="22"/>
              </w:rPr>
              <w:t>porsi pekerja wanita yang bekerja di tempat mereka bekerja</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¼ nya wanita 19 orang</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27,1%</w:t>
            </w:r>
          </w:p>
        </w:tc>
      </w:tr>
      <w:tr w:rsidR="00AA074A" w:rsidRPr="00E02729" w:rsidTr="00321596">
        <w:trPr>
          <w:trHeight w:val="422"/>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7</w:t>
            </w:r>
          </w:p>
        </w:tc>
        <w:tc>
          <w:tcPr>
            <w:tcW w:w="1447" w:type="dxa"/>
          </w:tcPr>
          <w:p w:rsidR="00AA074A" w:rsidRPr="00E02729" w:rsidRDefault="00AA074A" w:rsidP="00B710F1">
            <w:pPr>
              <w:tabs>
                <w:tab w:val="center" w:pos="3499"/>
              </w:tabs>
              <w:autoSpaceDE w:val="0"/>
              <w:autoSpaceDN w:val="0"/>
              <w:adjustRightInd w:val="0"/>
              <w:rPr>
                <w:sz w:val="20"/>
                <w:szCs w:val="22"/>
              </w:rPr>
            </w:pPr>
            <w:r w:rsidRPr="00E02729">
              <w:rPr>
                <w:bCs/>
                <w:color w:val="000000"/>
                <w:sz w:val="20"/>
                <w:szCs w:val="22"/>
              </w:rPr>
              <w:t>atasan langsung wanita</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Tidak 27 orang</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38,6%</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8</w:t>
            </w:r>
          </w:p>
        </w:tc>
        <w:tc>
          <w:tcPr>
            <w:tcW w:w="1447" w:type="dxa"/>
          </w:tcPr>
          <w:p w:rsidR="00AA074A" w:rsidRPr="00E02729" w:rsidRDefault="00AA074A" w:rsidP="00B710F1">
            <w:pPr>
              <w:tabs>
                <w:tab w:val="center" w:pos="3499"/>
              </w:tabs>
              <w:autoSpaceDE w:val="0"/>
              <w:autoSpaceDN w:val="0"/>
              <w:adjustRightInd w:val="0"/>
              <w:rPr>
                <w:sz w:val="20"/>
                <w:szCs w:val="22"/>
              </w:rPr>
            </w:pPr>
            <w:r w:rsidRPr="00E02729">
              <w:rPr>
                <w:bCs/>
                <w:color w:val="000000"/>
                <w:sz w:val="20"/>
                <w:szCs w:val="22"/>
              </w:rPr>
              <w:t>Status Kepegawaian</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Tetap 23 orang</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32,9%</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9</w:t>
            </w:r>
          </w:p>
        </w:tc>
        <w:tc>
          <w:tcPr>
            <w:tcW w:w="1447" w:type="dxa"/>
          </w:tcPr>
          <w:p w:rsidR="00AA074A" w:rsidRPr="00E02729" w:rsidRDefault="00AA074A" w:rsidP="00B710F1">
            <w:pPr>
              <w:tabs>
                <w:tab w:val="center" w:pos="3499"/>
              </w:tabs>
              <w:autoSpaceDE w:val="0"/>
              <w:autoSpaceDN w:val="0"/>
              <w:adjustRightInd w:val="0"/>
              <w:rPr>
                <w:sz w:val="20"/>
                <w:szCs w:val="22"/>
              </w:rPr>
            </w:pPr>
            <w:r w:rsidRPr="00E02729">
              <w:rPr>
                <w:bCs/>
                <w:color w:val="000000"/>
                <w:sz w:val="20"/>
                <w:szCs w:val="22"/>
              </w:rPr>
              <w:t>keinginan untuk pindah kerja</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Tidak 28 orang</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40%</w:t>
            </w:r>
          </w:p>
        </w:tc>
      </w:tr>
      <w:tr w:rsidR="00AA074A" w:rsidRPr="00E02729" w:rsidTr="00321596">
        <w:trPr>
          <w:trHeight w:val="143"/>
          <w:jc w:val="center"/>
        </w:trPr>
        <w:tc>
          <w:tcPr>
            <w:tcW w:w="546" w:type="dxa"/>
          </w:tcPr>
          <w:p w:rsidR="00AA074A" w:rsidRPr="00E02729" w:rsidRDefault="00AA074A" w:rsidP="00B710F1">
            <w:pPr>
              <w:tabs>
                <w:tab w:val="center" w:pos="3499"/>
              </w:tabs>
              <w:autoSpaceDE w:val="0"/>
              <w:autoSpaceDN w:val="0"/>
              <w:adjustRightInd w:val="0"/>
              <w:rPr>
                <w:sz w:val="20"/>
                <w:szCs w:val="22"/>
                <w:lang w:val="id-ID"/>
              </w:rPr>
            </w:pPr>
            <w:r w:rsidRPr="00E02729">
              <w:rPr>
                <w:sz w:val="20"/>
                <w:szCs w:val="22"/>
              </w:rPr>
              <w:t>1</w:t>
            </w:r>
            <w:r w:rsidRPr="00E02729">
              <w:rPr>
                <w:sz w:val="20"/>
                <w:szCs w:val="22"/>
                <w:lang w:val="id-ID"/>
              </w:rPr>
              <w:t>0</w:t>
            </w:r>
          </w:p>
        </w:tc>
        <w:tc>
          <w:tcPr>
            <w:tcW w:w="1447" w:type="dxa"/>
          </w:tcPr>
          <w:p w:rsidR="00AA074A" w:rsidRPr="00E02729" w:rsidRDefault="00AA074A" w:rsidP="00B710F1">
            <w:pPr>
              <w:tabs>
                <w:tab w:val="center" w:pos="3499"/>
              </w:tabs>
              <w:autoSpaceDE w:val="0"/>
              <w:autoSpaceDN w:val="0"/>
              <w:adjustRightInd w:val="0"/>
              <w:rPr>
                <w:sz w:val="20"/>
                <w:szCs w:val="22"/>
              </w:rPr>
            </w:pPr>
            <w:r w:rsidRPr="00E02729">
              <w:rPr>
                <w:bCs/>
                <w:color w:val="000000"/>
                <w:sz w:val="20"/>
                <w:szCs w:val="22"/>
              </w:rPr>
              <w:t>kesempatan untuk mendapatkan promosi</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Ya 37 orang</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52,9%</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11</w:t>
            </w:r>
          </w:p>
        </w:tc>
        <w:tc>
          <w:tcPr>
            <w:tcW w:w="1447" w:type="dxa"/>
          </w:tcPr>
          <w:p w:rsidR="00AA074A" w:rsidRPr="00E02729" w:rsidRDefault="00AA074A" w:rsidP="00B710F1">
            <w:pPr>
              <w:tabs>
                <w:tab w:val="center" w:pos="3499"/>
              </w:tabs>
              <w:autoSpaceDE w:val="0"/>
              <w:autoSpaceDN w:val="0"/>
              <w:adjustRightInd w:val="0"/>
              <w:rPr>
                <w:bCs/>
                <w:color w:val="000000"/>
                <w:sz w:val="20"/>
                <w:szCs w:val="22"/>
              </w:rPr>
            </w:pPr>
            <w:r w:rsidRPr="00E02729">
              <w:rPr>
                <w:bCs/>
                <w:color w:val="000000"/>
                <w:sz w:val="20"/>
                <w:szCs w:val="22"/>
              </w:rPr>
              <w:t>pengetahuan dan ketrampilan yang didapat dari UBD</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 xml:space="preserve">Ya 50 orang </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71,4%</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12</w:t>
            </w:r>
          </w:p>
        </w:tc>
        <w:tc>
          <w:tcPr>
            <w:tcW w:w="1447" w:type="dxa"/>
          </w:tcPr>
          <w:p w:rsidR="00AA074A" w:rsidRPr="00E02729" w:rsidRDefault="00AA074A" w:rsidP="00B710F1">
            <w:pPr>
              <w:ind w:right="-115"/>
              <w:rPr>
                <w:bCs/>
                <w:color w:val="000000"/>
                <w:sz w:val="20"/>
                <w:szCs w:val="22"/>
              </w:rPr>
            </w:pPr>
            <w:r w:rsidRPr="00E02729">
              <w:rPr>
                <w:bCs/>
                <w:color w:val="000000"/>
                <w:sz w:val="20"/>
                <w:szCs w:val="22"/>
              </w:rPr>
              <w:t>jurusan yang di tempuh di UBD sesuai dengan pekerjaan, posisi dan pendapatan</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Ya 46 orang</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65,7%</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13</w:t>
            </w:r>
          </w:p>
        </w:tc>
        <w:tc>
          <w:tcPr>
            <w:tcW w:w="1447" w:type="dxa"/>
          </w:tcPr>
          <w:p w:rsidR="00AA074A" w:rsidRPr="00E02729" w:rsidRDefault="00AA074A" w:rsidP="00B710F1">
            <w:pPr>
              <w:tabs>
                <w:tab w:val="center" w:pos="3499"/>
              </w:tabs>
              <w:autoSpaceDE w:val="0"/>
              <w:autoSpaceDN w:val="0"/>
              <w:adjustRightInd w:val="0"/>
              <w:rPr>
                <w:sz w:val="20"/>
                <w:szCs w:val="22"/>
              </w:rPr>
            </w:pPr>
            <w:r w:rsidRPr="00E02729">
              <w:rPr>
                <w:bCs/>
                <w:color w:val="000000"/>
                <w:sz w:val="20"/>
                <w:szCs w:val="22"/>
              </w:rPr>
              <w:t>responden membuka usaha sendiri</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Ya</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42,9%</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14</w:t>
            </w:r>
          </w:p>
        </w:tc>
        <w:tc>
          <w:tcPr>
            <w:tcW w:w="1447" w:type="dxa"/>
          </w:tcPr>
          <w:p w:rsidR="00AA074A" w:rsidRPr="00E02729" w:rsidRDefault="00AA074A" w:rsidP="00B710F1">
            <w:pPr>
              <w:tabs>
                <w:tab w:val="center" w:pos="3499"/>
              </w:tabs>
              <w:autoSpaceDE w:val="0"/>
              <w:autoSpaceDN w:val="0"/>
              <w:adjustRightInd w:val="0"/>
              <w:rPr>
                <w:bCs/>
                <w:color w:val="000000"/>
                <w:sz w:val="20"/>
                <w:szCs w:val="22"/>
              </w:rPr>
            </w:pPr>
            <w:r w:rsidRPr="00E02729">
              <w:rPr>
                <w:bCs/>
                <w:color w:val="000000"/>
                <w:sz w:val="20"/>
                <w:szCs w:val="22"/>
              </w:rPr>
              <w:t>responden mendapatkan pekerjaan</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Dari saudara/kerabat/teman</w:t>
            </w:r>
          </w:p>
          <w:p w:rsidR="00AA074A" w:rsidRPr="00E02729" w:rsidRDefault="00AA074A" w:rsidP="00B710F1">
            <w:pPr>
              <w:tabs>
                <w:tab w:val="center" w:pos="3499"/>
              </w:tabs>
              <w:autoSpaceDE w:val="0"/>
              <w:autoSpaceDN w:val="0"/>
              <w:adjustRightInd w:val="0"/>
              <w:rPr>
                <w:sz w:val="20"/>
                <w:szCs w:val="22"/>
              </w:rPr>
            </w:pPr>
            <w:r w:rsidRPr="00E02729">
              <w:rPr>
                <w:sz w:val="20"/>
                <w:szCs w:val="22"/>
              </w:rPr>
              <w:t>20 orang</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28,6%</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15</w:t>
            </w:r>
          </w:p>
        </w:tc>
        <w:tc>
          <w:tcPr>
            <w:tcW w:w="1447" w:type="dxa"/>
          </w:tcPr>
          <w:p w:rsidR="00AA074A" w:rsidRPr="00E02729" w:rsidRDefault="00AA074A" w:rsidP="00B710F1">
            <w:pPr>
              <w:tabs>
                <w:tab w:val="center" w:pos="3499"/>
              </w:tabs>
              <w:autoSpaceDE w:val="0"/>
              <w:autoSpaceDN w:val="0"/>
              <w:adjustRightInd w:val="0"/>
              <w:rPr>
                <w:bCs/>
                <w:color w:val="000000"/>
                <w:sz w:val="20"/>
                <w:szCs w:val="22"/>
              </w:rPr>
            </w:pPr>
            <w:r w:rsidRPr="00E02729">
              <w:rPr>
                <w:bCs/>
                <w:color w:val="000000"/>
                <w:sz w:val="20"/>
                <w:szCs w:val="22"/>
              </w:rPr>
              <w:t>menerima pekerjaan sekarang dengan melepaskan pekerjaan sebelumnya</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Ya 38 orang</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54,3%</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b/>
                <w:sz w:val="20"/>
                <w:szCs w:val="22"/>
              </w:rPr>
            </w:pPr>
            <w:r w:rsidRPr="00E02729">
              <w:rPr>
                <w:b/>
                <w:sz w:val="20"/>
                <w:szCs w:val="22"/>
              </w:rPr>
              <w:lastRenderedPageBreak/>
              <w:t>No</w:t>
            </w:r>
          </w:p>
        </w:tc>
        <w:tc>
          <w:tcPr>
            <w:tcW w:w="1447" w:type="dxa"/>
          </w:tcPr>
          <w:p w:rsidR="00AA074A" w:rsidRPr="00E02729" w:rsidRDefault="00AA074A" w:rsidP="00B710F1">
            <w:pPr>
              <w:tabs>
                <w:tab w:val="center" w:pos="3499"/>
              </w:tabs>
              <w:autoSpaceDE w:val="0"/>
              <w:autoSpaceDN w:val="0"/>
              <w:adjustRightInd w:val="0"/>
              <w:rPr>
                <w:b/>
                <w:sz w:val="20"/>
                <w:szCs w:val="22"/>
              </w:rPr>
            </w:pPr>
            <w:r w:rsidRPr="00E02729">
              <w:rPr>
                <w:b/>
                <w:sz w:val="20"/>
                <w:szCs w:val="22"/>
              </w:rPr>
              <w:t>Kategori</w:t>
            </w:r>
          </w:p>
        </w:tc>
        <w:tc>
          <w:tcPr>
            <w:tcW w:w="1172" w:type="dxa"/>
          </w:tcPr>
          <w:p w:rsidR="00AA074A" w:rsidRPr="00E02729" w:rsidRDefault="00AA074A" w:rsidP="00B710F1">
            <w:pPr>
              <w:tabs>
                <w:tab w:val="center" w:pos="3499"/>
              </w:tabs>
              <w:autoSpaceDE w:val="0"/>
              <w:autoSpaceDN w:val="0"/>
              <w:adjustRightInd w:val="0"/>
              <w:rPr>
                <w:b/>
                <w:sz w:val="20"/>
                <w:szCs w:val="22"/>
              </w:rPr>
            </w:pPr>
            <w:r w:rsidRPr="00E02729">
              <w:rPr>
                <w:b/>
                <w:sz w:val="20"/>
                <w:szCs w:val="22"/>
              </w:rPr>
              <w:t>Frekuensi</w:t>
            </w:r>
          </w:p>
        </w:tc>
        <w:tc>
          <w:tcPr>
            <w:tcW w:w="1240" w:type="dxa"/>
          </w:tcPr>
          <w:p w:rsidR="00AA074A" w:rsidRPr="00E02729" w:rsidRDefault="00AA074A" w:rsidP="00321596">
            <w:pPr>
              <w:tabs>
                <w:tab w:val="center" w:pos="3499"/>
              </w:tabs>
              <w:autoSpaceDE w:val="0"/>
              <w:autoSpaceDN w:val="0"/>
              <w:adjustRightInd w:val="0"/>
              <w:jc w:val="center"/>
              <w:rPr>
                <w:b/>
                <w:sz w:val="20"/>
                <w:szCs w:val="22"/>
              </w:rPr>
            </w:pPr>
            <w:r w:rsidRPr="00E02729">
              <w:rPr>
                <w:b/>
                <w:sz w:val="20"/>
                <w:szCs w:val="22"/>
              </w:rPr>
              <w:t>Persentase</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16</w:t>
            </w:r>
          </w:p>
        </w:tc>
        <w:tc>
          <w:tcPr>
            <w:tcW w:w="1447" w:type="dxa"/>
          </w:tcPr>
          <w:p w:rsidR="00AA074A" w:rsidRPr="00BD418D" w:rsidRDefault="00AA074A" w:rsidP="00B710F1">
            <w:pPr>
              <w:tabs>
                <w:tab w:val="center" w:pos="3499"/>
              </w:tabs>
              <w:autoSpaceDE w:val="0"/>
              <w:autoSpaceDN w:val="0"/>
              <w:adjustRightInd w:val="0"/>
              <w:rPr>
                <w:bCs/>
                <w:color w:val="000000"/>
                <w:sz w:val="20"/>
                <w:szCs w:val="22"/>
                <w:lang w:val="sv-SE"/>
              </w:rPr>
            </w:pPr>
            <w:r w:rsidRPr="00BD418D">
              <w:rPr>
                <w:bCs/>
                <w:color w:val="000000"/>
                <w:sz w:val="20"/>
                <w:szCs w:val="22"/>
                <w:lang w:val="sv-SE"/>
              </w:rPr>
              <w:t>Gender memiliki kesempatan yang sama untuk melamar bekerja</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Ya 47 orang</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67,1%</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17</w:t>
            </w:r>
          </w:p>
        </w:tc>
        <w:tc>
          <w:tcPr>
            <w:tcW w:w="1447" w:type="dxa"/>
          </w:tcPr>
          <w:p w:rsidR="00AA074A" w:rsidRPr="00E02729" w:rsidRDefault="00AA074A" w:rsidP="00B710F1">
            <w:pPr>
              <w:tabs>
                <w:tab w:val="center" w:pos="3499"/>
              </w:tabs>
              <w:autoSpaceDE w:val="0"/>
              <w:autoSpaceDN w:val="0"/>
              <w:adjustRightInd w:val="0"/>
              <w:rPr>
                <w:sz w:val="20"/>
                <w:szCs w:val="22"/>
              </w:rPr>
            </w:pPr>
            <w:r w:rsidRPr="00E02729">
              <w:rPr>
                <w:bCs/>
                <w:color w:val="000000"/>
                <w:sz w:val="20"/>
                <w:szCs w:val="22"/>
              </w:rPr>
              <w:t>Setiap Gender menerima pendapat dan situasi yang sama dalam pekerjaan</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Ya 44 0rang</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62,9%</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18</w:t>
            </w:r>
          </w:p>
        </w:tc>
        <w:tc>
          <w:tcPr>
            <w:tcW w:w="1447" w:type="dxa"/>
          </w:tcPr>
          <w:p w:rsidR="00AA074A" w:rsidRPr="00E02729" w:rsidRDefault="00AA074A" w:rsidP="00B710F1">
            <w:pPr>
              <w:tabs>
                <w:tab w:val="center" w:pos="3499"/>
              </w:tabs>
              <w:autoSpaceDE w:val="0"/>
              <w:autoSpaceDN w:val="0"/>
              <w:adjustRightInd w:val="0"/>
              <w:rPr>
                <w:sz w:val="20"/>
                <w:szCs w:val="22"/>
              </w:rPr>
            </w:pPr>
            <w:r w:rsidRPr="00E02729">
              <w:rPr>
                <w:bCs/>
                <w:color w:val="000000"/>
                <w:sz w:val="20"/>
                <w:szCs w:val="22"/>
              </w:rPr>
              <w:t>Setiap Gender menerima pendapat dan situasi yang sama dalam pekerjaan</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Ya 44 orang</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62,9%</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19</w:t>
            </w:r>
          </w:p>
        </w:tc>
        <w:tc>
          <w:tcPr>
            <w:tcW w:w="1447" w:type="dxa"/>
          </w:tcPr>
          <w:p w:rsidR="00AA074A" w:rsidRPr="00E02729" w:rsidRDefault="00AA074A" w:rsidP="00B710F1">
            <w:pPr>
              <w:tabs>
                <w:tab w:val="center" w:pos="3499"/>
              </w:tabs>
              <w:autoSpaceDE w:val="0"/>
              <w:autoSpaceDN w:val="0"/>
              <w:adjustRightInd w:val="0"/>
              <w:rPr>
                <w:bCs/>
                <w:color w:val="000000"/>
                <w:sz w:val="20"/>
                <w:szCs w:val="22"/>
              </w:rPr>
            </w:pPr>
            <w:r w:rsidRPr="00E02729">
              <w:rPr>
                <w:bCs/>
                <w:color w:val="000000"/>
                <w:sz w:val="20"/>
                <w:szCs w:val="22"/>
              </w:rPr>
              <w:t>Setiap Gender memiliki kesempatan yang sama dalam pengembangan karier</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Ya 47 orang</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67,1%</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20</w:t>
            </w:r>
          </w:p>
        </w:tc>
        <w:tc>
          <w:tcPr>
            <w:tcW w:w="1447" w:type="dxa"/>
          </w:tcPr>
          <w:p w:rsidR="00AA074A" w:rsidRPr="00E02729" w:rsidRDefault="00AA074A" w:rsidP="00B710F1">
            <w:pPr>
              <w:tabs>
                <w:tab w:val="center" w:pos="3585"/>
              </w:tabs>
              <w:autoSpaceDE w:val="0"/>
              <w:autoSpaceDN w:val="0"/>
              <w:adjustRightInd w:val="0"/>
              <w:rPr>
                <w:bCs/>
                <w:color w:val="000000"/>
                <w:sz w:val="20"/>
                <w:szCs w:val="22"/>
              </w:rPr>
            </w:pPr>
            <w:r w:rsidRPr="00E02729">
              <w:rPr>
                <w:bCs/>
                <w:color w:val="000000"/>
                <w:sz w:val="20"/>
                <w:szCs w:val="22"/>
              </w:rPr>
              <w:t>kebijakan tertulis mengenai persamaan gender diperusahaan tempat responden bekerja</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 xml:space="preserve">Tidak 38 orang </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54,3</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21</w:t>
            </w:r>
          </w:p>
        </w:tc>
        <w:tc>
          <w:tcPr>
            <w:tcW w:w="1447" w:type="dxa"/>
          </w:tcPr>
          <w:p w:rsidR="00AA074A" w:rsidRPr="00E02729" w:rsidRDefault="00AA074A" w:rsidP="00B710F1">
            <w:pPr>
              <w:tabs>
                <w:tab w:val="center" w:pos="3499"/>
              </w:tabs>
              <w:autoSpaceDE w:val="0"/>
              <w:autoSpaceDN w:val="0"/>
              <w:adjustRightInd w:val="0"/>
              <w:rPr>
                <w:sz w:val="20"/>
                <w:szCs w:val="22"/>
              </w:rPr>
            </w:pPr>
            <w:r w:rsidRPr="00E02729">
              <w:rPr>
                <w:bCs/>
                <w:color w:val="000000"/>
                <w:sz w:val="20"/>
                <w:szCs w:val="22"/>
              </w:rPr>
              <w:t>pendapatan responden ditentukan</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 xml:space="preserve">Tidak 38 orang </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54,3%</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22</w:t>
            </w:r>
          </w:p>
        </w:tc>
        <w:tc>
          <w:tcPr>
            <w:tcW w:w="1447" w:type="dxa"/>
          </w:tcPr>
          <w:p w:rsidR="00AA074A" w:rsidRPr="00E02729" w:rsidRDefault="00AA074A" w:rsidP="00B710F1">
            <w:pPr>
              <w:tabs>
                <w:tab w:val="center" w:pos="3499"/>
              </w:tabs>
              <w:autoSpaceDE w:val="0"/>
              <w:autoSpaceDN w:val="0"/>
              <w:adjustRightInd w:val="0"/>
              <w:rPr>
                <w:sz w:val="20"/>
                <w:szCs w:val="22"/>
              </w:rPr>
            </w:pPr>
            <w:r w:rsidRPr="00E02729">
              <w:rPr>
                <w:bCs/>
                <w:color w:val="000000"/>
                <w:sz w:val="20"/>
                <w:szCs w:val="22"/>
              </w:rPr>
              <w:t>r</w:t>
            </w:r>
            <w:r w:rsidRPr="00E02729">
              <w:rPr>
                <w:b/>
                <w:bCs/>
                <w:color w:val="000000"/>
                <w:sz w:val="20"/>
                <w:szCs w:val="22"/>
              </w:rPr>
              <w:t>esponde</w:t>
            </w:r>
            <w:r w:rsidRPr="00E02729">
              <w:rPr>
                <w:bCs/>
                <w:color w:val="000000"/>
                <w:sz w:val="20"/>
                <w:szCs w:val="22"/>
              </w:rPr>
              <w:t>n pernah dipromosikan</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Pernah 30 orang</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42,9%</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23</w:t>
            </w:r>
          </w:p>
        </w:tc>
        <w:tc>
          <w:tcPr>
            <w:tcW w:w="1447" w:type="dxa"/>
          </w:tcPr>
          <w:p w:rsidR="00AA074A" w:rsidRPr="00BD418D" w:rsidRDefault="00AA074A" w:rsidP="00B710F1">
            <w:pPr>
              <w:tabs>
                <w:tab w:val="center" w:pos="3700"/>
              </w:tabs>
              <w:autoSpaceDE w:val="0"/>
              <w:autoSpaceDN w:val="0"/>
              <w:adjustRightInd w:val="0"/>
              <w:rPr>
                <w:bCs/>
                <w:color w:val="000000"/>
                <w:sz w:val="20"/>
                <w:szCs w:val="22"/>
                <w:lang w:val="sv-SE"/>
              </w:rPr>
            </w:pPr>
            <w:r w:rsidRPr="00BD418D">
              <w:rPr>
                <w:bCs/>
                <w:color w:val="000000"/>
                <w:sz w:val="20"/>
                <w:szCs w:val="22"/>
                <w:lang w:val="sv-SE"/>
              </w:rPr>
              <w:t>responden sejak bekerja pernah menegosiasikan gaji</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Tidak pernah 27 orang</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38,6%</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24</w:t>
            </w:r>
          </w:p>
        </w:tc>
        <w:tc>
          <w:tcPr>
            <w:tcW w:w="1447" w:type="dxa"/>
          </w:tcPr>
          <w:p w:rsidR="00AA074A" w:rsidRPr="00E02729" w:rsidRDefault="00AA074A" w:rsidP="00B710F1">
            <w:pPr>
              <w:tabs>
                <w:tab w:val="center" w:pos="3499"/>
              </w:tabs>
              <w:autoSpaceDE w:val="0"/>
              <w:autoSpaceDN w:val="0"/>
              <w:adjustRightInd w:val="0"/>
              <w:rPr>
                <w:bCs/>
                <w:color w:val="000000"/>
                <w:sz w:val="20"/>
                <w:szCs w:val="22"/>
              </w:rPr>
            </w:pPr>
            <w:r w:rsidRPr="00E02729">
              <w:rPr>
                <w:bCs/>
                <w:color w:val="000000"/>
                <w:sz w:val="20"/>
                <w:szCs w:val="22"/>
              </w:rPr>
              <w:t>responden ditempat bekerja memiliki prosedur</w:t>
            </w:r>
          </w:p>
          <w:p w:rsidR="00AA074A" w:rsidRPr="00E02729" w:rsidRDefault="00AA074A" w:rsidP="00B710F1">
            <w:pPr>
              <w:tabs>
                <w:tab w:val="center" w:pos="3499"/>
              </w:tabs>
              <w:autoSpaceDE w:val="0"/>
              <w:autoSpaceDN w:val="0"/>
              <w:adjustRightInd w:val="0"/>
              <w:rPr>
                <w:bCs/>
                <w:color w:val="000000"/>
                <w:sz w:val="20"/>
                <w:szCs w:val="22"/>
              </w:rPr>
            </w:pPr>
            <w:r w:rsidRPr="00E02729">
              <w:rPr>
                <w:bCs/>
                <w:color w:val="000000"/>
                <w:sz w:val="20"/>
                <w:szCs w:val="22"/>
              </w:rPr>
              <w:t>Promosi secara formal</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 xml:space="preserve">Ya 35 orang </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50 %</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25</w:t>
            </w:r>
          </w:p>
        </w:tc>
        <w:tc>
          <w:tcPr>
            <w:tcW w:w="1447" w:type="dxa"/>
          </w:tcPr>
          <w:p w:rsidR="00AA074A" w:rsidRPr="00E02729" w:rsidRDefault="00AA074A" w:rsidP="00B710F1">
            <w:pPr>
              <w:tabs>
                <w:tab w:val="center" w:pos="3499"/>
              </w:tabs>
              <w:autoSpaceDE w:val="0"/>
              <w:autoSpaceDN w:val="0"/>
              <w:adjustRightInd w:val="0"/>
              <w:rPr>
                <w:bCs/>
                <w:color w:val="000000"/>
                <w:sz w:val="20"/>
                <w:szCs w:val="22"/>
              </w:rPr>
            </w:pPr>
            <w:r w:rsidRPr="00E02729">
              <w:rPr>
                <w:bCs/>
                <w:color w:val="000000"/>
                <w:sz w:val="20"/>
                <w:szCs w:val="22"/>
              </w:rPr>
              <w:t>pendapatan kotor responden</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1.000.000-5.000.000 26 orang</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28,6%</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26</w:t>
            </w:r>
          </w:p>
        </w:tc>
        <w:tc>
          <w:tcPr>
            <w:tcW w:w="1447" w:type="dxa"/>
          </w:tcPr>
          <w:p w:rsidR="00AA074A" w:rsidRPr="00E02729" w:rsidRDefault="00AA074A" w:rsidP="00B710F1">
            <w:pPr>
              <w:tabs>
                <w:tab w:val="center" w:pos="3499"/>
              </w:tabs>
              <w:autoSpaceDE w:val="0"/>
              <w:autoSpaceDN w:val="0"/>
              <w:adjustRightInd w:val="0"/>
              <w:rPr>
                <w:sz w:val="20"/>
                <w:szCs w:val="22"/>
              </w:rPr>
            </w:pPr>
            <w:r w:rsidRPr="00E02729">
              <w:rPr>
                <w:bCs/>
                <w:color w:val="000000"/>
                <w:sz w:val="20"/>
                <w:szCs w:val="22"/>
              </w:rPr>
              <w:t>pendapatan  bersih responden</w:t>
            </w:r>
          </w:p>
        </w:tc>
        <w:tc>
          <w:tcPr>
            <w:tcW w:w="1172" w:type="dxa"/>
          </w:tcPr>
          <w:p w:rsidR="00AA074A" w:rsidRDefault="00AA074A" w:rsidP="00B710F1">
            <w:pPr>
              <w:tabs>
                <w:tab w:val="center" w:pos="3499"/>
              </w:tabs>
              <w:autoSpaceDE w:val="0"/>
              <w:autoSpaceDN w:val="0"/>
              <w:adjustRightInd w:val="0"/>
              <w:rPr>
                <w:sz w:val="20"/>
                <w:szCs w:val="22"/>
              </w:rPr>
            </w:pPr>
            <w:r w:rsidRPr="00E02729">
              <w:rPr>
                <w:sz w:val="20"/>
                <w:szCs w:val="22"/>
              </w:rPr>
              <w:t>18 orang _ 1000.000-5000.000</w:t>
            </w:r>
          </w:p>
          <w:p w:rsidR="00321596" w:rsidRPr="00E02729" w:rsidRDefault="00321596" w:rsidP="00B710F1">
            <w:pPr>
              <w:tabs>
                <w:tab w:val="center" w:pos="3499"/>
              </w:tabs>
              <w:autoSpaceDE w:val="0"/>
              <w:autoSpaceDN w:val="0"/>
              <w:adjustRightInd w:val="0"/>
              <w:rPr>
                <w:sz w:val="20"/>
                <w:szCs w:val="22"/>
              </w:rPr>
            </w:pP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27,7%</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b/>
                <w:sz w:val="20"/>
                <w:szCs w:val="22"/>
              </w:rPr>
            </w:pPr>
            <w:r w:rsidRPr="00E02729">
              <w:rPr>
                <w:b/>
                <w:sz w:val="20"/>
                <w:szCs w:val="22"/>
              </w:rPr>
              <w:lastRenderedPageBreak/>
              <w:t>No</w:t>
            </w:r>
          </w:p>
        </w:tc>
        <w:tc>
          <w:tcPr>
            <w:tcW w:w="1447" w:type="dxa"/>
          </w:tcPr>
          <w:p w:rsidR="00AA074A" w:rsidRPr="00E02729" w:rsidRDefault="00AA074A" w:rsidP="00B710F1">
            <w:pPr>
              <w:tabs>
                <w:tab w:val="center" w:pos="3499"/>
              </w:tabs>
              <w:autoSpaceDE w:val="0"/>
              <w:autoSpaceDN w:val="0"/>
              <w:adjustRightInd w:val="0"/>
              <w:rPr>
                <w:b/>
                <w:sz w:val="20"/>
                <w:szCs w:val="22"/>
              </w:rPr>
            </w:pPr>
            <w:r w:rsidRPr="00E02729">
              <w:rPr>
                <w:b/>
                <w:sz w:val="20"/>
                <w:szCs w:val="22"/>
              </w:rPr>
              <w:t>Kategori</w:t>
            </w:r>
          </w:p>
        </w:tc>
        <w:tc>
          <w:tcPr>
            <w:tcW w:w="1172" w:type="dxa"/>
          </w:tcPr>
          <w:p w:rsidR="00AA074A" w:rsidRPr="00E02729" w:rsidRDefault="00AA074A" w:rsidP="00B710F1">
            <w:pPr>
              <w:tabs>
                <w:tab w:val="center" w:pos="3499"/>
              </w:tabs>
              <w:autoSpaceDE w:val="0"/>
              <w:autoSpaceDN w:val="0"/>
              <w:adjustRightInd w:val="0"/>
              <w:rPr>
                <w:b/>
                <w:sz w:val="20"/>
                <w:szCs w:val="22"/>
              </w:rPr>
            </w:pPr>
            <w:r w:rsidRPr="00E02729">
              <w:rPr>
                <w:b/>
                <w:sz w:val="20"/>
                <w:szCs w:val="22"/>
              </w:rPr>
              <w:t>Frekuensi</w:t>
            </w:r>
          </w:p>
        </w:tc>
        <w:tc>
          <w:tcPr>
            <w:tcW w:w="1240" w:type="dxa"/>
          </w:tcPr>
          <w:p w:rsidR="00AA074A" w:rsidRPr="00E02729" w:rsidRDefault="00AA074A" w:rsidP="00321596">
            <w:pPr>
              <w:tabs>
                <w:tab w:val="center" w:pos="3499"/>
              </w:tabs>
              <w:autoSpaceDE w:val="0"/>
              <w:autoSpaceDN w:val="0"/>
              <w:adjustRightInd w:val="0"/>
              <w:jc w:val="center"/>
              <w:rPr>
                <w:b/>
                <w:sz w:val="20"/>
                <w:szCs w:val="22"/>
              </w:rPr>
            </w:pPr>
            <w:r w:rsidRPr="00E02729">
              <w:rPr>
                <w:b/>
                <w:sz w:val="20"/>
                <w:szCs w:val="22"/>
              </w:rPr>
              <w:t>Persentase</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27</w:t>
            </w:r>
          </w:p>
        </w:tc>
        <w:tc>
          <w:tcPr>
            <w:tcW w:w="1447" w:type="dxa"/>
          </w:tcPr>
          <w:p w:rsidR="00AA074A" w:rsidRPr="00BD418D" w:rsidRDefault="00AA074A" w:rsidP="00B710F1">
            <w:pPr>
              <w:tabs>
                <w:tab w:val="center" w:pos="3499"/>
              </w:tabs>
              <w:autoSpaceDE w:val="0"/>
              <w:autoSpaceDN w:val="0"/>
              <w:adjustRightInd w:val="0"/>
              <w:rPr>
                <w:bCs/>
                <w:color w:val="000000"/>
                <w:sz w:val="20"/>
                <w:szCs w:val="22"/>
                <w:lang w:val="sv-SE"/>
              </w:rPr>
            </w:pPr>
            <w:r w:rsidRPr="00BD418D">
              <w:rPr>
                <w:bCs/>
                <w:color w:val="000000"/>
                <w:sz w:val="20"/>
                <w:szCs w:val="22"/>
                <w:lang w:val="sv-SE"/>
              </w:rPr>
              <w:t>responden mendapatkan bonus dari perusahaan</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 xml:space="preserve">Ya 38 orang </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54,3%</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28</w:t>
            </w:r>
          </w:p>
        </w:tc>
        <w:tc>
          <w:tcPr>
            <w:tcW w:w="1447" w:type="dxa"/>
          </w:tcPr>
          <w:p w:rsidR="00AA074A" w:rsidRPr="00E02729" w:rsidRDefault="00AA074A" w:rsidP="00B710F1">
            <w:pPr>
              <w:tabs>
                <w:tab w:val="center" w:pos="3499"/>
              </w:tabs>
              <w:autoSpaceDE w:val="0"/>
              <w:autoSpaceDN w:val="0"/>
              <w:adjustRightInd w:val="0"/>
              <w:rPr>
                <w:sz w:val="20"/>
                <w:szCs w:val="22"/>
              </w:rPr>
            </w:pPr>
            <w:r w:rsidRPr="00E02729">
              <w:rPr>
                <w:bCs/>
                <w:color w:val="000000"/>
                <w:sz w:val="20"/>
                <w:szCs w:val="22"/>
              </w:rPr>
              <w:t>periode bonus didapat responden</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Bulanan 35 orang</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50,%</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29</w:t>
            </w:r>
          </w:p>
        </w:tc>
        <w:tc>
          <w:tcPr>
            <w:tcW w:w="1447" w:type="dxa"/>
          </w:tcPr>
          <w:p w:rsidR="00AA074A" w:rsidRPr="00BD418D" w:rsidRDefault="00AA074A" w:rsidP="00B710F1">
            <w:pPr>
              <w:tabs>
                <w:tab w:val="center" w:pos="3499"/>
              </w:tabs>
              <w:autoSpaceDE w:val="0"/>
              <w:autoSpaceDN w:val="0"/>
              <w:adjustRightInd w:val="0"/>
              <w:rPr>
                <w:bCs/>
                <w:color w:val="000000"/>
                <w:sz w:val="20"/>
                <w:szCs w:val="22"/>
                <w:lang w:val="sv-SE"/>
              </w:rPr>
            </w:pPr>
            <w:r w:rsidRPr="00BD418D">
              <w:rPr>
                <w:bCs/>
                <w:color w:val="000000"/>
                <w:sz w:val="20"/>
                <w:szCs w:val="22"/>
                <w:lang w:val="sv-SE"/>
              </w:rPr>
              <w:t>pendapatan responden dipengaruhi pembagian keuntungan</w:t>
            </w:r>
          </w:p>
        </w:tc>
        <w:tc>
          <w:tcPr>
            <w:tcW w:w="1172" w:type="dxa"/>
          </w:tcPr>
          <w:p w:rsidR="00AA074A" w:rsidRPr="00E02729" w:rsidRDefault="00AA074A" w:rsidP="00B710F1">
            <w:pPr>
              <w:tabs>
                <w:tab w:val="center" w:pos="3499"/>
              </w:tabs>
              <w:autoSpaceDE w:val="0"/>
              <w:autoSpaceDN w:val="0"/>
              <w:adjustRightInd w:val="0"/>
              <w:rPr>
                <w:sz w:val="20"/>
                <w:szCs w:val="22"/>
              </w:rPr>
            </w:pPr>
            <w:r w:rsidRPr="00BD418D">
              <w:rPr>
                <w:sz w:val="20"/>
                <w:szCs w:val="22"/>
                <w:lang w:val="sv-SE"/>
              </w:rPr>
              <w:t xml:space="preserve"> </w:t>
            </w:r>
            <w:r w:rsidRPr="00E02729">
              <w:rPr>
                <w:sz w:val="20"/>
                <w:szCs w:val="22"/>
              </w:rPr>
              <w:t xml:space="preserve">Ya 35 orang </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50 %</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30</w:t>
            </w:r>
          </w:p>
        </w:tc>
        <w:tc>
          <w:tcPr>
            <w:tcW w:w="1447" w:type="dxa"/>
          </w:tcPr>
          <w:p w:rsidR="00AA074A" w:rsidRPr="00BD418D" w:rsidRDefault="00AA074A" w:rsidP="00B710F1">
            <w:pPr>
              <w:tabs>
                <w:tab w:val="center" w:pos="3499"/>
              </w:tabs>
              <w:autoSpaceDE w:val="0"/>
              <w:autoSpaceDN w:val="0"/>
              <w:adjustRightInd w:val="0"/>
              <w:rPr>
                <w:rFonts w:ascii="Arial" w:hAnsi="Arial" w:cs="Arial"/>
                <w:b/>
                <w:bCs/>
                <w:color w:val="000000"/>
                <w:sz w:val="20"/>
                <w:szCs w:val="22"/>
                <w:lang w:val="sv-SE"/>
              </w:rPr>
            </w:pPr>
            <w:r w:rsidRPr="00BD418D">
              <w:rPr>
                <w:bCs/>
                <w:color w:val="000000"/>
                <w:sz w:val="20"/>
                <w:szCs w:val="22"/>
                <w:lang w:val="sv-SE"/>
              </w:rPr>
              <w:t>pendapatan responden dipengaruhi pembayaran lembur</w:t>
            </w:r>
          </w:p>
        </w:tc>
        <w:tc>
          <w:tcPr>
            <w:tcW w:w="1172" w:type="dxa"/>
          </w:tcPr>
          <w:p w:rsidR="00AA074A" w:rsidRPr="00E02729" w:rsidRDefault="00AA074A" w:rsidP="00B710F1">
            <w:pPr>
              <w:tabs>
                <w:tab w:val="center" w:pos="3499"/>
              </w:tabs>
              <w:autoSpaceDE w:val="0"/>
              <w:autoSpaceDN w:val="0"/>
              <w:adjustRightInd w:val="0"/>
              <w:rPr>
                <w:sz w:val="20"/>
                <w:szCs w:val="22"/>
              </w:rPr>
            </w:pPr>
            <w:r w:rsidRPr="00BD418D">
              <w:rPr>
                <w:sz w:val="20"/>
                <w:szCs w:val="22"/>
                <w:lang w:val="sv-SE"/>
              </w:rPr>
              <w:t xml:space="preserve"> </w:t>
            </w:r>
            <w:r w:rsidRPr="00E02729">
              <w:rPr>
                <w:sz w:val="20"/>
                <w:szCs w:val="22"/>
              </w:rPr>
              <w:t xml:space="preserve">Ya 35 orang </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50 %</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31</w:t>
            </w:r>
          </w:p>
        </w:tc>
        <w:tc>
          <w:tcPr>
            <w:tcW w:w="1447" w:type="dxa"/>
          </w:tcPr>
          <w:p w:rsidR="00AA074A" w:rsidRPr="00E02729" w:rsidRDefault="00AA074A" w:rsidP="00B710F1">
            <w:pPr>
              <w:tabs>
                <w:tab w:val="center" w:pos="3499"/>
              </w:tabs>
              <w:autoSpaceDE w:val="0"/>
              <w:autoSpaceDN w:val="0"/>
              <w:adjustRightInd w:val="0"/>
              <w:rPr>
                <w:rFonts w:ascii="Arial" w:hAnsi="Arial" w:cs="Arial"/>
                <w:b/>
                <w:bCs/>
                <w:color w:val="000000"/>
                <w:sz w:val="20"/>
                <w:szCs w:val="22"/>
              </w:rPr>
            </w:pPr>
            <w:r w:rsidRPr="00E02729">
              <w:rPr>
                <w:bCs/>
                <w:color w:val="000000"/>
                <w:sz w:val="20"/>
                <w:szCs w:val="22"/>
              </w:rPr>
              <w:t>pendapatan responden dipengaruhi kinerja, prestasi kerja.dll</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Ya 50 orang</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71,4%</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32</w:t>
            </w:r>
          </w:p>
        </w:tc>
        <w:tc>
          <w:tcPr>
            <w:tcW w:w="1447" w:type="dxa"/>
          </w:tcPr>
          <w:p w:rsidR="00AA074A" w:rsidRPr="00E02729" w:rsidRDefault="00AA074A" w:rsidP="00B710F1">
            <w:pPr>
              <w:tabs>
                <w:tab w:val="center" w:pos="3499"/>
              </w:tabs>
              <w:autoSpaceDE w:val="0"/>
              <w:autoSpaceDN w:val="0"/>
              <w:adjustRightInd w:val="0"/>
              <w:rPr>
                <w:bCs/>
                <w:color w:val="000000"/>
                <w:sz w:val="20"/>
                <w:szCs w:val="22"/>
              </w:rPr>
            </w:pPr>
            <w:r w:rsidRPr="00E02729">
              <w:rPr>
                <w:bCs/>
                <w:color w:val="000000"/>
                <w:sz w:val="20"/>
                <w:szCs w:val="22"/>
              </w:rPr>
              <w:t>responden menerima keuntungan dari pensiun</w:t>
            </w:r>
          </w:p>
          <w:p w:rsidR="00AA074A" w:rsidRPr="00E02729" w:rsidRDefault="00AA074A" w:rsidP="00B710F1">
            <w:pPr>
              <w:tabs>
                <w:tab w:val="center" w:pos="3499"/>
              </w:tabs>
              <w:autoSpaceDE w:val="0"/>
              <w:autoSpaceDN w:val="0"/>
              <w:adjustRightInd w:val="0"/>
              <w:rPr>
                <w:sz w:val="20"/>
                <w:szCs w:val="22"/>
              </w:rPr>
            </w:pP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Ya 27 orang</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38,6%</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33</w:t>
            </w:r>
          </w:p>
        </w:tc>
        <w:tc>
          <w:tcPr>
            <w:tcW w:w="1447" w:type="dxa"/>
          </w:tcPr>
          <w:p w:rsidR="00AA074A" w:rsidRPr="00E02729" w:rsidRDefault="00AA074A" w:rsidP="00B710F1">
            <w:pPr>
              <w:tabs>
                <w:tab w:val="center" w:pos="3499"/>
              </w:tabs>
              <w:autoSpaceDE w:val="0"/>
              <w:autoSpaceDN w:val="0"/>
              <w:adjustRightInd w:val="0"/>
              <w:rPr>
                <w:bCs/>
                <w:color w:val="000000"/>
                <w:sz w:val="20"/>
                <w:szCs w:val="22"/>
              </w:rPr>
            </w:pPr>
            <w:r w:rsidRPr="00E02729">
              <w:rPr>
                <w:bCs/>
                <w:color w:val="000000"/>
                <w:sz w:val="20"/>
                <w:szCs w:val="22"/>
              </w:rPr>
              <w:t>responden menerima keuntungan dari kendaraan</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Tidak 34 orang</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48,6%</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34</w:t>
            </w:r>
          </w:p>
        </w:tc>
        <w:tc>
          <w:tcPr>
            <w:tcW w:w="1447" w:type="dxa"/>
          </w:tcPr>
          <w:p w:rsidR="00AA074A" w:rsidRPr="00E02729" w:rsidRDefault="00AA074A" w:rsidP="00B710F1">
            <w:pPr>
              <w:tabs>
                <w:tab w:val="center" w:pos="3499"/>
              </w:tabs>
              <w:autoSpaceDE w:val="0"/>
              <w:autoSpaceDN w:val="0"/>
              <w:adjustRightInd w:val="0"/>
              <w:rPr>
                <w:bCs/>
                <w:color w:val="000000"/>
                <w:sz w:val="20"/>
                <w:szCs w:val="22"/>
              </w:rPr>
            </w:pPr>
            <w:r w:rsidRPr="00E02729">
              <w:rPr>
                <w:bCs/>
                <w:color w:val="000000"/>
                <w:sz w:val="20"/>
                <w:szCs w:val="22"/>
              </w:rPr>
              <w:t>responden menerima keuntungan dari biaya perjalanan</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Ya 29 orang</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41,4%</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35</w:t>
            </w:r>
          </w:p>
        </w:tc>
        <w:tc>
          <w:tcPr>
            <w:tcW w:w="1447" w:type="dxa"/>
          </w:tcPr>
          <w:p w:rsidR="00AA074A" w:rsidRPr="00E02729" w:rsidRDefault="00AA074A" w:rsidP="00B710F1">
            <w:pPr>
              <w:tabs>
                <w:tab w:val="center" w:pos="3499"/>
              </w:tabs>
              <w:autoSpaceDE w:val="0"/>
              <w:autoSpaceDN w:val="0"/>
              <w:adjustRightInd w:val="0"/>
              <w:rPr>
                <w:bCs/>
                <w:color w:val="000000"/>
                <w:sz w:val="20"/>
                <w:szCs w:val="22"/>
              </w:rPr>
            </w:pPr>
            <w:r w:rsidRPr="00E02729">
              <w:rPr>
                <w:bCs/>
                <w:color w:val="000000"/>
                <w:sz w:val="20"/>
                <w:szCs w:val="22"/>
              </w:rPr>
              <w:t>responden menerima keuntungan dari uang makan</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Ya 43 orang</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61,4%</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36</w:t>
            </w:r>
          </w:p>
        </w:tc>
        <w:tc>
          <w:tcPr>
            <w:tcW w:w="1447" w:type="dxa"/>
          </w:tcPr>
          <w:p w:rsidR="00AA074A" w:rsidRPr="00E02729" w:rsidRDefault="00AA074A" w:rsidP="00B710F1">
            <w:pPr>
              <w:tabs>
                <w:tab w:val="center" w:pos="3499"/>
              </w:tabs>
              <w:autoSpaceDE w:val="0"/>
              <w:autoSpaceDN w:val="0"/>
              <w:adjustRightInd w:val="0"/>
              <w:rPr>
                <w:b/>
                <w:bCs/>
                <w:color w:val="000000"/>
                <w:sz w:val="20"/>
                <w:szCs w:val="22"/>
              </w:rPr>
            </w:pPr>
            <w:r w:rsidRPr="00E02729">
              <w:rPr>
                <w:bCs/>
                <w:color w:val="000000"/>
                <w:sz w:val="20"/>
                <w:szCs w:val="22"/>
              </w:rPr>
              <w:t>responden menerima keuntungan dari akomodasi/perumahan</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Tidak 29 orang</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41,4%</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37</w:t>
            </w:r>
          </w:p>
        </w:tc>
        <w:tc>
          <w:tcPr>
            <w:tcW w:w="1447" w:type="dxa"/>
          </w:tcPr>
          <w:p w:rsidR="00AA074A" w:rsidRPr="00BD418D" w:rsidRDefault="00AA074A" w:rsidP="00B710F1">
            <w:pPr>
              <w:tabs>
                <w:tab w:val="center" w:pos="3499"/>
              </w:tabs>
              <w:autoSpaceDE w:val="0"/>
              <w:autoSpaceDN w:val="0"/>
              <w:adjustRightInd w:val="0"/>
              <w:rPr>
                <w:bCs/>
                <w:color w:val="000000"/>
                <w:sz w:val="20"/>
                <w:szCs w:val="22"/>
                <w:lang w:val="sv-SE"/>
              </w:rPr>
            </w:pPr>
            <w:r w:rsidRPr="00BD418D">
              <w:rPr>
                <w:bCs/>
                <w:color w:val="000000"/>
                <w:sz w:val="20"/>
                <w:szCs w:val="22"/>
                <w:lang w:val="sv-SE"/>
              </w:rPr>
              <w:t>responden menerima keuntungan dari asuransi</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Ya 37 orang</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52,9%</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38</w:t>
            </w:r>
          </w:p>
        </w:tc>
        <w:tc>
          <w:tcPr>
            <w:tcW w:w="1447" w:type="dxa"/>
          </w:tcPr>
          <w:p w:rsidR="00AA074A" w:rsidRDefault="00AA074A" w:rsidP="00B710F1">
            <w:pPr>
              <w:tabs>
                <w:tab w:val="center" w:pos="3499"/>
              </w:tabs>
              <w:autoSpaceDE w:val="0"/>
              <w:autoSpaceDN w:val="0"/>
              <w:adjustRightInd w:val="0"/>
              <w:rPr>
                <w:bCs/>
                <w:color w:val="000000"/>
                <w:sz w:val="20"/>
                <w:szCs w:val="22"/>
              </w:rPr>
            </w:pPr>
            <w:r w:rsidRPr="00E02729">
              <w:rPr>
                <w:bCs/>
                <w:color w:val="000000"/>
                <w:sz w:val="20"/>
                <w:szCs w:val="22"/>
              </w:rPr>
              <w:t>responden menerima keuntungan dari pinjaman</w:t>
            </w:r>
          </w:p>
          <w:p w:rsidR="00AA074A" w:rsidRDefault="00AA074A" w:rsidP="00B710F1">
            <w:pPr>
              <w:tabs>
                <w:tab w:val="center" w:pos="3499"/>
              </w:tabs>
              <w:autoSpaceDE w:val="0"/>
              <w:autoSpaceDN w:val="0"/>
              <w:adjustRightInd w:val="0"/>
              <w:rPr>
                <w:bCs/>
                <w:color w:val="000000"/>
                <w:sz w:val="20"/>
                <w:szCs w:val="22"/>
              </w:rPr>
            </w:pPr>
          </w:p>
          <w:p w:rsidR="00AA074A" w:rsidRPr="00E02729" w:rsidRDefault="00AA074A" w:rsidP="00B710F1">
            <w:pPr>
              <w:tabs>
                <w:tab w:val="center" w:pos="3499"/>
              </w:tabs>
              <w:autoSpaceDE w:val="0"/>
              <w:autoSpaceDN w:val="0"/>
              <w:adjustRightInd w:val="0"/>
              <w:rPr>
                <w:bCs/>
                <w:color w:val="000000"/>
                <w:sz w:val="20"/>
                <w:szCs w:val="22"/>
              </w:rPr>
            </w:pP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Ya 43 orang</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61,34</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b/>
                <w:sz w:val="20"/>
                <w:szCs w:val="22"/>
              </w:rPr>
            </w:pPr>
            <w:r w:rsidRPr="00E02729">
              <w:rPr>
                <w:b/>
                <w:sz w:val="20"/>
                <w:szCs w:val="22"/>
              </w:rPr>
              <w:lastRenderedPageBreak/>
              <w:t>No</w:t>
            </w:r>
          </w:p>
        </w:tc>
        <w:tc>
          <w:tcPr>
            <w:tcW w:w="1447" w:type="dxa"/>
          </w:tcPr>
          <w:p w:rsidR="00AA074A" w:rsidRPr="00E02729" w:rsidRDefault="00AA074A" w:rsidP="00B710F1">
            <w:pPr>
              <w:tabs>
                <w:tab w:val="center" w:pos="3499"/>
              </w:tabs>
              <w:autoSpaceDE w:val="0"/>
              <w:autoSpaceDN w:val="0"/>
              <w:adjustRightInd w:val="0"/>
              <w:rPr>
                <w:b/>
                <w:sz w:val="20"/>
                <w:szCs w:val="22"/>
              </w:rPr>
            </w:pPr>
            <w:r w:rsidRPr="00E02729">
              <w:rPr>
                <w:b/>
                <w:sz w:val="20"/>
                <w:szCs w:val="22"/>
              </w:rPr>
              <w:t>Kategori</w:t>
            </w:r>
          </w:p>
        </w:tc>
        <w:tc>
          <w:tcPr>
            <w:tcW w:w="1172" w:type="dxa"/>
          </w:tcPr>
          <w:p w:rsidR="00AA074A" w:rsidRPr="00E02729" w:rsidRDefault="00AA074A" w:rsidP="00B710F1">
            <w:pPr>
              <w:tabs>
                <w:tab w:val="center" w:pos="3499"/>
              </w:tabs>
              <w:autoSpaceDE w:val="0"/>
              <w:autoSpaceDN w:val="0"/>
              <w:adjustRightInd w:val="0"/>
              <w:rPr>
                <w:b/>
                <w:sz w:val="20"/>
                <w:szCs w:val="22"/>
              </w:rPr>
            </w:pPr>
            <w:r w:rsidRPr="00E02729">
              <w:rPr>
                <w:b/>
                <w:sz w:val="20"/>
                <w:szCs w:val="22"/>
              </w:rPr>
              <w:t>Frekuensi</w:t>
            </w:r>
          </w:p>
        </w:tc>
        <w:tc>
          <w:tcPr>
            <w:tcW w:w="1240" w:type="dxa"/>
          </w:tcPr>
          <w:p w:rsidR="00AA074A" w:rsidRPr="00E02729" w:rsidRDefault="00AA074A" w:rsidP="00321596">
            <w:pPr>
              <w:tabs>
                <w:tab w:val="center" w:pos="3499"/>
              </w:tabs>
              <w:autoSpaceDE w:val="0"/>
              <w:autoSpaceDN w:val="0"/>
              <w:adjustRightInd w:val="0"/>
              <w:jc w:val="center"/>
              <w:rPr>
                <w:b/>
                <w:sz w:val="20"/>
                <w:szCs w:val="22"/>
              </w:rPr>
            </w:pPr>
            <w:r w:rsidRPr="00E02729">
              <w:rPr>
                <w:b/>
                <w:sz w:val="20"/>
                <w:szCs w:val="22"/>
              </w:rPr>
              <w:t>Persentase</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39</w:t>
            </w:r>
          </w:p>
        </w:tc>
        <w:tc>
          <w:tcPr>
            <w:tcW w:w="1447" w:type="dxa"/>
          </w:tcPr>
          <w:p w:rsidR="00AA074A" w:rsidRPr="00BD418D" w:rsidRDefault="00AA074A" w:rsidP="00B710F1">
            <w:pPr>
              <w:tabs>
                <w:tab w:val="center" w:pos="3499"/>
              </w:tabs>
              <w:autoSpaceDE w:val="0"/>
              <w:autoSpaceDN w:val="0"/>
              <w:adjustRightInd w:val="0"/>
              <w:rPr>
                <w:bCs/>
                <w:color w:val="000000"/>
                <w:sz w:val="20"/>
                <w:szCs w:val="22"/>
                <w:lang w:val="sv-SE"/>
              </w:rPr>
            </w:pPr>
            <w:r w:rsidRPr="00BD418D">
              <w:rPr>
                <w:bCs/>
                <w:color w:val="000000"/>
                <w:sz w:val="20"/>
                <w:szCs w:val="22"/>
                <w:lang w:val="sv-SE"/>
              </w:rPr>
              <w:t>responden pendapatan berdasarkan ketrampilan dalam pekerjaan</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Ya 40 orang</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57,1%</w:t>
            </w:r>
          </w:p>
        </w:tc>
      </w:tr>
      <w:tr w:rsidR="00AA074A" w:rsidRPr="00E02729" w:rsidTr="00321596">
        <w:trPr>
          <w:jc w:val="center"/>
        </w:trPr>
        <w:tc>
          <w:tcPr>
            <w:tcW w:w="546"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40</w:t>
            </w:r>
          </w:p>
        </w:tc>
        <w:tc>
          <w:tcPr>
            <w:tcW w:w="1447" w:type="dxa"/>
          </w:tcPr>
          <w:p w:rsidR="00AA074A" w:rsidRPr="00E02729" w:rsidRDefault="00AA074A" w:rsidP="00B710F1">
            <w:pPr>
              <w:tabs>
                <w:tab w:val="center" w:pos="3499"/>
              </w:tabs>
              <w:autoSpaceDE w:val="0"/>
              <w:autoSpaceDN w:val="0"/>
              <w:adjustRightInd w:val="0"/>
              <w:rPr>
                <w:bCs/>
                <w:color w:val="000000"/>
                <w:sz w:val="20"/>
                <w:szCs w:val="22"/>
              </w:rPr>
            </w:pPr>
            <w:r w:rsidRPr="00E02729">
              <w:rPr>
                <w:bCs/>
                <w:color w:val="000000"/>
                <w:sz w:val="20"/>
                <w:szCs w:val="22"/>
              </w:rPr>
              <w:t>responden puas terhadap pekerjaan</w:t>
            </w:r>
          </w:p>
        </w:tc>
        <w:tc>
          <w:tcPr>
            <w:tcW w:w="1172" w:type="dxa"/>
          </w:tcPr>
          <w:p w:rsidR="00AA074A" w:rsidRPr="00E02729" w:rsidRDefault="00AA074A" w:rsidP="00B710F1">
            <w:pPr>
              <w:tabs>
                <w:tab w:val="center" w:pos="3499"/>
              </w:tabs>
              <w:autoSpaceDE w:val="0"/>
              <w:autoSpaceDN w:val="0"/>
              <w:adjustRightInd w:val="0"/>
              <w:rPr>
                <w:sz w:val="20"/>
                <w:szCs w:val="22"/>
              </w:rPr>
            </w:pPr>
            <w:r w:rsidRPr="00E02729">
              <w:rPr>
                <w:sz w:val="20"/>
                <w:szCs w:val="22"/>
              </w:rPr>
              <w:t>Ya 44 orang</w:t>
            </w:r>
          </w:p>
        </w:tc>
        <w:tc>
          <w:tcPr>
            <w:tcW w:w="1240" w:type="dxa"/>
          </w:tcPr>
          <w:p w:rsidR="00AA074A" w:rsidRPr="00E02729" w:rsidRDefault="00AA074A" w:rsidP="00321596">
            <w:pPr>
              <w:tabs>
                <w:tab w:val="center" w:pos="3499"/>
              </w:tabs>
              <w:autoSpaceDE w:val="0"/>
              <w:autoSpaceDN w:val="0"/>
              <w:adjustRightInd w:val="0"/>
              <w:jc w:val="center"/>
              <w:rPr>
                <w:sz w:val="20"/>
                <w:szCs w:val="22"/>
              </w:rPr>
            </w:pPr>
            <w:r w:rsidRPr="00E02729">
              <w:rPr>
                <w:sz w:val="20"/>
                <w:szCs w:val="22"/>
              </w:rPr>
              <w:t>62,9%</w:t>
            </w:r>
          </w:p>
        </w:tc>
      </w:tr>
    </w:tbl>
    <w:p w:rsidR="005A22AD" w:rsidRDefault="005A22AD" w:rsidP="00AC49A7">
      <w:pPr>
        <w:spacing w:line="360" w:lineRule="auto"/>
        <w:ind w:firstLine="567"/>
        <w:jc w:val="both"/>
        <w:rPr>
          <w:sz w:val="22"/>
          <w:szCs w:val="22"/>
        </w:rPr>
      </w:pPr>
    </w:p>
    <w:p w:rsidR="00AC49A7" w:rsidRDefault="00AA074A" w:rsidP="00AC49A7">
      <w:pPr>
        <w:spacing w:line="360" w:lineRule="auto"/>
        <w:ind w:firstLine="567"/>
        <w:jc w:val="both"/>
        <w:rPr>
          <w:sz w:val="22"/>
          <w:szCs w:val="22"/>
        </w:rPr>
      </w:pPr>
      <w:r w:rsidRPr="00872F01">
        <w:rPr>
          <w:sz w:val="22"/>
          <w:szCs w:val="22"/>
        </w:rPr>
        <w:t>Dilihat dari tabel</w:t>
      </w:r>
      <w:r w:rsidR="00AC49A7">
        <w:rPr>
          <w:sz w:val="22"/>
          <w:szCs w:val="22"/>
        </w:rPr>
        <w:t xml:space="preserve"> 3</w:t>
      </w:r>
      <w:r w:rsidRPr="00872F01">
        <w:rPr>
          <w:sz w:val="22"/>
          <w:szCs w:val="22"/>
        </w:rPr>
        <w:t xml:space="preserve"> berdasarkan status angkatan kerja, maka lulusan Fakultas Ekonomi dalam kurun waktu 3 tahun terakhir ini yang diambil sampel  50 orang rata-rata 54,3% lulusan Fakultas Ekonomi sudah bekerja di  sektor swasta dan selebihnya mereka sudah be</w:t>
      </w:r>
      <w:r>
        <w:rPr>
          <w:sz w:val="22"/>
          <w:szCs w:val="22"/>
        </w:rPr>
        <w:t>kerja di Kepemerintahan.</w:t>
      </w:r>
    </w:p>
    <w:p w:rsidR="00AC49A7" w:rsidRDefault="00AA074A" w:rsidP="00AC49A7">
      <w:pPr>
        <w:spacing w:line="360" w:lineRule="auto"/>
        <w:ind w:firstLine="567"/>
        <w:jc w:val="both"/>
        <w:rPr>
          <w:sz w:val="22"/>
          <w:szCs w:val="22"/>
        </w:rPr>
      </w:pPr>
      <w:r w:rsidRPr="005A22AD">
        <w:rPr>
          <w:sz w:val="22"/>
          <w:szCs w:val="22"/>
        </w:rPr>
        <w:t>Begitu juga kesempatan  lulusan fakultas ekonomi</w:t>
      </w:r>
      <w:r w:rsidRPr="00872F01">
        <w:rPr>
          <w:sz w:val="22"/>
          <w:szCs w:val="22"/>
        </w:rPr>
        <w:t xml:space="preserve">  jika dilihat </w:t>
      </w:r>
      <w:r w:rsidRPr="00872F01">
        <w:rPr>
          <w:bCs/>
          <w:color w:val="000000"/>
          <w:sz w:val="22"/>
          <w:szCs w:val="22"/>
        </w:rPr>
        <w:t>dari  kesempatan yang sama untuk melamar bekerja adalah 67,1%, Setiap Gender menerima pendapat dan situasi yang sama dalam pekerjaan 62,9% serta Setiap Gender memiliki kesempatan yang sama dalam pengembangan karier adalah 62,9% pendapatan responden dipengaruhi kinerja, prestasi kerja.dll adalah 71,4%</w:t>
      </w:r>
      <w:r>
        <w:rPr>
          <w:bCs/>
          <w:color w:val="000000"/>
          <w:sz w:val="22"/>
          <w:szCs w:val="22"/>
        </w:rPr>
        <w:t>.</w:t>
      </w:r>
    </w:p>
    <w:p w:rsidR="00AC49A7" w:rsidRDefault="00AA074A" w:rsidP="00AC49A7">
      <w:pPr>
        <w:spacing w:line="360" w:lineRule="auto"/>
        <w:ind w:firstLine="567"/>
        <w:jc w:val="both"/>
        <w:rPr>
          <w:sz w:val="22"/>
          <w:szCs w:val="22"/>
        </w:rPr>
      </w:pPr>
      <w:r w:rsidRPr="00872F01">
        <w:rPr>
          <w:bCs/>
          <w:color w:val="000000"/>
          <w:sz w:val="22"/>
          <w:szCs w:val="22"/>
        </w:rPr>
        <w:t>Dengan dibuatnya tabulasi diatas maka dapat diketahui  bahwa tidak ada perbedaan pendapatan antar Gender dalam hal ini khususnya pada lulusan Fakultas Ekonomi Universitas Bina Darma.</w:t>
      </w:r>
    </w:p>
    <w:p w:rsidR="009B3153" w:rsidRPr="00ED6862" w:rsidRDefault="00AA074A" w:rsidP="00AC49A7">
      <w:pPr>
        <w:spacing w:line="360" w:lineRule="auto"/>
        <w:ind w:firstLine="567"/>
        <w:jc w:val="both"/>
        <w:rPr>
          <w:sz w:val="22"/>
          <w:szCs w:val="22"/>
        </w:rPr>
      </w:pPr>
      <w:r w:rsidRPr="00872F01">
        <w:rPr>
          <w:bCs/>
          <w:color w:val="000000"/>
          <w:sz w:val="22"/>
          <w:szCs w:val="22"/>
        </w:rPr>
        <w:t xml:space="preserve">Kesempatan untuk mendapatkan pekerjaan maupun untuk meningkatkan pendapatan lulusan Fakultas Ekonomi Universitas Bina Darma harus berani bersaing dengan lulusan Perguruan Tinggi yang lain artinya mereka harus mampu meningkatkan </w:t>
      </w:r>
      <w:r>
        <w:rPr>
          <w:bCs/>
          <w:color w:val="000000"/>
        </w:rPr>
        <w:t>ketrampilan dan akademiknya</w:t>
      </w:r>
      <w:r w:rsidR="009B3153" w:rsidRPr="006F1B72">
        <w:rPr>
          <w:sz w:val="22"/>
          <w:szCs w:val="22"/>
        </w:rPr>
        <w:t>.</w:t>
      </w:r>
    </w:p>
    <w:p w:rsidR="009B3153" w:rsidRDefault="009B3153" w:rsidP="00ED6862">
      <w:pPr>
        <w:autoSpaceDE w:val="0"/>
        <w:autoSpaceDN w:val="0"/>
        <w:adjustRightInd w:val="0"/>
        <w:spacing w:line="360" w:lineRule="auto"/>
        <w:ind w:firstLine="567"/>
        <w:jc w:val="both"/>
        <w:rPr>
          <w:i/>
          <w:iCs/>
          <w:sz w:val="22"/>
          <w:szCs w:val="22"/>
        </w:rPr>
      </w:pPr>
    </w:p>
    <w:p w:rsidR="00ED6862" w:rsidRDefault="00ED6862" w:rsidP="00ED6862">
      <w:pPr>
        <w:autoSpaceDE w:val="0"/>
        <w:autoSpaceDN w:val="0"/>
        <w:adjustRightInd w:val="0"/>
        <w:spacing w:line="360" w:lineRule="auto"/>
        <w:ind w:firstLine="567"/>
        <w:jc w:val="both"/>
        <w:rPr>
          <w:i/>
          <w:iCs/>
          <w:sz w:val="22"/>
          <w:szCs w:val="22"/>
        </w:rPr>
      </w:pPr>
    </w:p>
    <w:p w:rsidR="009B3153" w:rsidRPr="00ED6862" w:rsidRDefault="009B3153" w:rsidP="005A22AD">
      <w:pPr>
        <w:pStyle w:val="ListParagraph"/>
        <w:numPr>
          <w:ilvl w:val="0"/>
          <w:numId w:val="37"/>
        </w:numPr>
        <w:autoSpaceDE w:val="0"/>
        <w:autoSpaceDN w:val="0"/>
        <w:adjustRightInd w:val="0"/>
        <w:spacing w:after="0" w:line="360" w:lineRule="auto"/>
        <w:ind w:left="567" w:hanging="567"/>
        <w:jc w:val="both"/>
        <w:rPr>
          <w:rFonts w:ascii="Times New Roman" w:hAnsi="Times New Roman"/>
          <w:b/>
          <w:bCs/>
          <w:sz w:val="24"/>
          <w:szCs w:val="24"/>
        </w:rPr>
      </w:pPr>
      <w:r w:rsidRPr="00ED6862">
        <w:rPr>
          <w:rFonts w:ascii="Times New Roman" w:hAnsi="Times New Roman"/>
          <w:b/>
          <w:bCs/>
          <w:sz w:val="24"/>
          <w:szCs w:val="24"/>
        </w:rPr>
        <w:lastRenderedPageBreak/>
        <w:t>SIMPULAN</w:t>
      </w:r>
    </w:p>
    <w:p w:rsidR="005A22AD" w:rsidRDefault="005A22AD" w:rsidP="005A22AD">
      <w:pPr>
        <w:spacing w:line="360" w:lineRule="auto"/>
        <w:ind w:right="29" w:firstLine="567"/>
        <w:jc w:val="both"/>
        <w:rPr>
          <w:sz w:val="22"/>
          <w:szCs w:val="22"/>
        </w:rPr>
      </w:pPr>
    </w:p>
    <w:p w:rsidR="00AA074A" w:rsidRPr="00872F01" w:rsidRDefault="00AA074A" w:rsidP="005A22AD">
      <w:pPr>
        <w:spacing w:line="360" w:lineRule="auto"/>
        <w:ind w:right="29" w:firstLine="567"/>
        <w:jc w:val="both"/>
        <w:rPr>
          <w:sz w:val="22"/>
          <w:szCs w:val="22"/>
        </w:rPr>
      </w:pPr>
      <w:r w:rsidRPr="00872F01">
        <w:rPr>
          <w:sz w:val="22"/>
          <w:szCs w:val="22"/>
        </w:rPr>
        <w:t>Berdasarkan hasil pembahasan dan analisa yang telah dilakukan serta sesuai dengan maksud dan tujuan penelitian, maka dia</w:t>
      </w:r>
      <w:r w:rsidR="00AC49A7">
        <w:rPr>
          <w:sz w:val="22"/>
          <w:szCs w:val="22"/>
        </w:rPr>
        <w:t>mbil kesimpulan sebagai berikut</w:t>
      </w:r>
      <w:r w:rsidRPr="00872F01">
        <w:rPr>
          <w:sz w:val="22"/>
          <w:szCs w:val="22"/>
        </w:rPr>
        <w:t>:</w:t>
      </w:r>
    </w:p>
    <w:p w:rsidR="00AC49A7" w:rsidRDefault="00AA074A" w:rsidP="00AC49A7">
      <w:pPr>
        <w:numPr>
          <w:ilvl w:val="0"/>
          <w:numId w:val="41"/>
        </w:numPr>
        <w:spacing w:line="360" w:lineRule="auto"/>
        <w:ind w:left="360" w:right="35"/>
        <w:jc w:val="both"/>
        <w:rPr>
          <w:sz w:val="22"/>
          <w:szCs w:val="22"/>
        </w:rPr>
      </w:pPr>
      <w:r w:rsidRPr="00BD418D">
        <w:rPr>
          <w:bCs/>
          <w:sz w:val="22"/>
          <w:szCs w:val="22"/>
        </w:rPr>
        <w:t xml:space="preserve">Tidak terdapat perbedaan yang signifikan mengenai perbedaan penerimaan dan pendapatan setiap Gender lulusan Fakultas Ekonomi Universitas Bina Darma </w:t>
      </w:r>
    </w:p>
    <w:p w:rsidR="00AC49A7" w:rsidRDefault="00AA074A" w:rsidP="00AC49A7">
      <w:pPr>
        <w:numPr>
          <w:ilvl w:val="0"/>
          <w:numId w:val="41"/>
        </w:numPr>
        <w:spacing w:line="360" w:lineRule="auto"/>
        <w:ind w:left="360" w:right="35"/>
        <w:jc w:val="both"/>
        <w:rPr>
          <w:sz w:val="22"/>
          <w:szCs w:val="22"/>
        </w:rPr>
      </w:pPr>
      <w:r w:rsidRPr="00AC49A7">
        <w:rPr>
          <w:sz w:val="22"/>
          <w:szCs w:val="22"/>
        </w:rPr>
        <w:t xml:space="preserve">Kesempatan  lulusan fakultas ekonomi  jika dilihat </w:t>
      </w:r>
      <w:r w:rsidRPr="00AC49A7">
        <w:rPr>
          <w:bCs/>
          <w:color w:val="000000"/>
          <w:sz w:val="22"/>
          <w:szCs w:val="22"/>
        </w:rPr>
        <w:t>dari  kesempatan yang sama untuk melamar bekerja adalah 67,1%</w:t>
      </w:r>
    </w:p>
    <w:p w:rsidR="00AC49A7" w:rsidRPr="00AC49A7" w:rsidRDefault="00AA074A" w:rsidP="00AC49A7">
      <w:pPr>
        <w:numPr>
          <w:ilvl w:val="0"/>
          <w:numId w:val="41"/>
        </w:numPr>
        <w:spacing w:line="360" w:lineRule="auto"/>
        <w:ind w:left="360" w:right="35"/>
        <w:jc w:val="both"/>
        <w:rPr>
          <w:sz w:val="22"/>
          <w:szCs w:val="22"/>
        </w:rPr>
      </w:pPr>
      <w:r w:rsidRPr="00AC49A7">
        <w:rPr>
          <w:bCs/>
          <w:color w:val="000000"/>
          <w:sz w:val="22"/>
          <w:szCs w:val="22"/>
        </w:rPr>
        <w:t>Setiap lulusan  menerima pendapat dan situasi yang sama dalam pekerjaan 62,9% serta memiliki kesempatan yang sama dalam pengembangan karier adalah 62,9%  dan pendapatan responden dipengaruhi kinerja, prestasi kerja.dll adalah 71,4%</w:t>
      </w:r>
    </w:p>
    <w:p w:rsidR="00AA074A" w:rsidRPr="00AC49A7" w:rsidRDefault="00AA074A" w:rsidP="00AC49A7">
      <w:pPr>
        <w:numPr>
          <w:ilvl w:val="0"/>
          <w:numId w:val="41"/>
        </w:numPr>
        <w:spacing w:line="360" w:lineRule="auto"/>
        <w:ind w:left="360" w:right="35"/>
        <w:jc w:val="both"/>
        <w:rPr>
          <w:sz w:val="22"/>
          <w:szCs w:val="22"/>
        </w:rPr>
      </w:pPr>
      <w:r w:rsidRPr="00AC49A7">
        <w:rPr>
          <w:sz w:val="22"/>
          <w:szCs w:val="22"/>
        </w:rPr>
        <w:t xml:space="preserve">Rata-rata alumni  Fakultas Ekonomi  Universitas Bina Darma banyak bekerja di sektor Swasta kurang lebih 54,3%, sehingga  dalam menganalis perbedaan penerimaan pendapat setiap Gender lebih mudah disebabkan pada sektor Swasta kemampuan ilmu pengetahuan dan keahlian yang di diutamakan. </w:t>
      </w:r>
    </w:p>
    <w:p w:rsidR="009B3153" w:rsidRDefault="009B3153" w:rsidP="009B3153">
      <w:pPr>
        <w:autoSpaceDE w:val="0"/>
        <w:autoSpaceDN w:val="0"/>
        <w:adjustRightInd w:val="0"/>
        <w:spacing w:line="360" w:lineRule="auto"/>
        <w:jc w:val="both"/>
        <w:rPr>
          <w:b/>
          <w:bCs/>
          <w:sz w:val="22"/>
          <w:szCs w:val="22"/>
        </w:rPr>
      </w:pPr>
    </w:p>
    <w:p w:rsidR="009B3153" w:rsidRDefault="009B3153"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9B3153" w:rsidRPr="00ED6862" w:rsidRDefault="009B3153" w:rsidP="009B3153">
      <w:pPr>
        <w:autoSpaceDE w:val="0"/>
        <w:autoSpaceDN w:val="0"/>
        <w:adjustRightInd w:val="0"/>
        <w:spacing w:line="360" w:lineRule="auto"/>
        <w:jc w:val="center"/>
        <w:rPr>
          <w:b/>
          <w:bCs/>
          <w:sz w:val="28"/>
          <w:szCs w:val="28"/>
        </w:rPr>
      </w:pPr>
      <w:r w:rsidRPr="00ED6862">
        <w:rPr>
          <w:b/>
          <w:bCs/>
          <w:sz w:val="28"/>
          <w:szCs w:val="28"/>
        </w:rPr>
        <w:lastRenderedPageBreak/>
        <w:t>DAFTAR RUJUKAN</w:t>
      </w:r>
    </w:p>
    <w:p w:rsidR="009B3153" w:rsidRPr="00224EF6" w:rsidRDefault="009B3153" w:rsidP="009B3153">
      <w:pPr>
        <w:autoSpaceDE w:val="0"/>
        <w:autoSpaceDN w:val="0"/>
        <w:adjustRightInd w:val="0"/>
        <w:spacing w:line="360" w:lineRule="auto"/>
        <w:jc w:val="both"/>
        <w:rPr>
          <w:b/>
          <w:bCs/>
        </w:rPr>
      </w:pPr>
    </w:p>
    <w:p w:rsidR="00AA074A" w:rsidRPr="00236121" w:rsidRDefault="00AA074A" w:rsidP="00AC49A7">
      <w:pPr>
        <w:ind w:left="567" w:hanging="567"/>
        <w:jc w:val="both"/>
        <w:rPr>
          <w:sz w:val="22"/>
          <w:szCs w:val="22"/>
          <w:lang w:eastAsia="id-ID"/>
        </w:rPr>
      </w:pPr>
      <w:r w:rsidRPr="00236121">
        <w:rPr>
          <w:sz w:val="22"/>
          <w:szCs w:val="22"/>
          <w:lang w:eastAsia="id-ID"/>
        </w:rPr>
        <w:t xml:space="preserve">BKKBN. 2000. </w:t>
      </w:r>
      <w:r w:rsidRPr="00AC49A7">
        <w:rPr>
          <w:i/>
          <w:sz w:val="22"/>
          <w:szCs w:val="22"/>
          <w:lang w:eastAsia="id-ID"/>
        </w:rPr>
        <w:t xml:space="preserve">Kumpulan bahan pembelajaran </w:t>
      </w:r>
      <w:r w:rsidRPr="00AC49A7">
        <w:rPr>
          <w:i/>
          <w:sz w:val="22"/>
          <w:szCs w:val="22"/>
          <w:lang w:val="id-ID" w:eastAsia="id-ID"/>
        </w:rPr>
        <w:t xml:space="preserve">   </w:t>
      </w:r>
      <w:r w:rsidRPr="00AC49A7">
        <w:rPr>
          <w:i/>
          <w:sz w:val="22"/>
          <w:szCs w:val="22"/>
          <w:lang w:eastAsia="id-ID"/>
        </w:rPr>
        <w:t>pelatihan Pengarusutamaan Gender</w:t>
      </w:r>
      <w:r w:rsidR="00AC49A7">
        <w:rPr>
          <w:i/>
          <w:sz w:val="22"/>
          <w:szCs w:val="22"/>
          <w:lang w:eastAsia="id-ID"/>
        </w:rPr>
        <w:t xml:space="preserve"> </w:t>
      </w:r>
      <w:r w:rsidRPr="00AC49A7">
        <w:rPr>
          <w:i/>
          <w:sz w:val="22"/>
          <w:szCs w:val="22"/>
          <w:lang w:eastAsia="id-ID"/>
        </w:rPr>
        <w:t>(PUG) Bidang Kesehatan Reproduksi dan Kependudukan 2000</w:t>
      </w:r>
      <w:r w:rsidRPr="00236121">
        <w:rPr>
          <w:sz w:val="22"/>
          <w:szCs w:val="22"/>
          <w:lang w:eastAsia="id-ID"/>
        </w:rPr>
        <w:t>. Pusat</w:t>
      </w:r>
      <w:r>
        <w:rPr>
          <w:lang w:eastAsia="id-ID"/>
        </w:rPr>
        <w:t xml:space="preserve"> </w:t>
      </w:r>
      <w:r w:rsidRPr="00236121">
        <w:rPr>
          <w:sz w:val="22"/>
          <w:szCs w:val="22"/>
          <w:lang w:eastAsia="id-ID"/>
        </w:rPr>
        <w:t>Pelatihan Gender dan Pemberdayaan Perempuan BKKBN</w:t>
      </w:r>
      <w:r w:rsidR="00AC49A7">
        <w:rPr>
          <w:sz w:val="22"/>
          <w:szCs w:val="22"/>
          <w:lang w:eastAsia="id-ID"/>
        </w:rPr>
        <w:t>.</w:t>
      </w:r>
      <w:r w:rsidR="00AC49A7" w:rsidRPr="00AC49A7">
        <w:rPr>
          <w:sz w:val="22"/>
          <w:szCs w:val="22"/>
          <w:lang w:eastAsia="id-ID"/>
        </w:rPr>
        <w:t xml:space="preserve"> </w:t>
      </w:r>
      <w:r w:rsidR="00AC49A7">
        <w:rPr>
          <w:sz w:val="22"/>
          <w:szCs w:val="22"/>
          <w:lang w:eastAsia="id-ID"/>
        </w:rPr>
        <w:t>Jakarta.</w:t>
      </w:r>
    </w:p>
    <w:p w:rsidR="00AA074A" w:rsidRDefault="00AC49A7" w:rsidP="00AC49A7">
      <w:pPr>
        <w:pStyle w:val="ListParagraph"/>
        <w:spacing w:before="240" w:line="240" w:lineRule="auto"/>
        <w:ind w:left="567" w:hanging="567"/>
        <w:jc w:val="both"/>
        <w:rPr>
          <w:rFonts w:ascii="Times New Roman" w:hAnsi="Times New Roman"/>
          <w:color w:val="000000"/>
        </w:rPr>
      </w:pPr>
      <w:r>
        <w:rPr>
          <w:rFonts w:ascii="Times New Roman" w:hAnsi="Times New Roman"/>
          <w:color w:val="000000"/>
        </w:rPr>
        <w:t xml:space="preserve">Becker, G.S. 1985. </w:t>
      </w:r>
      <w:r w:rsidR="00AA074A" w:rsidRPr="00AC49A7">
        <w:rPr>
          <w:rFonts w:ascii="Times New Roman" w:hAnsi="Times New Roman"/>
          <w:i/>
          <w:color w:val="000000"/>
        </w:rPr>
        <w:t>Human Capital, Effort And The Sexual Division Of Labor</w:t>
      </w:r>
      <w:r>
        <w:rPr>
          <w:rFonts w:ascii="Times New Roman" w:hAnsi="Times New Roman"/>
          <w:color w:val="000000"/>
        </w:rPr>
        <w:t>.</w:t>
      </w:r>
      <w:r w:rsidR="00AA074A" w:rsidRPr="00C71C48">
        <w:rPr>
          <w:rFonts w:ascii="Times New Roman" w:hAnsi="Times New Roman"/>
          <w:color w:val="000000"/>
        </w:rPr>
        <w:t xml:space="preserve"> </w:t>
      </w:r>
      <w:r w:rsidR="00AA074A" w:rsidRPr="00C71C48">
        <w:rPr>
          <w:rFonts w:ascii="Times New Roman" w:hAnsi="Times New Roman"/>
          <w:i/>
          <w:iCs/>
          <w:color w:val="000000"/>
        </w:rPr>
        <w:t>Journal Of Labor Economics</w:t>
      </w:r>
      <w:r w:rsidR="00AA074A" w:rsidRPr="00C71C48">
        <w:rPr>
          <w:rFonts w:ascii="Times New Roman" w:hAnsi="Times New Roman"/>
          <w:color w:val="000000"/>
        </w:rPr>
        <w:t>, Vol. 3, No. 1.</w:t>
      </w:r>
    </w:p>
    <w:p w:rsidR="00AA074A" w:rsidRDefault="00AA074A" w:rsidP="00AC49A7">
      <w:pPr>
        <w:pStyle w:val="ListParagraph"/>
        <w:spacing w:before="240" w:line="240" w:lineRule="auto"/>
        <w:ind w:left="567" w:hanging="567"/>
        <w:jc w:val="both"/>
        <w:rPr>
          <w:rFonts w:ascii="Times New Roman" w:hAnsi="Times New Roman"/>
          <w:color w:val="000000"/>
        </w:rPr>
      </w:pPr>
    </w:p>
    <w:p w:rsidR="00AA074A" w:rsidRPr="00AC49A7" w:rsidRDefault="00AA074A" w:rsidP="00AC49A7">
      <w:pPr>
        <w:pStyle w:val="ListParagraph"/>
        <w:spacing w:before="240" w:line="240" w:lineRule="auto"/>
        <w:ind w:left="567" w:hanging="567"/>
        <w:jc w:val="both"/>
        <w:rPr>
          <w:rFonts w:ascii="Times New Roman" w:hAnsi="Times New Roman"/>
          <w:color w:val="000000"/>
        </w:rPr>
      </w:pPr>
      <w:r w:rsidRPr="00AC3901">
        <w:rPr>
          <w:rFonts w:ascii="Times New Roman" w:hAnsi="Times New Roman"/>
          <w:iCs/>
        </w:rPr>
        <w:t>Direktorat</w:t>
      </w:r>
      <w:r w:rsidR="00AC49A7">
        <w:rPr>
          <w:rFonts w:ascii="Times New Roman" w:hAnsi="Times New Roman"/>
          <w:iCs/>
        </w:rPr>
        <w:t xml:space="preserve"> Jendral  Pengelolaan Lahan Air.</w:t>
      </w:r>
      <w:r w:rsidRPr="00AC3901">
        <w:rPr>
          <w:rFonts w:ascii="Times New Roman" w:hAnsi="Times New Roman"/>
          <w:iCs/>
        </w:rPr>
        <w:t xml:space="preserve"> 2009</w:t>
      </w:r>
      <w:r w:rsidR="00AC49A7">
        <w:rPr>
          <w:rFonts w:ascii="Times New Roman" w:hAnsi="Times New Roman"/>
          <w:iCs/>
        </w:rPr>
        <w:t>.</w:t>
      </w:r>
      <w:r w:rsidRPr="00AC3901">
        <w:rPr>
          <w:rFonts w:ascii="Times New Roman" w:hAnsi="Times New Roman"/>
          <w:iCs/>
        </w:rPr>
        <w:t xml:space="preserve"> </w:t>
      </w:r>
      <w:r w:rsidRPr="00AC49A7">
        <w:rPr>
          <w:rFonts w:ascii="Times New Roman" w:hAnsi="Times New Roman"/>
          <w:i/>
          <w:iCs/>
        </w:rPr>
        <w:t>Pedoman Umum Pengarusutamaan Gender Mendukung PLA</w:t>
      </w:r>
      <w:r w:rsidR="00AC49A7">
        <w:rPr>
          <w:rFonts w:ascii="Times New Roman" w:hAnsi="Times New Roman"/>
          <w:i/>
          <w:iCs/>
        </w:rPr>
        <w:t xml:space="preserve">. </w:t>
      </w:r>
      <w:r w:rsidR="00AC49A7">
        <w:rPr>
          <w:rFonts w:ascii="Times New Roman" w:hAnsi="Times New Roman"/>
          <w:iCs/>
        </w:rPr>
        <w:t>Jakarta.</w:t>
      </w:r>
    </w:p>
    <w:p w:rsidR="00AA074A" w:rsidRPr="00BD418D" w:rsidRDefault="00AA074A" w:rsidP="00AC49A7">
      <w:pPr>
        <w:pStyle w:val="ListParagraph"/>
        <w:spacing w:before="240" w:line="240" w:lineRule="auto"/>
        <w:ind w:left="567" w:hanging="567"/>
        <w:jc w:val="both"/>
        <w:rPr>
          <w:rFonts w:ascii="Times New Roman" w:hAnsi="Times New Roman"/>
          <w:color w:val="000000"/>
        </w:rPr>
      </w:pPr>
    </w:p>
    <w:p w:rsidR="00AA074A" w:rsidRDefault="00AC49A7" w:rsidP="00AC49A7">
      <w:pPr>
        <w:pStyle w:val="ListParagraph"/>
        <w:spacing w:before="240" w:line="240" w:lineRule="auto"/>
        <w:ind w:left="567" w:hanging="567"/>
        <w:jc w:val="both"/>
        <w:rPr>
          <w:rFonts w:ascii="Times New Roman" w:hAnsi="Times New Roman"/>
          <w:color w:val="000000"/>
        </w:rPr>
      </w:pPr>
      <w:r>
        <w:rPr>
          <w:rFonts w:ascii="Times New Roman" w:hAnsi="Times New Roman"/>
        </w:rPr>
        <w:t xml:space="preserve">Gangl, M. 2003. </w:t>
      </w:r>
      <w:r w:rsidR="00AA074A" w:rsidRPr="00AC49A7">
        <w:rPr>
          <w:rFonts w:ascii="Times New Roman" w:hAnsi="Times New Roman"/>
          <w:i/>
        </w:rPr>
        <w:t>The Structure Of Labour Market Entry In Europe: A Typological Analysis</w:t>
      </w:r>
      <w:r>
        <w:rPr>
          <w:rFonts w:ascii="Times New Roman" w:hAnsi="Times New Roman"/>
        </w:rPr>
        <w:t>.</w:t>
      </w:r>
      <w:r w:rsidR="00AA074A" w:rsidRPr="00E0292D">
        <w:rPr>
          <w:rFonts w:ascii="Times New Roman" w:hAnsi="Times New Roman"/>
        </w:rPr>
        <w:t xml:space="preserve"> In Walter</w:t>
      </w:r>
      <w:r>
        <w:rPr>
          <w:rFonts w:ascii="Times New Roman" w:hAnsi="Times New Roman"/>
        </w:rPr>
        <w:t xml:space="preserve"> Müller And Markus Gangl (Eds.).</w:t>
      </w:r>
      <w:r w:rsidR="00AA074A" w:rsidRPr="00E0292D">
        <w:rPr>
          <w:rFonts w:ascii="Times New Roman" w:hAnsi="Times New Roman"/>
        </w:rPr>
        <w:t xml:space="preserve"> </w:t>
      </w:r>
      <w:r w:rsidR="00AA074A" w:rsidRPr="00E0292D">
        <w:rPr>
          <w:rFonts w:ascii="Times New Roman" w:hAnsi="Times New Roman"/>
          <w:i/>
          <w:iCs/>
        </w:rPr>
        <w:t>Transitions From Education To Work In Europe</w:t>
      </w:r>
      <w:r>
        <w:rPr>
          <w:rFonts w:ascii="Times New Roman" w:hAnsi="Times New Roman"/>
          <w:i/>
          <w:iCs/>
        </w:rPr>
        <w:t>.</w:t>
      </w:r>
      <w:r w:rsidR="00AA074A" w:rsidRPr="00E0292D">
        <w:rPr>
          <w:rFonts w:ascii="Times New Roman" w:hAnsi="Times New Roman"/>
        </w:rPr>
        <w:t xml:space="preserve"> Oxford University Press.</w:t>
      </w:r>
      <w:r w:rsidR="00AA074A">
        <w:rPr>
          <w:rFonts w:ascii="Times New Roman" w:hAnsi="Times New Roman"/>
          <w:color w:val="FF0000"/>
        </w:rPr>
        <w:t xml:space="preserve"> </w:t>
      </w:r>
      <w:r w:rsidRPr="00E0292D">
        <w:rPr>
          <w:rFonts w:ascii="Times New Roman" w:hAnsi="Times New Roman"/>
        </w:rPr>
        <w:t>Oxford</w:t>
      </w:r>
      <w:r>
        <w:rPr>
          <w:rFonts w:ascii="Times New Roman" w:hAnsi="Times New Roman"/>
        </w:rPr>
        <w:t>.</w:t>
      </w:r>
    </w:p>
    <w:p w:rsidR="00AA074A" w:rsidRDefault="00AA074A" w:rsidP="00AC49A7">
      <w:pPr>
        <w:pStyle w:val="ListParagraph"/>
        <w:spacing w:before="240" w:line="240" w:lineRule="auto"/>
        <w:ind w:left="567" w:hanging="567"/>
        <w:jc w:val="both"/>
        <w:rPr>
          <w:rFonts w:ascii="Times New Roman" w:hAnsi="Times New Roman"/>
          <w:color w:val="000000"/>
        </w:rPr>
      </w:pPr>
    </w:p>
    <w:p w:rsidR="00AA074A" w:rsidRPr="00B32D08" w:rsidRDefault="00AA074A" w:rsidP="00AC49A7">
      <w:pPr>
        <w:pStyle w:val="ListParagraph"/>
        <w:spacing w:before="240" w:line="240" w:lineRule="auto"/>
        <w:ind w:left="567" w:hanging="567"/>
        <w:jc w:val="both"/>
        <w:rPr>
          <w:rFonts w:ascii="Times New Roman" w:hAnsi="Times New Roman"/>
          <w:color w:val="000000"/>
        </w:rPr>
      </w:pPr>
    </w:p>
    <w:p w:rsidR="00AA074A" w:rsidRDefault="00AC49A7" w:rsidP="00AC49A7">
      <w:pPr>
        <w:pStyle w:val="ListParagraph"/>
        <w:spacing w:before="240" w:line="240" w:lineRule="auto"/>
        <w:ind w:left="567" w:hanging="567"/>
        <w:jc w:val="both"/>
        <w:rPr>
          <w:rFonts w:ascii="Times New Roman" w:hAnsi="Times New Roman"/>
          <w:color w:val="000000"/>
        </w:rPr>
      </w:pPr>
      <w:r>
        <w:rPr>
          <w:rFonts w:ascii="Times New Roman" w:hAnsi="Times New Roman"/>
          <w:color w:val="000000"/>
        </w:rPr>
        <w:t xml:space="preserve">Müller, W. And M. Wolbers. 2003. </w:t>
      </w:r>
      <w:r w:rsidR="00AA074A" w:rsidRPr="00AC49A7">
        <w:rPr>
          <w:rFonts w:ascii="Times New Roman" w:hAnsi="Times New Roman"/>
          <w:i/>
          <w:color w:val="000000"/>
        </w:rPr>
        <w:t>Educational Attainment In The European Union</w:t>
      </w:r>
      <w:r>
        <w:rPr>
          <w:rFonts w:ascii="Times New Roman" w:hAnsi="Times New Roman"/>
          <w:color w:val="000000"/>
        </w:rPr>
        <w:t>.</w:t>
      </w:r>
      <w:r w:rsidR="00AA074A" w:rsidRPr="00C71C48">
        <w:rPr>
          <w:rFonts w:ascii="Times New Roman" w:hAnsi="Times New Roman"/>
          <w:color w:val="000000"/>
        </w:rPr>
        <w:t xml:space="preserve"> In Walter Müller And Markus Gangl (Eds.), </w:t>
      </w:r>
      <w:r w:rsidR="00AA074A" w:rsidRPr="00C71C48">
        <w:rPr>
          <w:rFonts w:ascii="Times New Roman" w:hAnsi="Times New Roman"/>
          <w:i/>
          <w:iCs/>
          <w:color w:val="000000"/>
        </w:rPr>
        <w:t>Transitions From Education To Work In Europe</w:t>
      </w:r>
      <w:r>
        <w:rPr>
          <w:rFonts w:ascii="Times New Roman" w:hAnsi="Times New Roman"/>
          <w:color w:val="000000"/>
        </w:rPr>
        <w:t>.</w:t>
      </w:r>
      <w:r w:rsidR="00AA074A" w:rsidRPr="00C71C48">
        <w:rPr>
          <w:rFonts w:ascii="Times New Roman" w:hAnsi="Times New Roman"/>
          <w:color w:val="000000"/>
        </w:rPr>
        <w:t xml:space="preserve"> Oxford University Press.</w:t>
      </w:r>
      <w:r w:rsidRPr="00AC49A7">
        <w:rPr>
          <w:rFonts w:ascii="Times New Roman" w:hAnsi="Times New Roman"/>
          <w:color w:val="000000"/>
        </w:rPr>
        <w:t xml:space="preserve"> </w:t>
      </w:r>
      <w:r>
        <w:rPr>
          <w:rFonts w:ascii="Times New Roman" w:hAnsi="Times New Roman"/>
          <w:color w:val="000000"/>
        </w:rPr>
        <w:t>Oxford.</w:t>
      </w:r>
    </w:p>
    <w:p w:rsidR="00AA074A" w:rsidRPr="00C71C48" w:rsidRDefault="00AA074A" w:rsidP="00AC49A7">
      <w:pPr>
        <w:pStyle w:val="ListParagraph"/>
        <w:spacing w:before="240" w:line="240" w:lineRule="auto"/>
        <w:ind w:left="567" w:hanging="567"/>
        <w:jc w:val="both"/>
        <w:rPr>
          <w:rFonts w:ascii="Times New Roman" w:hAnsi="Times New Roman"/>
          <w:color w:val="000000"/>
        </w:rPr>
      </w:pPr>
    </w:p>
    <w:p w:rsidR="00AA074A" w:rsidRDefault="00AC49A7" w:rsidP="00AC49A7">
      <w:pPr>
        <w:pStyle w:val="ListParagraph"/>
        <w:spacing w:before="240" w:line="240" w:lineRule="auto"/>
        <w:ind w:left="567" w:hanging="567"/>
        <w:jc w:val="both"/>
        <w:rPr>
          <w:rFonts w:ascii="Times New Roman" w:hAnsi="Times New Roman"/>
          <w:color w:val="000000"/>
        </w:rPr>
      </w:pPr>
      <w:r>
        <w:rPr>
          <w:rFonts w:ascii="Times New Roman" w:hAnsi="Times New Roman"/>
          <w:color w:val="000000"/>
        </w:rPr>
        <w:t xml:space="preserve">Jonsson, J.O. 1999. </w:t>
      </w:r>
      <w:r w:rsidR="00AA074A" w:rsidRPr="00AC49A7">
        <w:rPr>
          <w:rFonts w:ascii="Times New Roman" w:hAnsi="Times New Roman"/>
          <w:i/>
          <w:color w:val="000000"/>
        </w:rPr>
        <w:t>Explaining Sex Differences In Educational Choice: An Empirical Assessment Of A Rational Choice Model</w:t>
      </w:r>
      <w:r>
        <w:rPr>
          <w:rFonts w:ascii="Times New Roman" w:hAnsi="Times New Roman"/>
          <w:i/>
          <w:color w:val="000000"/>
        </w:rPr>
        <w:t>.</w:t>
      </w:r>
      <w:r w:rsidR="00AA074A" w:rsidRPr="00C71C48">
        <w:rPr>
          <w:rFonts w:ascii="Times New Roman" w:hAnsi="Times New Roman"/>
          <w:color w:val="000000"/>
        </w:rPr>
        <w:t xml:space="preserve"> </w:t>
      </w:r>
      <w:r w:rsidR="00AA074A" w:rsidRPr="00C71C48">
        <w:rPr>
          <w:rFonts w:ascii="Times New Roman" w:hAnsi="Times New Roman"/>
          <w:i/>
          <w:iCs/>
          <w:color w:val="000000"/>
        </w:rPr>
        <w:t>European Sociological Review</w:t>
      </w:r>
      <w:r>
        <w:rPr>
          <w:rFonts w:ascii="Times New Roman" w:hAnsi="Times New Roman"/>
          <w:color w:val="000000"/>
        </w:rPr>
        <w:t>.</w:t>
      </w:r>
      <w:r w:rsidR="00AA074A" w:rsidRPr="00C71C48">
        <w:rPr>
          <w:rFonts w:ascii="Times New Roman" w:hAnsi="Times New Roman"/>
          <w:color w:val="000000"/>
        </w:rPr>
        <w:t xml:space="preserve"> Vol. 15, No. 4, Pp. 391-404.</w:t>
      </w:r>
    </w:p>
    <w:p w:rsidR="00AA074A" w:rsidRPr="00C71C48" w:rsidRDefault="00AA074A" w:rsidP="00AC49A7">
      <w:pPr>
        <w:pStyle w:val="ListParagraph"/>
        <w:spacing w:before="240" w:line="240" w:lineRule="auto"/>
        <w:ind w:left="567" w:hanging="567"/>
        <w:jc w:val="both"/>
        <w:rPr>
          <w:rFonts w:ascii="Times New Roman" w:hAnsi="Times New Roman"/>
          <w:color w:val="000000"/>
        </w:rPr>
      </w:pPr>
    </w:p>
    <w:p w:rsidR="00AA074A" w:rsidRDefault="00AC49A7" w:rsidP="00AC49A7">
      <w:pPr>
        <w:pStyle w:val="ListParagraph"/>
        <w:spacing w:before="240" w:line="240" w:lineRule="auto"/>
        <w:ind w:left="567" w:hanging="567"/>
        <w:jc w:val="both"/>
        <w:rPr>
          <w:rFonts w:ascii="Times New Roman" w:hAnsi="Times New Roman"/>
          <w:color w:val="000000"/>
        </w:rPr>
      </w:pPr>
      <w:r>
        <w:rPr>
          <w:rFonts w:ascii="Times New Roman" w:hAnsi="Times New Roman"/>
          <w:color w:val="000000"/>
        </w:rPr>
        <w:t>Olsen, W. And S. Walby.</w:t>
      </w:r>
      <w:r w:rsidR="00AA074A" w:rsidRPr="00C71C48">
        <w:rPr>
          <w:rFonts w:ascii="Times New Roman" w:hAnsi="Times New Roman"/>
          <w:color w:val="000000"/>
        </w:rPr>
        <w:t xml:space="preserve"> 2004. </w:t>
      </w:r>
      <w:r w:rsidR="00AA074A" w:rsidRPr="00C71C48">
        <w:rPr>
          <w:rFonts w:ascii="Times New Roman" w:hAnsi="Times New Roman"/>
          <w:i/>
          <w:iCs/>
          <w:color w:val="000000"/>
        </w:rPr>
        <w:t>Modelling Gender Pay Gaps</w:t>
      </w:r>
      <w:r w:rsidR="00AA074A" w:rsidRPr="00C71C48">
        <w:rPr>
          <w:rFonts w:ascii="Times New Roman" w:hAnsi="Times New Roman"/>
          <w:color w:val="000000"/>
        </w:rPr>
        <w:t>, Equal Opportunities Commiss</w:t>
      </w:r>
      <w:r>
        <w:rPr>
          <w:rFonts w:ascii="Times New Roman" w:hAnsi="Times New Roman"/>
          <w:color w:val="000000"/>
        </w:rPr>
        <w:t>ion Working Paper Series No. 17.</w:t>
      </w:r>
      <w:r w:rsidR="00AA074A" w:rsidRPr="00C71C48">
        <w:rPr>
          <w:rFonts w:ascii="Times New Roman" w:hAnsi="Times New Roman"/>
          <w:color w:val="000000"/>
        </w:rPr>
        <w:t xml:space="preserve"> Equal Opportunities Commission.</w:t>
      </w:r>
      <w:r w:rsidRPr="00AC49A7">
        <w:rPr>
          <w:rFonts w:ascii="Times New Roman" w:hAnsi="Times New Roman"/>
          <w:color w:val="000000"/>
        </w:rPr>
        <w:t xml:space="preserve"> </w:t>
      </w:r>
      <w:r w:rsidRPr="00C71C48">
        <w:rPr>
          <w:rFonts w:ascii="Times New Roman" w:hAnsi="Times New Roman"/>
          <w:color w:val="000000"/>
        </w:rPr>
        <w:t>Manchester</w:t>
      </w:r>
      <w:r>
        <w:rPr>
          <w:rFonts w:ascii="Times New Roman" w:hAnsi="Times New Roman"/>
          <w:color w:val="000000"/>
        </w:rPr>
        <w:t>.</w:t>
      </w:r>
    </w:p>
    <w:p w:rsidR="00AA074A" w:rsidRPr="00C71C48" w:rsidRDefault="00AA074A" w:rsidP="00AC49A7">
      <w:pPr>
        <w:pStyle w:val="ListParagraph"/>
        <w:spacing w:before="240" w:line="240" w:lineRule="auto"/>
        <w:ind w:left="567" w:hanging="567"/>
        <w:jc w:val="both"/>
        <w:rPr>
          <w:rFonts w:ascii="Times New Roman" w:hAnsi="Times New Roman"/>
          <w:color w:val="000000"/>
        </w:rPr>
      </w:pPr>
    </w:p>
    <w:p w:rsidR="00AA074A" w:rsidRPr="00C71C48" w:rsidRDefault="00AA074A" w:rsidP="00AC49A7">
      <w:pPr>
        <w:pStyle w:val="ListParagraph"/>
        <w:spacing w:before="240" w:line="240" w:lineRule="auto"/>
        <w:ind w:left="567" w:hanging="567"/>
        <w:jc w:val="both"/>
        <w:rPr>
          <w:rFonts w:ascii="Times New Roman" w:hAnsi="Times New Roman"/>
          <w:color w:val="000000"/>
        </w:rPr>
      </w:pPr>
      <w:r w:rsidRPr="00C71C48">
        <w:rPr>
          <w:rFonts w:ascii="Times New Roman" w:hAnsi="Times New Roman"/>
          <w:color w:val="000000"/>
        </w:rPr>
        <w:t>Singarimbun, Masri.</w:t>
      </w:r>
      <w:r w:rsidR="00AC49A7">
        <w:rPr>
          <w:rFonts w:ascii="Times New Roman" w:hAnsi="Times New Roman"/>
          <w:color w:val="000000"/>
        </w:rPr>
        <w:t xml:space="preserve"> 1989.</w:t>
      </w:r>
      <w:r w:rsidRPr="00C71C48">
        <w:rPr>
          <w:rFonts w:ascii="Times New Roman" w:hAnsi="Times New Roman"/>
          <w:color w:val="000000"/>
        </w:rPr>
        <w:t xml:space="preserve"> </w:t>
      </w:r>
      <w:r w:rsidRPr="00AC49A7">
        <w:rPr>
          <w:rFonts w:ascii="Times New Roman" w:hAnsi="Times New Roman"/>
          <w:i/>
          <w:color w:val="000000"/>
        </w:rPr>
        <w:t>Metode Penelitian Survey</w:t>
      </w:r>
      <w:r w:rsidR="00AC49A7">
        <w:rPr>
          <w:rFonts w:ascii="Times New Roman" w:hAnsi="Times New Roman"/>
          <w:i/>
          <w:color w:val="000000"/>
        </w:rPr>
        <w:t>.</w:t>
      </w:r>
      <w:r>
        <w:rPr>
          <w:rFonts w:ascii="Times New Roman" w:hAnsi="Times New Roman"/>
          <w:color w:val="000000"/>
        </w:rPr>
        <w:t xml:space="preserve"> LP3ES</w:t>
      </w:r>
      <w:r w:rsidR="00AC49A7">
        <w:rPr>
          <w:rFonts w:ascii="Times New Roman" w:hAnsi="Times New Roman"/>
          <w:color w:val="000000"/>
        </w:rPr>
        <w:t>.</w:t>
      </w:r>
      <w:r w:rsidR="00AC49A7" w:rsidRPr="00AC49A7">
        <w:rPr>
          <w:rFonts w:ascii="Times New Roman" w:hAnsi="Times New Roman"/>
          <w:color w:val="000000"/>
        </w:rPr>
        <w:t xml:space="preserve"> </w:t>
      </w:r>
      <w:r w:rsidR="00AC49A7">
        <w:rPr>
          <w:rFonts w:ascii="Times New Roman" w:hAnsi="Times New Roman"/>
          <w:color w:val="000000"/>
        </w:rPr>
        <w:t>Jakarta.</w:t>
      </w:r>
    </w:p>
    <w:p w:rsidR="00AA074A" w:rsidRPr="00C71C48" w:rsidRDefault="00AA074A" w:rsidP="00AA074A">
      <w:pPr>
        <w:pStyle w:val="BodyText"/>
        <w:spacing w:before="240"/>
        <w:ind w:left="720" w:hanging="720"/>
        <w:jc w:val="both"/>
        <w:rPr>
          <w:b/>
          <w:sz w:val="22"/>
          <w:lang w:val="sv-SE"/>
        </w:rPr>
      </w:pPr>
    </w:p>
    <w:p w:rsidR="00BB4F7D" w:rsidRDefault="00BB4F7D" w:rsidP="00ED6862">
      <w:pPr>
        <w:pStyle w:val="ListParagraph"/>
        <w:tabs>
          <w:tab w:val="left" w:pos="567"/>
        </w:tabs>
        <w:spacing w:line="240" w:lineRule="auto"/>
        <w:ind w:left="0"/>
        <w:jc w:val="both"/>
        <w:rPr>
          <w:rFonts w:ascii="Times New Roman" w:hAnsi="Times New Roman"/>
          <w:b/>
          <w:lang w:val="sv-SE"/>
        </w:rPr>
      </w:pPr>
    </w:p>
    <w:p w:rsidR="00BB4F7D" w:rsidRPr="00200070" w:rsidRDefault="00BB4F7D" w:rsidP="00BB4F7D">
      <w:pPr>
        <w:pStyle w:val="ListParagraph"/>
        <w:tabs>
          <w:tab w:val="left" w:pos="567"/>
        </w:tabs>
        <w:spacing w:line="360" w:lineRule="auto"/>
        <w:ind w:left="0"/>
        <w:jc w:val="both"/>
        <w:rPr>
          <w:rFonts w:ascii="Times New Roman" w:hAnsi="Times New Roman"/>
          <w:b/>
          <w:lang w:val="sv-SE"/>
        </w:rPr>
      </w:pPr>
    </w:p>
    <w:sectPr w:rsidR="00BB4F7D" w:rsidRPr="00200070" w:rsidSect="00F824A9">
      <w:type w:val="continuous"/>
      <w:pgSz w:w="11907" w:h="16840" w:code="9"/>
      <w:pgMar w:top="1418" w:right="1247" w:bottom="1418" w:left="1247" w:header="720" w:footer="720" w:gutter="0"/>
      <w:pgNumType w:start="63"/>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9F4" w:rsidRDefault="00A339F4">
      <w:r>
        <w:separator/>
      </w:r>
    </w:p>
  </w:endnote>
  <w:endnote w:type="continuationSeparator" w:id="1">
    <w:p w:rsidR="00A339F4" w:rsidRDefault="00A33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2F1" w:rsidRDefault="00D168EF" w:rsidP="001802F1">
    <w:pPr>
      <w:pStyle w:val="Footer"/>
    </w:pPr>
    <w:fldSimple w:instr=" PAGE   \* MERGEFORMAT ">
      <w:r w:rsidR="00F824A9">
        <w:rPr>
          <w:noProof/>
        </w:rPr>
        <w:t>72</w:t>
      </w:r>
    </w:fldSimple>
    <w:r w:rsidR="001802F1">
      <w:t xml:space="preserve">                                                   </w:t>
    </w:r>
    <w:r w:rsidR="00133BE9">
      <w:t xml:space="preserve">                              </w:t>
    </w:r>
    <w:r w:rsidR="007C7594">
      <w:t xml:space="preserve"> </w:t>
    </w:r>
    <w:r w:rsidR="001802F1">
      <w:rPr>
        <w:i/>
        <w:sz w:val="20"/>
        <w:szCs w:val="20"/>
      </w:rPr>
      <w:t>Jurnal Imiah MBiA Vol.1</w:t>
    </w:r>
    <w:r w:rsidR="001351EF">
      <w:rPr>
        <w:i/>
        <w:sz w:val="20"/>
        <w:szCs w:val="20"/>
      </w:rPr>
      <w:t xml:space="preserve">1 </w:t>
    </w:r>
    <w:r w:rsidR="00752B3C">
      <w:rPr>
        <w:i/>
        <w:sz w:val="20"/>
        <w:szCs w:val="20"/>
      </w:rPr>
      <w:t>No.</w:t>
    </w:r>
    <w:r w:rsidR="001802F1">
      <w:rPr>
        <w:i/>
        <w:sz w:val="20"/>
        <w:szCs w:val="20"/>
      </w:rPr>
      <w:t>1</w:t>
    </w:r>
    <w:r w:rsidR="001802F1" w:rsidRPr="00676694">
      <w:rPr>
        <w:i/>
        <w:sz w:val="20"/>
        <w:szCs w:val="20"/>
      </w:rPr>
      <w:t xml:space="preserve">, </w:t>
    </w:r>
    <w:r w:rsidR="001802F1">
      <w:rPr>
        <w:i/>
        <w:sz w:val="20"/>
        <w:szCs w:val="20"/>
      </w:rPr>
      <w:t>April 2012</w:t>
    </w:r>
    <w:r w:rsidR="001802F1" w:rsidRPr="00676694">
      <w:rPr>
        <w:i/>
        <w:sz w:val="20"/>
        <w:szCs w:val="20"/>
      </w:rPr>
      <w:t xml:space="preserve">: </w:t>
    </w:r>
    <w:r w:rsidR="00F824A9">
      <w:rPr>
        <w:i/>
        <w:sz w:val="20"/>
        <w:szCs w:val="20"/>
      </w:rPr>
      <w:t>63</w:t>
    </w:r>
    <w:r w:rsidR="001802F1">
      <w:rPr>
        <w:i/>
        <w:sz w:val="20"/>
        <w:szCs w:val="20"/>
      </w:rPr>
      <w:t xml:space="preserve"> - </w:t>
    </w:r>
    <w:r w:rsidR="00F824A9">
      <w:rPr>
        <w:i/>
        <w:sz w:val="20"/>
        <w:szCs w:val="20"/>
      </w:rPr>
      <w:t>72</w:t>
    </w:r>
  </w:p>
  <w:p w:rsidR="000A3F00" w:rsidRDefault="000A3F00" w:rsidP="005802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2F1" w:rsidRPr="009E1ABA" w:rsidRDefault="0092620A" w:rsidP="001802F1">
    <w:pPr>
      <w:jc w:val="right"/>
      <w:rPr>
        <w:bCs/>
        <w:i/>
        <w:caps/>
        <w:sz w:val="20"/>
        <w:szCs w:val="20"/>
        <w:lang w:val="sv-SE"/>
      </w:rPr>
    </w:pPr>
    <w:r>
      <w:rPr>
        <w:rStyle w:val="PageNumber"/>
        <w:lang w:val="sv-SE"/>
      </w:rPr>
      <w:t xml:space="preserve">          </w:t>
    </w:r>
    <w:r w:rsidR="001802F1">
      <w:rPr>
        <w:rStyle w:val="PageNumber"/>
        <w:lang w:val="sv-SE"/>
      </w:rPr>
      <w:t xml:space="preserve">               </w:t>
    </w:r>
    <w:r w:rsidR="00A36121">
      <w:rPr>
        <w:i/>
        <w:sz w:val="20"/>
        <w:szCs w:val="20"/>
        <w:lang w:val="sv-SE"/>
      </w:rPr>
      <w:t>Perbedaan Penerimaan dan Pendapatan Antar Gender pada</w:t>
    </w:r>
    <w:r w:rsidR="001802F1">
      <w:rPr>
        <w:i/>
        <w:sz w:val="20"/>
        <w:szCs w:val="20"/>
        <w:lang w:val="sv-SE"/>
      </w:rPr>
      <w:t xml:space="preserve"> ...... (</w:t>
    </w:r>
    <w:r w:rsidR="00A36121">
      <w:rPr>
        <w:i/>
        <w:sz w:val="20"/>
        <w:szCs w:val="20"/>
        <w:lang w:val="sv-SE"/>
      </w:rPr>
      <w:t>Trisninawati</w:t>
    </w:r>
    <w:r w:rsidR="001802F1">
      <w:rPr>
        <w:i/>
        <w:sz w:val="20"/>
        <w:szCs w:val="20"/>
        <w:lang w:val="sv-SE"/>
      </w:rPr>
      <w:t>)</w:t>
    </w:r>
    <w:r w:rsidR="001802F1" w:rsidRPr="009E1ABA">
      <w:rPr>
        <w:i/>
        <w:sz w:val="20"/>
        <w:szCs w:val="20"/>
        <w:lang w:val="sv-SE"/>
      </w:rPr>
      <w:t xml:space="preserve">      </w:t>
    </w:r>
    <w:r w:rsidR="00D168EF">
      <w:fldChar w:fldCharType="begin"/>
    </w:r>
    <w:r w:rsidR="001802F1" w:rsidRPr="009E1ABA">
      <w:rPr>
        <w:lang w:val="sv-SE"/>
      </w:rPr>
      <w:instrText xml:space="preserve"> PAGE   \* MERGEFORMAT </w:instrText>
    </w:r>
    <w:r w:rsidR="00D168EF">
      <w:fldChar w:fldCharType="separate"/>
    </w:r>
    <w:r w:rsidR="00F824A9">
      <w:rPr>
        <w:noProof/>
        <w:lang w:val="sv-SE"/>
      </w:rPr>
      <w:t>71</w:t>
    </w:r>
    <w:r w:rsidR="00D168EF">
      <w:fldChar w:fldCharType="end"/>
    </w:r>
  </w:p>
  <w:p w:rsidR="000A3F00" w:rsidRPr="009E1ABA" w:rsidRDefault="000A3F00" w:rsidP="001962A6">
    <w:pPr>
      <w:spacing w:before="120"/>
      <w:rPr>
        <w:bCs/>
        <w:i/>
        <w:caps/>
        <w:sz w:val="20"/>
        <w:szCs w:val="20"/>
        <w:lang w:val="sv-SE"/>
      </w:rPr>
    </w:pPr>
  </w:p>
  <w:p w:rsidR="000A3F00" w:rsidRPr="009E1ABA" w:rsidRDefault="000A3F00" w:rsidP="00DD0DC7">
    <w:pPr>
      <w:pStyle w:val="Footer"/>
      <w:ind w:right="360"/>
      <w:rPr>
        <w:lang w:val="sv-S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4A9" w:rsidRDefault="00F824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9F4" w:rsidRDefault="00A339F4">
      <w:r>
        <w:separator/>
      </w:r>
    </w:p>
  </w:footnote>
  <w:footnote w:type="continuationSeparator" w:id="1">
    <w:p w:rsidR="00A339F4" w:rsidRDefault="00A33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4A9" w:rsidRDefault="00F824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4A9" w:rsidRDefault="00F82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4A9" w:rsidRDefault="00F824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135"/>
    <w:multiLevelType w:val="hybridMultilevel"/>
    <w:tmpl w:val="B62A08FE"/>
    <w:lvl w:ilvl="0" w:tplc="5C860E64">
      <w:start w:val="2"/>
      <w:numFmt w:val="decimal"/>
      <w:lvlText w:val="%1."/>
      <w:lvlJc w:val="left"/>
      <w:pPr>
        <w:tabs>
          <w:tab w:val="num" w:pos="720"/>
        </w:tabs>
        <w:ind w:left="720" w:hanging="360"/>
      </w:pPr>
      <w:rPr>
        <w:rFonts w:hint="default"/>
      </w:rPr>
    </w:lvl>
    <w:lvl w:ilvl="1" w:tplc="73980406">
      <w:numFmt w:val="none"/>
      <w:lvlText w:val=""/>
      <w:lvlJc w:val="left"/>
      <w:pPr>
        <w:tabs>
          <w:tab w:val="num" w:pos="360"/>
        </w:tabs>
      </w:pPr>
    </w:lvl>
    <w:lvl w:ilvl="2" w:tplc="9E243D6A">
      <w:numFmt w:val="none"/>
      <w:lvlText w:val=""/>
      <w:lvlJc w:val="left"/>
      <w:pPr>
        <w:tabs>
          <w:tab w:val="num" w:pos="360"/>
        </w:tabs>
      </w:pPr>
    </w:lvl>
    <w:lvl w:ilvl="3" w:tplc="9EFA6D54">
      <w:numFmt w:val="none"/>
      <w:lvlText w:val=""/>
      <w:lvlJc w:val="left"/>
      <w:pPr>
        <w:tabs>
          <w:tab w:val="num" w:pos="360"/>
        </w:tabs>
      </w:pPr>
    </w:lvl>
    <w:lvl w:ilvl="4" w:tplc="88D4D47E">
      <w:numFmt w:val="none"/>
      <w:lvlText w:val=""/>
      <w:lvlJc w:val="left"/>
      <w:pPr>
        <w:tabs>
          <w:tab w:val="num" w:pos="360"/>
        </w:tabs>
      </w:pPr>
    </w:lvl>
    <w:lvl w:ilvl="5" w:tplc="68B439E4">
      <w:numFmt w:val="none"/>
      <w:lvlText w:val=""/>
      <w:lvlJc w:val="left"/>
      <w:pPr>
        <w:tabs>
          <w:tab w:val="num" w:pos="360"/>
        </w:tabs>
      </w:pPr>
    </w:lvl>
    <w:lvl w:ilvl="6" w:tplc="3702CB44">
      <w:numFmt w:val="none"/>
      <w:lvlText w:val=""/>
      <w:lvlJc w:val="left"/>
      <w:pPr>
        <w:tabs>
          <w:tab w:val="num" w:pos="360"/>
        </w:tabs>
      </w:pPr>
    </w:lvl>
    <w:lvl w:ilvl="7" w:tplc="9962CCF4">
      <w:numFmt w:val="none"/>
      <w:lvlText w:val=""/>
      <w:lvlJc w:val="left"/>
      <w:pPr>
        <w:tabs>
          <w:tab w:val="num" w:pos="360"/>
        </w:tabs>
      </w:pPr>
    </w:lvl>
    <w:lvl w:ilvl="8" w:tplc="60642FC8">
      <w:numFmt w:val="none"/>
      <w:lvlText w:val=""/>
      <w:lvlJc w:val="left"/>
      <w:pPr>
        <w:tabs>
          <w:tab w:val="num" w:pos="360"/>
        </w:tabs>
      </w:pPr>
    </w:lvl>
  </w:abstractNum>
  <w:abstractNum w:abstractNumId="1">
    <w:nsid w:val="06DB31A4"/>
    <w:multiLevelType w:val="hybridMultilevel"/>
    <w:tmpl w:val="86EEE7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A3CD1"/>
    <w:multiLevelType w:val="hybridMultilevel"/>
    <w:tmpl w:val="BC14CC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DCD1F0B"/>
    <w:multiLevelType w:val="multilevel"/>
    <w:tmpl w:val="5906BA04"/>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9840C8"/>
    <w:multiLevelType w:val="hybridMultilevel"/>
    <w:tmpl w:val="98BE2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A6A92"/>
    <w:multiLevelType w:val="hybridMultilevel"/>
    <w:tmpl w:val="6BDA2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01908"/>
    <w:multiLevelType w:val="hybridMultilevel"/>
    <w:tmpl w:val="1F0689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4077A23"/>
    <w:multiLevelType w:val="hybridMultilevel"/>
    <w:tmpl w:val="AF1E920E"/>
    <w:lvl w:ilvl="0" w:tplc="3ED0286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1F6D71"/>
    <w:multiLevelType w:val="hybridMultilevel"/>
    <w:tmpl w:val="EBDCD73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1384FBC">
      <w:start w:val="3"/>
      <w:numFmt w:val="decimal"/>
      <w:lvlText w:val="%3."/>
      <w:lvlJc w:val="left"/>
      <w:pPr>
        <w:tabs>
          <w:tab w:val="num" w:pos="2340"/>
        </w:tabs>
        <w:ind w:left="2340" w:hanging="36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3F454A"/>
    <w:multiLevelType w:val="hybridMultilevel"/>
    <w:tmpl w:val="F3221152"/>
    <w:lvl w:ilvl="0" w:tplc="3ED028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CD38CF"/>
    <w:multiLevelType w:val="multilevel"/>
    <w:tmpl w:val="176E415C"/>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1">
    <w:nsid w:val="1AB55750"/>
    <w:multiLevelType w:val="hybridMultilevel"/>
    <w:tmpl w:val="E396A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B23320"/>
    <w:multiLevelType w:val="hybridMultilevel"/>
    <w:tmpl w:val="FF3088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201F54"/>
    <w:multiLevelType w:val="multilevel"/>
    <w:tmpl w:val="1DF21D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E4C7492"/>
    <w:multiLevelType w:val="hybridMultilevel"/>
    <w:tmpl w:val="7CD0D4D6"/>
    <w:lvl w:ilvl="0" w:tplc="AB3820DE">
      <w:start w:val="1"/>
      <w:numFmt w:val="decimal"/>
      <w:lvlText w:val="%1."/>
      <w:lvlJc w:val="left"/>
      <w:pPr>
        <w:tabs>
          <w:tab w:val="num" w:pos="720"/>
        </w:tabs>
        <w:ind w:left="720" w:hanging="360"/>
      </w:pPr>
      <w:rPr>
        <w:rFonts w:hint="default"/>
      </w:rPr>
    </w:lvl>
    <w:lvl w:ilvl="1" w:tplc="5AD8724C">
      <w:numFmt w:val="none"/>
      <w:lvlText w:val=""/>
      <w:lvlJc w:val="left"/>
      <w:pPr>
        <w:tabs>
          <w:tab w:val="num" w:pos="360"/>
        </w:tabs>
      </w:pPr>
    </w:lvl>
    <w:lvl w:ilvl="2" w:tplc="42203082">
      <w:numFmt w:val="none"/>
      <w:lvlText w:val=""/>
      <w:lvlJc w:val="left"/>
      <w:pPr>
        <w:tabs>
          <w:tab w:val="num" w:pos="360"/>
        </w:tabs>
      </w:pPr>
    </w:lvl>
    <w:lvl w:ilvl="3" w:tplc="43C41D4E">
      <w:numFmt w:val="none"/>
      <w:lvlText w:val=""/>
      <w:lvlJc w:val="left"/>
      <w:pPr>
        <w:tabs>
          <w:tab w:val="num" w:pos="360"/>
        </w:tabs>
      </w:pPr>
    </w:lvl>
    <w:lvl w:ilvl="4" w:tplc="C1C2E77A">
      <w:numFmt w:val="none"/>
      <w:lvlText w:val=""/>
      <w:lvlJc w:val="left"/>
      <w:pPr>
        <w:tabs>
          <w:tab w:val="num" w:pos="360"/>
        </w:tabs>
      </w:pPr>
    </w:lvl>
    <w:lvl w:ilvl="5" w:tplc="D322543E">
      <w:numFmt w:val="none"/>
      <w:lvlText w:val=""/>
      <w:lvlJc w:val="left"/>
      <w:pPr>
        <w:tabs>
          <w:tab w:val="num" w:pos="360"/>
        </w:tabs>
      </w:pPr>
    </w:lvl>
    <w:lvl w:ilvl="6" w:tplc="6772E780">
      <w:numFmt w:val="none"/>
      <w:lvlText w:val=""/>
      <w:lvlJc w:val="left"/>
      <w:pPr>
        <w:tabs>
          <w:tab w:val="num" w:pos="360"/>
        </w:tabs>
      </w:pPr>
    </w:lvl>
    <w:lvl w:ilvl="7" w:tplc="D7789E74">
      <w:numFmt w:val="none"/>
      <w:lvlText w:val=""/>
      <w:lvlJc w:val="left"/>
      <w:pPr>
        <w:tabs>
          <w:tab w:val="num" w:pos="360"/>
        </w:tabs>
      </w:pPr>
    </w:lvl>
    <w:lvl w:ilvl="8" w:tplc="53C07AF6">
      <w:numFmt w:val="none"/>
      <w:lvlText w:val=""/>
      <w:lvlJc w:val="left"/>
      <w:pPr>
        <w:tabs>
          <w:tab w:val="num" w:pos="360"/>
        </w:tabs>
      </w:pPr>
    </w:lvl>
  </w:abstractNum>
  <w:abstractNum w:abstractNumId="15">
    <w:nsid w:val="2DE1514C"/>
    <w:multiLevelType w:val="multilevel"/>
    <w:tmpl w:val="93A22C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9318A6"/>
    <w:multiLevelType w:val="hybridMultilevel"/>
    <w:tmpl w:val="DFC662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117643"/>
    <w:multiLevelType w:val="multilevel"/>
    <w:tmpl w:val="93022D4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1F3D63"/>
    <w:multiLevelType w:val="hybridMultilevel"/>
    <w:tmpl w:val="CEA4E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B65751"/>
    <w:multiLevelType w:val="hybridMultilevel"/>
    <w:tmpl w:val="FCC80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9F3BB1"/>
    <w:multiLevelType w:val="hybridMultilevel"/>
    <w:tmpl w:val="8C0C1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B4304B"/>
    <w:multiLevelType w:val="multilevel"/>
    <w:tmpl w:val="F83E232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6142EED"/>
    <w:multiLevelType w:val="hybridMultilevel"/>
    <w:tmpl w:val="191CA5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B8E59F2"/>
    <w:multiLevelType w:val="hybridMultilevel"/>
    <w:tmpl w:val="6210799A"/>
    <w:lvl w:ilvl="0" w:tplc="04090011">
      <w:start w:val="1"/>
      <w:numFmt w:val="decimal"/>
      <w:lvlText w:val="%1)"/>
      <w:lvlJc w:val="left"/>
      <w:pPr>
        <w:ind w:left="360" w:hanging="360"/>
      </w:p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4">
    <w:nsid w:val="4FF52F2C"/>
    <w:multiLevelType w:val="hybridMultilevel"/>
    <w:tmpl w:val="AD4A93FE"/>
    <w:lvl w:ilvl="0" w:tplc="3ED028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8C6324"/>
    <w:multiLevelType w:val="hybridMultilevel"/>
    <w:tmpl w:val="249E4944"/>
    <w:lvl w:ilvl="0" w:tplc="04090011">
      <w:start w:val="1"/>
      <w:numFmt w:val="decimal"/>
      <w:lvlText w:val="%1)"/>
      <w:lvlJc w:val="left"/>
      <w:pPr>
        <w:tabs>
          <w:tab w:val="num" w:pos="720"/>
        </w:tabs>
        <w:ind w:left="720" w:hanging="360"/>
      </w:pPr>
      <w:rPr>
        <w:rFonts w:hint="default"/>
      </w:rPr>
    </w:lvl>
    <w:lvl w:ilvl="1" w:tplc="776C0524">
      <w:start w:val="2"/>
      <w:numFmt w:val="decimal"/>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875DEB"/>
    <w:multiLevelType w:val="multilevel"/>
    <w:tmpl w:val="75C2056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69E2C03"/>
    <w:multiLevelType w:val="multilevel"/>
    <w:tmpl w:val="93A22C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B807959"/>
    <w:multiLevelType w:val="hybridMultilevel"/>
    <w:tmpl w:val="F3C204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9542BF"/>
    <w:multiLevelType w:val="hybridMultilevel"/>
    <w:tmpl w:val="33582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C3509F"/>
    <w:multiLevelType w:val="multilevel"/>
    <w:tmpl w:val="252EC3C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6256F30"/>
    <w:multiLevelType w:val="multilevel"/>
    <w:tmpl w:val="A5C61F5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6EE041B"/>
    <w:multiLevelType w:val="hybridMultilevel"/>
    <w:tmpl w:val="6AAEF80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1D088B"/>
    <w:multiLevelType w:val="hybridMultilevel"/>
    <w:tmpl w:val="DAB84E98"/>
    <w:lvl w:ilvl="0" w:tplc="99CE16E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000288"/>
    <w:multiLevelType w:val="multilevel"/>
    <w:tmpl w:val="93A22C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9023B4F"/>
    <w:multiLevelType w:val="multilevel"/>
    <w:tmpl w:val="75C2056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9E00060"/>
    <w:multiLevelType w:val="hybridMultilevel"/>
    <w:tmpl w:val="E0EC7198"/>
    <w:lvl w:ilvl="0" w:tplc="6C72E260">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1203823"/>
    <w:multiLevelType w:val="hybridMultilevel"/>
    <w:tmpl w:val="9A46E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FD48D3"/>
    <w:multiLevelType w:val="hybridMultilevel"/>
    <w:tmpl w:val="1068DD82"/>
    <w:lvl w:ilvl="0" w:tplc="C92E9A0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380FE9"/>
    <w:multiLevelType w:val="multilevel"/>
    <w:tmpl w:val="3912F854"/>
    <w:lvl w:ilvl="0">
      <w:start w:val="1"/>
      <w:numFmt w:val="decimal"/>
      <w:lvlText w:val="%1."/>
      <w:lvlJc w:val="left"/>
      <w:pPr>
        <w:ind w:left="720" w:hanging="360"/>
      </w:pPr>
      <w:rPr>
        <w:rFonts w:cs="Times New Roman"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3526A28"/>
    <w:multiLevelType w:val="hybridMultilevel"/>
    <w:tmpl w:val="C054F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331123"/>
    <w:multiLevelType w:val="multilevel"/>
    <w:tmpl w:val="42AE60C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74C739A1"/>
    <w:multiLevelType w:val="multilevel"/>
    <w:tmpl w:val="176E415C"/>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3">
    <w:nsid w:val="75C84DB7"/>
    <w:multiLevelType w:val="multilevel"/>
    <w:tmpl w:val="503226A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8C03AB3"/>
    <w:multiLevelType w:val="hybridMultilevel"/>
    <w:tmpl w:val="700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122C3A"/>
    <w:multiLevelType w:val="hybridMultilevel"/>
    <w:tmpl w:val="D3C0EB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B954D89"/>
    <w:multiLevelType w:val="hybridMultilevel"/>
    <w:tmpl w:val="F856A9B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415071"/>
    <w:multiLevelType w:val="multilevel"/>
    <w:tmpl w:val="A19ECDE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3"/>
  </w:num>
  <w:num w:numId="2">
    <w:abstractNumId w:val="25"/>
  </w:num>
  <w:num w:numId="3">
    <w:abstractNumId w:val="8"/>
  </w:num>
  <w:num w:numId="4">
    <w:abstractNumId w:val="36"/>
  </w:num>
  <w:num w:numId="5">
    <w:abstractNumId w:val="41"/>
  </w:num>
  <w:num w:numId="6">
    <w:abstractNumId w:val="47"/>
  </w:num>
  <w:num w:numId="7">
    <w:abstractNumId w:val="21"/>
  </w:num>
  <w:num w:numId="8">
    <w:abstractNumId w:val="45"/>
  </w:num>
  <w:num w:numId="9">
    <w:abstractNumId w:val="38"/>
  </w:num>
  <w:num w:numId="10">
    <w:abstractNumId w:val="12"/>
  </w:num>
  <w:num w:numId="11">
    <w:abstractNumId w:val="24"/>
  </w:num>
  <w:num w:numId="12">
    <w:abstractNumId w:val="9"/>
  </w:num>
  <w:num w:numId="13">
    <w:abstractNumId w:val="0"/>
  </w:num>
  <w:num w:numId="14">
    <w:abstractNumId w:val="14"/>
  </w:num>
  <w:num w:numId="15">
    <w:abstractNumId w:val="7"/>
  </w:num>
  <w:num w:numId="16">
    <w:abstractNumId w:val="6"/>
  </w:num>
  <w:num w:numId="17">
    <w:abstractNumId w:val="22"/>
  </w:num>
  <w:num w:numId="18">
    <w:abstractNumId w:val="2"/>
  </w:num>
  <w:num w:numId="19">
    <w:abstractNumId w:val="13"/>
  </w:num>
  <w:num w:numId="20">
    <w:abstractNumId w:val="31"/>
  </w:num>
  <w:num w:numId="21">
    <w:abstractNumId w:val="26"/>
  </w:num>
  <w:num w:numId="22">
    <w:abstractNumId w:val="17"/>
  </w:num>
  <w:num w:numId="23">
    <w:abstractNumId w:val="35"/>
  </w:num>
  <w:num w:numId="24">
    <w:abstractNumId w:val="20"/>
  </w:num>
  <w:num w:numId="25">
    <w:abstractNumId w:val="1"/>
  </w:num>
  <w:num w:numId="26">
    <w:abstractNumId w:val="32"/>
  </w:num>
  <w:num w:numId="27">
    <w:abstractNumId w:val="5"/>
  </w:num>
  <w:num w:numId="28">
    <w:abstractNumId w:val="28"/>
  </w:num>
  <w:num w:numId="29">
    <w:abstractNumId w:val="16"/>
  </w:num>
  <w:num w:numId="30">
    <w:abstractNumId w:val="29"/>
  </w:num>
  <w:num w:numId="31">
    <w:abstractNumId w:val="39"/>
  </w:num>
  <w:num w:numId="32">
    <w:abstractNumId w:val="43"/>
  </w:num>
  <w:num w:numId="33">
    <w:abstractNumId w:val="37"/>
  </w:num>
  <w:num w:numId="34">
    <w:abstractNumId w:val="34"/>
  </w:num>
  <w:num w:numId="35">
    <w:abstractNumId w:val="15"/>
  </w:num>
  <w:num w:numId="36">
    <w:abstractNumId w:val="27"/>
  </w:num>
  <w:num w:numId="37">
    <w:abstractNumId w:val="30"/>
  </w:num>
  <w:num w:numId="38">
    <w:abstractNumId w:val="3"/>
  </w:num>
  <w:num w:numId="39">
    <w:abstractNumId w:val="19"/>
  </w:num>
  <w:num w:numId="40">
    <w:abstractNumId w:val="23"/>
  </w:num>
  <w:num w:numId="41">
    <w:abstractNumId w:val="11"/>
  </w:num>
  <w:num w:numId="42">
    <w:abstractNumId w:val="40"/>
  </w:num>
  <w:num w:numId="43">
    <w:abstractNumId w:val="4"/>
  </w:num>
  <w:num w:numId="44">
    <w:abstractNumId w:val="44"/>
  </w:num>
  <w:num w:numId="45">
    <w:abstractNumId w:val="42"/>
  </w:num>
  <w:num w:numId="46">
    <w:abstractNumId w:val="10"/>
  </w:num>
  <w:num w:numId="47">
    <w:abstractNumId w:val="46"/>
  </w:num>
  <w:num w:numId="48">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hideSpellingErrors/>
  <w:stylePaneFormatFilter w:val="3F01"/>
  <w:defaultTabStop w:val="720"/>
  <w:evenAndOddHeaders/>
  <w:drawingGridHorizontalSpacing w:val="120"/>
  <w:displayHorizontalDrawingGridEvery w:val="2"/>
  <w:noPunctuationKerning/>
  <w:characterSpacingControl w:val="doNotCompress"/>
  <w:hdrShapeDefaults>
    <o:shapedefaults v:ext="edit" spidmax="24578"/>
  </w:hdrShapeDefaults>
  <w:footnotePr>
    <w:footnote w:id="0"/>
    <w:footnote w:id="1"/>
  </w:footnotePr>
  <w:endnotePr>
    <w:endnote w:id="0"/>
    <w:endnote w:id="1"/>
  </w:endnotePr>
  <w:compat/>
  <w:rsids>
    <w:rsidRoot w:val="009E5A7F"/>
    <w:rsid w:val="00007F36"/>
    <w:rsid w:val="0001394D"/>
    <w:rsid w:val="00020E3A"/>
    <w:rsid w:val="00022C47"/>
    <w:rsid w:val="000721BF"/>
    <w:rsid w:val="000750AD"/>
    <w:rsid w:val="000917BC"/>
    <w:rsid w:val="00096D39"/>
    <w:rsid w:val="000A03C7"/>
    <w:rsid w:val="000A391E"/>
    <w:rsid w:val="000A3F00"/>
    <w:rsid w:val="000B1AB6"/>
    <w:rsid w:val="000B4A37"/>
    <w:rsid w:val="000D14D6"/>
    <w:rsid w:val="000F2735"/>
    <w:rsid w:val="0010395E"/>
    <w:rsid w:val="001257DD"/>
    <w:rsid w:val="00133BE9"/>
    <w:rsid w:val="001351EF"/>
    <w:rsid w:val="00135628"/>
    <w:rsid w:val="00147B14"/>
    <w:rsid w:val="00164BF2"/>
    <w:rsid w:val="00167F25"/>
    <w:rsid w:val="001802F1"/>
    <w:rsid w:val="00183816"/>
    <w:rsid w:val="00192421"/>
    <w:rsid w:val="0019590D"/>
    <w:rsid w:val="001962A6"/>
    <w:rsid w:val="001B29FA"/>
    <w:rsid w:val="001B375D"/>
    <w:rsid w:val="001B4794"/>
    <w:rsid w:val="001E4101"/>
    <w:rsid w:val="0021019E"/>
    <w:rsid w:val="00231132"/>
    <w:rsid w:val="002603D2"/>
    <w:rsid w:val="0027445E"/>
    <w:rsid w:val="0027526D"/>
    <w:rsid w:val="00292B4E"/>
    <w:rsid w:val="0029387B"/>
    <w:rsid w:val="002C0931"/>
    <w:rsid w:val="002D7005"/>
    <w:rsid w:val="002D795B"/>
    <w:rsid w:val="002E2B9E"/>
    <w:rsid w:val="002E6853"/>
    <w:rsid w:val="002E7A89"/>
    <w:rsid w:val="00305122"/>
    <w:rsid w:val="00313E42"/>
    <w:rsid w:val="00321596"/>
    <w:rsid w:val="003224AD"/>
    <w:rsid w:val="00323F45"/>
    <w:rsid w:val="003250A5"/>
    <w:rsid w:val="0035424E"/>
    <w:rsid w:val="003543AF"/>
    <w:rsid w:val="00354495"/>
    <w:rsid w:val="00370ABE"/>
    <w:rsid w:val="00377DCE"/>
    <w:rsid w:val="0038445E"/>
    <w:rsid w:val="00384547"/>
    <w:rsid w:val="003A438F"/>
    <w:rsid w:val="003B3420"/>
    <w:rsid w:val="003B3ADC"/>
    <w:rsid w:val="003E084D"/>
    <w:rsid w:val="003E282A"/>
    <w:rsid w:val="004020A6"/>
    <w:rsid w:val="00406183"/>
    <w:rsid w:val="00417AD2"/>
    <w:rsid w:val="00421A55"/>
    <w:rsid w:val="00425757"/>
    <w:rsid w:val="00430B02"/>
    <w:rsid w:val="00433A0D"/>
    <w:rsid w:val="0044542A"/>
    <w:rsid w:val="00450206"/>
    <w:rsid w:val="00473ED7"/>
    <w:rsid w:val="00485A9F"/>
    <w:rsid w:val="00490733"/>
    <w:rsid w:val="004925B0"/>
    <w:rsid w:val="004C647B"/>
    <w:rsid w:val="004D3228"/>
    <w:rsid w:val="004F392B"/>
    <w:rsid w:val="005042DE"/>
    <w:rsid w:val="005145E5"/>
    <w:rsid w:val="0051699B"/>
    <w:rsid w:val="005253CC"/>
    <w:rsid w:val="0052766B"/>
    <w:rsid w:val="0052796F"/>
    <w:rsid w:val="005531D8"/>
    <w:rsid w:val="005537D6"/>
    <w:rsid w:val="00567476"/>
    <w:rsid w:val="00580275"/>
    <w:rsid w:val="00590F29"/>
    <w:rsid w:val="00591147"/>
    <w:rsid w:val="005941D9"/>
    <w:rsid w:val="005A01DF"/>
    <w:rsid w:val="005A22AD"/>
    <w:rsid w:val="005A580C"/>
    <w:rsid w:val="005D3AA0"/>
    <w:rsid w:val="005E2AD9"/>
    <w:rsid w:val="005F5824"/>
    <w:rsid w:val="006003D9"/>
    <w:rsid w:val="0062184E"/>
    <w:rsid w:val="00640E8E"/>
    <w:rsid w:val="00642A22"/>
    <w:rsid w:val="00655A39"/>
    <w:rsid w:val="00670285"/>
    <w:rsid w:val="00676DB5"/>
    <w:rsid w:val="00691070"/>
    <w:rsid w:val="006C48BA"/>
    <w:rsid w:val="006D2437"/>
    <w:rsid w:val="006E03E6"/>
    <w:rsid w:val="006F7B45"/>
    <w:rsid w:val="007301DE"/>
    <w:rsid w:val="0074370C"/>
    <w:rsid w:val="00752B3C"/>
    <w:rsid w:val="007827E9"/>
    <w:rsid w:val="007B5F0E"/>
    <w:rsid w:val="007C7594"/>
    <w:rsid w:val="007E1C7B"/>
    <w:rsid w:val="007F06D6"/>
    <w:rsid w:val="00807A11"/>
    <w:rsid w:val="00815B71"/>
    <w:rsid w:val="00830D8F"/>
    <w:rsid w:val="00835473"/>
    <w:rsid w:val="008459F3"/>
    <w:rsid w:val="00846FE4"/>
    <w:rsid w:val="00847446"/>
    <w:rsid w:val="0085771B"/>
    <w:rsid w:val="00860A49"/>
    <w:rsid w:val="00873914"/>
    <w:rsid w:val="0087461F"/>
    <w:rsid w:val="00885DE7"/>
    <w:rsid w:val="008A549A"/>
    <w:rsid w:val="008E3D50"/>
    <w:rsid w:val="008F0DCB"/>
    <w:rsid w:val="00901E4C"/>
    <w:rsid w:val="00913888"/>
    <w:rsid w:val="00917157"/>
    <w:rsid w:val="0092620A"/>
    <w:rsid w:val="00931858"/>
    <w:rsid w:val="0095143A"/>
    <w:rsid w:val="00994FCF"/>
    <w:rsid w:val="009A3FD8"/>
    <w:rsid w:val="009B3153"/>
    <w:rsid w:val="009E1ABA"/>
    <w:rsid w:val="009E5A7F"/>
    <w:rsid w:val="00A22E8F"/>
    <w:rsid w:val="00A31ABA"/>
    <w:rsid w:val="00A339F4"/>
    <w:rsid w:val="00A36121"/>
    <w:rsid w:val="00A765DC"/>
    <w:rsid w:val="00A81654"/>
    <w:rsid w:val="00A84620"/>
    <w:rsid w:val="00AA074A"/>
    <w:rsid w:val="00AA131C"/>
    <w:rsid w:val="00AB485A"/>
    <w:rsid w:val="00AB5E13"/>
    <w:rsid w:val="00AC4593"/>
    <w:rsid w:val="00AC49A7"/>
    <w:rsid w:val="00AE014E"/>
    <w:rsid w:val="00AE403D"/>
    <w:rsid w:val="00AF08E9"/>
    <w:rsid w:val="00AF0B73"/>
    <w:rsid w:val="00B07C2C"/>
    <w:rsid w:val="00B1368F"/>
    <w:rsid w:val="00B22A35"/>
    <w:rsid w:val="00B34ED4"/>
    <w:rsid w:val="00B4385C"/>
    <w:rsid w:val="00B6065B"/>
    <w:rsid w:val="00B8575C"/>
    <w:rsid w:val="00BB4F7D"/>
    <w:rsid w:val="00BC4FFE"/>
    <w:rsid w:val="00BE7708"/>
    <w:rsid w:val="00C50B69"/>
    <w:rsid w:val="00C51048"/>
    <w:rsid w:val="00C6712F"/>
    <w:rsid w:val="00C672A7"/>
    <w:rsid w:val="00CA56DE"/>
    <w:rsid w:val="00CA6C84"/>
    <w:rsid w:val="00CB671E"/>
    <w:rsid w:val="00CC2E2F"/>
    <w:rsid w:val="00CD05E0"/>
    <w:rsid w:val="00D16340"/>
    <w:rsid w:val="00D168EF"/>
    <w:rsid w:val="00D25ED7"/>
    <w:rsid w:val="00D34BD2"/>
    <w:rsid w:val="00D92512"/>
    <w:rsid w:val="00D94738"/>
    <w:rsid w:val="00DD0DC7"/>
    <w:rsid w:val="00DE3557"/>
    <w:rsid w:val="00DF41F3"/>
    <w:rsid w:val="00DF7AB3"/>
    <w:rsid w:val="00E1057C"/>
    <w:rsid w:val="00E20972"/>
    <w:rsid w:val="00E42F79"/>
    <w:rsid w:val="00E461A6"/>
    <w:rsid w:val="00E54AEC"/>
    <w:rsid w:val="00E61033"/>
    <w:rsid w:val="00E67385"/>
    <w:rsid w:val="00E71002"/>
    <w:rsid w:val="00E7562F"/>
    <w:rsid w:val="00E8501A"/>
    <w:rsid w:val="00E9166F"/>
    <w:rsid w:val="00E9576A"/>
    <w:rsid w:val="00EA5CB9"/>
    <w:rsid w:val="00EA6BC2"/>
    <w:rsid w:val="00EA7D04"/>
    <w:rsid w:val="00EB4899"/>
    <w:rsid w:val="00EC0A45"/>
    <w:rsid w:val="00ED6862"/>
    <w:rsid w:val="00EE2445"/>
    <w:rsid w:val="00EE2537"/>
    <w:rsid w:val="00EE2848"/>
    <w:rsid w:val="00EF1D14"/>
    <w:rsid w:val="00F10BAB"/>
    <w:rsid w:val="00F17C29"/>
    <w:rsid w:val="00F5298A"/>
    <w:rsid w:val="00F53610"/>
    <w:rsid w:val="00F56BA4"/>
    <w:rsid w:val="00F81291"/>
    <w:rsid w:val="00F824A9"/>
    <w:rsid w:val="00F831E8"/>
    <w:rsid w:val="00F87770"/>
    <w:rsid w:val="00FA2908"/>
    <w:rsid w:val="00FA575D"/>
    <w:rsid w:val="00FA57F1"/>
    <w:rsid w:val="00FB0615"/>
    <w:rsid w:val="00FD6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708"/>
    <w:rPr>
      <w:sz w:val="24"/>
      <w:szCs w:val="24"/>
    </w:rPr>
  </w:style>
  <w:style w:type="paragraph" w:styleId="Heading2">
    <w:name w:val="heading 2"/>
    <w:basedOn w:val="Normal"/>
    <w:next w:val="Normal"/>
    <w:qFormat/>
    <w:rsid w:val="00BE7708"/>
    <w:pPr>
      <w:keepNext/>
      <w:spacing w:line="36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E7708"/>
    <w:pPr>
      <w:spacing w:line="360" w:lineRule="auto"/>
      <w:ind w:left="720" w:hanging="360"/>
      <w:jc w:val="both"/>
    </w:pPr>
  </w:style>
  <w:style w:type="paragraph" w:styleId="NormalWeb">
    <w:name w:val="Normal (Web)"/>
    <w:basedOn w:val="Normal"/>
    <w:rsid w:val="00BE7708"/>
    <w:pPr>
      <w:spacing w:before="100" w:beforeAutospacing="1" w:after="100" w:afterAutospacing="1"/>
    </w:pPr>
    <w:rPr>
      <w:lang w:val="en-GB" w:eastAsia="en-GB"/>
    </w:rPr>
  </w:style>
  <w:style w:type="table" w:styleId="TableGrid">
    <w:name w:val="Table Grid"/>
    <w:basedOn w:val="TableNormal"/>
    <w:rsid w:val="00BE7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E7708"/>
    <w:rPr>
      <w:color w:val="0000FF"/>
      <w:u w:val="single"/>
    </w:rPr>
  </w:style>
  <w:style w:type="character" w:styleId="FollowedHyperlink">
    <w:name w:val="FollowedHyperlink"/>
    <w:basedOn w:val="DefaultParagraphFont"/>
    <w:rsid w:val="00421A55"/>
    <w:rPr>
      <w:color w:val="800080"/>
      <w:u w:val="single"/>
    </w:rPr>
  </w:style>
  <w:style w:type="paragraph" w:styleId="Footer">
    <w:name w:val="footer"/>
    <w:basedOn w:val="Normal"/>
    <w:link w:val="FooterChar"/>
    <w:uiPriority w:val="99"/>
    <w:rsid w:val="00DD0DC7"/>
    <w:pPr>
      <w:tabs>
        <w:tab w:val="center" w:pos="4320"/>
        <w:tab w:val="right" w:pos="8640"/>
      </w:tabs>
    </w:pPr>
  </w:style>
  <w:style w:type="character" w:styleId="PageNumber">
    <w:name w:val="page number"/>
    <w:basedOn w:val="DefaultParagraphFont"/>
    <w:rsid w:val="00DD0DC7"/>
  </w:style>
  <w:style w:type="paragraph" w:styleId="Header">
    <w:name w:val="header"/>
    <w:basedOn w:val="Normal"/>
    <w:link w:val="HeaderChar"/>
    <w:rsid w:val="00580275"/>
    <w:pPr>
      <w:tabs>
        <w:tab w:val="center" w:pos="4680"/>
        <w:tab w:val="right" w:pos="9360"/>
      </w:tabs>
    </w:pPr>
  </w:style>
  <w:style w:type="character" w:customStyle="1" w:styleId="HeaderChar">
    <w:name w:val="Header Char"/>
    <w:basedOn w:val="DefaultParagraphFont"/>
    <w:link w:val="Header"/>
    <w:rsid w:val="00580275"/>
    <w:rPr>
      <w:sz w:val="24"/>
      <w:szCs w:val="24"/>
    </w:rPr>
  </w:style>
  <w:style w:type="character" w:customStyle="1" w:styleId="FooterChar">
    <w:name w:val="Footer Char"/>
    <w:basedOn w:val="DefaultParagraphFont"/>
    <w:link w:val="Footer"/>
    <w:uiPriority w:val="99"/>
    <w:rsid w:val="00580275"/>
    <w:rPr>
      <w:sz w:val="24"/>
      <w:szCs w:val="24"/>
    </w:rPr>
  </w:style>
  <w:style w:type="character" w:customStyle="1" w:styleId="longtext1">
    <w:name w:val="long_text1"/>
    <w:basedOn w:val="DefaultParagraphFont"/>
    <w:rsid w:val="0085771B"/>
    <w:rPr>
      <w:sz w:val="20"/>
      <w:szCs w:val="20"/>
    </w:rPr>
  </w:style>
  <w:style w:type="paragraph" w:styleId="PlainText">
    <w:name w:val="Plain Text"/>
    <w:basedOn w:val="Normal"/>
    <w:rsid w:val="000A3F00"/>
    <w:rPr>
      <w:rFonts w:ascii="Courier New" w:hAnsi="Courier New" w:cs="Courier New"/>
      <w:noProof/>
      <w:sz w:val="20"/>
      <w:szCs w:val="20"/>
    </w:rPr>
  </w:style>
  <w:style w:type="character" w:styleId="Strong">
    <w:name w:val="Strong"/>
    <w:basedOn w:val="DefaultParagraphFont"/>
    <w:qFormat/>
    <w:rsid w:val="0029387B"/>
    <w:rPr>
      <w:b/>
      <w:bCs/>
    </w:rPr>
  </w:style>
  <w:style w:type="character" w:styleId="Emphasis">
    <w:name w:val="Emphasis"/>
    <w:basedOn w:val="DefaultParagraphFont"/>
    <w:qFormat/>
    <w:rsid w:val="0029387B"/>
    <w:rPr>
      <w:i/>
      <w:iCs/>
    </w:rPr>
  </w:style>
  <w:style w:type="paragraph" w:styleId="ListParagraph">
    <w:name w:val="List Paragraph"/>
    <w:basedOn w:val="Normal"/>
    <w:uiPriority w:val="34"/>
    <w:qFormat/>
    <w:rsid w:val="00BB4F7D"/>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802F1"/>
    <w:rPr>
      <w:rFonts w:ascii="Tahoma" w:hAnsi="Tahoma" w:cs="Tahoma"/>
      <w:sz w:val="16"/>
      <w:szCs w:val="16"/>
    </w:rPr>
  </w:style>
  <w:style w:type="character" w:customStyle="1" w:styleId="BalloonTextChar">
    <w:name w:val="Balloon Text Char"/>
    <w:basedOn w:val="DefaultParagraphFont"/>
    <w:link w:val="BalloonText"/>
    <w:rsid w:val="001802F1"/>
    <w:rPr>
      <w:rFonts w:ascii="Tahoma" w:hAnsi="Tahoma" w:cs="Tahoma"/>
      <w:sz w:val="16"/>
      <w:szCs w:val="16"/>
    </w:rPr>
  </w:style>
  <w:style w:type="character" w:customStyle="1" w:styleId="hps">
    <w:name w:val="hps"/>
    <w:basedOn w:val="DefaultParagraphFont"/>
    <w:rsid w:val="00E67385"/>
    <w:rPr>
      <w:rFonts w:cs="Times New Roman"/>
    </w:rPr>
  </w:style>
  <w:style w:type="paragraph" w:styleId="BodyText">
    <w:name w:val="Body Text"/>
    <w:basedOn w:val="Normal"/>
    <w:link w:val="BodyTextChar"/>
    <w:rsid w:val="00AA074A"/>
    <w:pPr>
      <w:spacing w:after="120"/>
    </w:pPr>
  </w:style>
  <w:style w:type="character" w:customStyle="1" w:styleId="BodyTextChar">
    <w:name w:val="Body Text Char"/>
    <w:basedOn w:val="DefaultParagraphFont"/>
    <w:link w:val="BodyText"/>
    <w:rsid w:val="00AA074A"/>
    <w:rPr>
      <w:sz w:val="24"/>
      <w:szCs w:val="24"/>
    </w:rPr>
  </w:style>
  <w:style w:type="character" w:customStyle="1" w:styleId="BodyTextIndentChar">
    <w:name w:val="Body Text Indent Char"/>
    <w:basedOn w:val="DefaultParagraphFont"/>
    <w:link w:val="BodyTextIndent"/>
    <w:locked/>
    <w:rsid w:val="00AA074A"/>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7FFB0-0927-4938-862A-362DDEC7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3981</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Studi Pendahuluan dan Pemilihan Bahan  Alat Pembuat Asap Cair dari Bahan Baku Tempurung Kelapa</vt:lpstr>
    </vt:vector>
  </TitlesOfParts>
  <Company>yuri komputer</Company>
  <LinksUpToDate>false</LinksUpToDate>
  <CharactersWithSpaces>26626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 Pendahuluan dan Pemilihan Bahan  Alat Pembuat Asap Cair dari Bahan Baku Tempurung Kelapa</dc:title>
  <dc:creator>deni</dc:creator>
  <cp:lastModifiedBy>SAMSUNG NC108P</cp:lastModifiedBy>
  <cp:revision>12</cp:revision>
  <cp:lastPrinted>2012-07-12T06:23:00Z</cp:lastPrinted>
  <dcterms:created xsi:type="dcterms:W3CDTF">2013-06-04T01:09:00Z</dcterms:created>
  <dcterms:modified xsi:type="dcterms:W3CDTF">2013-06-28T02:51:00Z</dcterms:modified>
</cp:coreProperties>
</file>