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05" w:rsidRDefault="007D4269" w:rsidP="00636E05">
      <w:pPr>
        <w:kinsoku w:val="0"/>
        <w:overflowPunct w:val="0"/>
        <w:ind w:left="3628"/>
        <w:jc w:val="center"/>
        <w:rPr>
          <w:rFonts w:ascii="Arial" w:hAnsi="Arial" w:cs="Arial"/>
          <w:color w:val="000000"/>
          <w:sz w:val="17"/>
          <w:szCs w:val="17"/>
        </w:rPr>
      </w:pPr>
      <w:bookmarkStart w:id="0" w:name="_GoBack"/>
      <w:bookmarkEnd w:id="0"/>
      <w:r>
        <w:rPr>
          <w:noProof/>
          <w:lang w:val="id-ID" w:eastAsia="id-ID"/>
        </w:rPr>
        <mc:AlternateContent>
          <mc:Choice Requires="wps">
            <w:drawing>
              <wp:anchor distT="0" distB="0" distL="114300" distR="114300" simplePos="0" relativeHeight="251665408" behindDoc="1" locked="0" layoutInCell="0" allowOverlap="1">
                <wp:simplePos x="0" y="0"/>
                <wp:positionH relativeFrom="page">
                  <wp:posOffset>520700</wp:posOffset>
                </wp:positionH>
                <wp:positionV relativeFrom="paragraph">
                  <wp:posOffset>-3175</wp:posOffset>
                </wp:positionV>
                <wp:extent cx="1231900" cy="571500"/>
                <wp:effectExtent l="0" t="0" r="6350" b="0"/>
                <wp:wrapNone/>
                <wp:docPr id="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210" w:rsidRDefault="006D1210" w:rsidP="00636E05">
                            <w:pPr>
                              <w:widowControl/>
                              <w:autoSpaceDE/>
                              <w:autoSpaceDN/>
                              <w:spacing w:line="900" w:lineRule="atLeast"/>
                            </w:pPr>
                            <w:r>
                              <w:rPr>
                                <w:noProof/>
                                <w:lang w:val="id-ID" w:eastAsia="id-ID"/>
                              </w:rPr>
                              <w:drawing>
                                <wp:inline distT="0" distB="0" distL="0" distR="0">
                                  <wp:extent cx="1238885" cy="56959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885" cy="569595"/>
                                          </a:xfrm>
                                          <a:prstGeom prst="rect">
                                            <a:avLst/>
                                          </a:prstGeom>
                                          <a:noFill/>
                                          <a:ln>
                                            <a:noFill/>
                                          </a:ln>
                                        </pic:spPr>
                                      </pic:pic>
                                    </a:graphicData>
                                  </a:graphic>
                                </wp:inline>
                              </w:drawing>
                            </w:r>
                          </w:p>
                          <w:p w:rsidR="006D1210" w:rsidRDefault="006D1210" w:rsidP="00636E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left:0;text-align:left;margin-left:41pt;margin-top:-.25pt;width:97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qDqgIAAKI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" o:allowincell="f" filled="f" stroked="f">
                <v:textbox inset="0,0,0,0">
                  <w:txbxContent>
                    <w:p w:rsidR="006D1210" w:rsidRDefault="006D1210" w:rsidP="00636E05">
                      <w:pPr>
                        <w:widowControl/>
                        <w:autoSpaceDE/>
                        <w:autoSpaceDN/>
                        <w:spacing w:line="900" w:lineRule="atLeast"/>
                      </w:pPr>
                      <w:r>
                        <w:rPr>
                          <w:noProof/>
                          <w:lang w:val="id-ID" w:eastAsia="id-ID"/>
                        </w:rPr>
                        <w:drawing>
                          <wp:inline distT="0" distB="0" distL="0" distR="0">
                            <wp:extent cx="1238885" cy="569595"/>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885" cy="569595"/>
                                    </a:xfrm>
                                    <a:prstGeom prst="rect">
                                      <a:avLst/>
                                    </a:prstGeom>
                                    <a:noFill/>
                                    <a:ln>
                                      <a:noFill/>
                                    </a:ln>
                                  </pic:spPr>
                                </pic:pic>
                              </a:graphicData>
                            </a:graphic>
                          </wp:inline>
                        </w:drawing>
                      </w:r>
                    </w:p>
                    <w:p w:rsidR="006D1210" w:rsidRDefault="006D1210" w:rsidP="00636E05"/>
                  </w:txbxContent>
                </v:textbox>
                <w10:wrap anchorx="page"/>
              </v:rect>
            </w:pict>
          </mc:Fallback>
        </mc:AlternateContent>
      </w:r>
      <w:r w:rsidR="00636E05">
        <w:rPr>
          <w:rFonts w:ascii="Arial" w:hAnsi="Arial" w:cs="Arial"/>
          <w:spacing w:val="-9"/>
          <w:w w:val="105"/>
          <w:sz w:val="17"/>
          <w:szCs w:val="17"/>
        </w:rPr>
        <w:t>A</w:t>
      </w:r>
      <w:r w:rsidR="00636E05">
        <w:rPr>
          <w:rFonts w:ascii="Arial" w:hAnsi="Arial" w:cs="Arial"/>
          <w:spacing w:val="-6"/>
          <w:w w:val="105"/>
          <w:sz w:val="17"/>
          <w:szCs w:val="17"/>
        </w:rPr>
        <w:t>v</w:t>
      </w:r>
      <w:r w:rsidR="00636E05">
        <w:rPr>
          <w:rFonts w:ascii="Arial" w:hAnsi="Arial" w:cs="Arial"/>
          <w:w w:val="105"/>
          <w:sz w:val="17"/>
          <w:szCs w:val="17"/>
        </w:rPr>
        <w:t>aila</w:t>
      </w:r>
      <w:r w:rsidR="00636E05">
        <w:rPr>
          <w:rFonts w:ascii="Arial" w:hAnsi="Arial" w:cs="Arial"/>
          <w:spacing w:val="-5"/>
          <w:w w:val="105"/>
          <w:sz w:val="17"/>
          <w:szCs w:val="17"/>
        </w:rPr>
        <w:t>b</w:t>
      </w:r>
      <w:r w:rsidR="00636E05">
        <w:rPr>
          <w:rFonts w:ascii="Arial" w:hAnsi="Arial" w:cs="Arial"/>
          <w:w w:val="105"/>
          <w:sz w:val="17"/>
          <w:szCs w:val="17"/>
        </w:rPr>
        <w:t>leonlineat</w:t>
      </w:r>
      <w:hyperlink r:id="rId10" w:history="1">
        <w:r w:rsidR="00636E05">
          <w:rPr>
            <w:rFonts w:ascii="Arial" w:hAnsi="Arial" w:cs="Arial"/>
            <w:color w:val="007FAC"/>
            <w:w w:val="105"/>
            <w:sz w:val="17"/>
            <w:szCs w:val="17"/>
          </w:rPr>
          <w:t>ww</w:t>
        </w:r>
        <w:r w:rsidR="00636E05">
          <w:rPr>
            <w:rFonts w:ascii="Arial" w:hAnsi="Arial" w:cs="Arial"/>
            <w:color w:val="007FAC"/>
            <w:spacing w:val="-12"/>
            <w:w w:val="105"/>
            <w:sz w:val="17"/>
            <w:szCs w:val="17"/>
          </w:rPr>
          <w:t>w</w:t>
        </w:r>
        <w:r w:rsidR="00636E05">
          <w:rPr>
            <w:rFonts w:ascii="Arial" w:hAnsi="Arial" w:cs="Arial"/>
            <w:color w:val="007FAC"/>
            <w:w w:val="105"/>
            <w:sz w:val="17"/>
            <w:szCs w:val="17"/>
          </w:rPr>
          <w:t>.sciencedirect.com</w:t>
        </w:r>
      </w:hyperlink>
    </w:p>
    <w:p w:rsidR="00636E05" w:rsidRDefault="00636E05" w:rsidP="00636E05">
      <w:pPr>
        <w:kinsoku w:val="0"/>
        <w:overflowPunct w:val="0"/>
        <w:spacing w:before="40"/>
        <w:ind w:left="3628"/>
        <w:jc w:val="center"/>
        <w:rPr>
          <w:rFonts w:ascii="Arial" w:hAnsi="Arial" w:cs="Arial"/>
          <w:sz w:val="32"/>
          <w:szCs w:val="32"/>
        </w:rPr>
      </w:pPr>
      <w:r>
        <w:rPr>
          <w:rFonts w:ascii="Arial" w:hAnsi="Arial" w:cs="Arial"/>
          <w:b/>
          <w:bCs/>
          <w:w w:val="85"/>
          <w:sz w:val="32"/>
          <w:szCs w:val="32"/>
        </w:rPr>
        <w:t>Scie</w:t>
      </w:r>
      <w:r>
        <w:rPr>
          <w:rFonts w:ascii="Arial" w:hAnsi="Arial" w:cs="Arial"/>
          <w:b/>
          <w:bCs/>
          <w:spacing w:val="-7"/>
          <w:w w:val="85"/>
          <w:sz w:val="32"/>
          <w:szCs w:val="32"/>
        </w:rPr>
        <w:t>n</w:t>
      </w:r>
      <w:r>
        <w:rPr>
          <w:rFonts w:ascii="Arial" w:hAnsi="Arial" w:cs="Arial"/>
          <w:b/>
          <w:bCs/>
          <w:w w:val="85"/>
          <w:sz w:val="32"/>
          <w:szCs w:val="32"/>
        </w:rPr>
        <w:t>ce</w:t>
      </w:r>
      <w:r>
        <w:rPr>
          <w:rFonts w:ascii="Arial" w:hAnsi="Arial" w:cs="Arial"/>
          <w:b/>
          <w:bCs/>
          <w:spacing w:val="-7"/>
          <w:w w:val="85"/>
          <w:sz w:val="32"/>
          <w:szCs w:val="32"/>
        </w:rPr>
        <w:t>D</w:t>
      </w:r>
      <w:r>
        <w:rPr>
          <w:rFonts w:ascii="Arial" w:hAnsi="Arial" w:cs="Arial"/>
          <w:b/>
          <w:bCs/>
          <w:w w:val="85"/>
          <w:sz w:val="32"/>
          <w:szCs w:val="32"/>
        </w:rPr>
        <w:t>i</w:t>
      </w:r>
      <w:r>
        <w:rPr>
          <w:rFonts w:ascii="Arial" w:hAnsi="Arial" w:cs="Arial"/>
          <w:b/>
          <w:bCs/>
          <w:spacing w:val="-7"/>
          <w:w w:val="85"/>
          <w:sz w:val="32"/>
          <w:szCs w:val="32"/>
        </w:rPr>
        <w:t>r</w:t>
      </w:r>
      <w:r>
        <w:rPr>
          <w:rFonts w:ascii="Arial" w:hAnsi="Arial" w:cs="Arial"/>
          <w:b/>
          <w:bCs/>
          <w:w w:val="85"/>
          <w:sz w:val="32"/>
          <w:szCs w:val="32"/>
        </w:rPr>
        <w:t>e</w:t>
      </w:r>
      <w:r>
        <w:rPr>
          <w:rFonts w:ascii="Arial" w:hAnsi="Arial" w:cs="Arial"/>
          <w:b/>
          <w:bCs/>
          <w:spacing w:val="11"/>
          <w:w w:val="85"/>
          <w:sz w:val="32"/>
          <w:szCs w:val="32"/>
        </w:rPr>
        <w:t>c</w:t>
      </w:r>
      <w:r>
        <w:rPr>
          <w:rFonts w:ascii="Arial" w:hAnsi="Arial" w:cs="Arial"/>
          <w:b/>
          <w:bCs/>
          <w:w w:val="85"/>
          <w:sz w:val="32"/>
          <w:szCs w:val="32"/>
        </w:rPr>
        <w:t>t</w:t>
      </w:r>
    </w:p>
    <w:p w:rsidR="00C84B4E" w:rsidRDefault="008A4BCF">
      <w:pPr>
        <w:spacing w:before="293"/>
        <w:ind w:left="4544" w:right="622"/>
        <w:jc w:val="center"/>
        <w:rPr>
          <w:sz w:val="16"/>
        </w:rPr>
      </w:pPr>
      <w:hyperlink r:id="rId11">
        <w:r w:rsidR="000947D4">
          <w:rPr>
            <w:color w:val="007FAB"/>
            <w:sz w:val="16"/>
          </w:rPr>
          <w:t xml:space="preserve">ICT Express </w:t>
        </w:r>
        <w:r w:rsidR="00B01CB6">
          <w:rPr>
            <w:color w:val="007FAB"/>
            <w:sz w:val="16"/>
          </w:rPr>
          <w:t>* (2018) 1-4</w:t>
        </w:r>
      </w:hyperlink>
    </w:p>
    <w:p w:rsidR="00C84B4E" w:rsidRDefault="000947D4">
      <w:pPr>
        <w:pStyle w:val="BodyText"/>
        <w:spacing w:before="3"/>
        <w:rPr>
          <w:sz w:val="9"/>
        </w:rPr>
      </w:pPr>
      <w:r>
        <w:br w:type="column"/>
      </w:r>
    </w:p>
    <w:p w:rsidR="00C84B4E" w:rsidRDefault="000947D4">
      <w:pPr>
        <w:pStyle w:val="BodyText"/>
        <w:ind w:left="1499"/>
      </w:pPr>
      <w:r>
        <w:rPr>
          <w:noProof/>
          <w:lang w:val="id-ID" w:eastAsia="id-ID"/>
        </w:rPr>
        <w:drawing>
          <wp:inline distT="0" distB="0" distL="0" distR="0">
            <wp:extent cx="487680" cy="652272"/>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2" cstate="print"/>
                    <a:stretch>
                      <a:fillRect/>
                    </a:stretch>
                  </pic:blipFill>
                  <pic:spPr>
                    <a:xfrm>
                      <a:off x="0" y="0"/>
                      <a:ext cx="487680" cy="652272"/>
                    </a:xfrm>
                    <a:prstGeom prst="rect">
                      <a:avLst/>
                    </a:prstGeom>
                  </pic:spPr>
                </pic:pic>
              </a:graphicData>
            </a:graphic>
          </wp:inline>
        </w:drawing>
      </w:r>
    </w:p>
    <w:p w:rsidR="00C84B4E" w:rsidRDefault="008A4BCF">
      <w:pPr>
        <w:spacing w:before="44"/>
        <w:ind w:left="395"/>
        <w:rPr>
          <w:sz w:val="16"/>
        </w:rPr>
      </w:pPr>
      <w:hyperlink r:id="rId13">
        <w:r w:rsidR="000947D4">
          <w:rPr>
            <w:color w:val="007FAB"/>
            <w:sz w:val="16"/>
          </w:rPr>
          <w:t>www.elsevier.com/locate/icte</w:t>
        </w:r>
      </w:hyperlink>
    </w:p>
    <w:p w:rsidR="00C84B4E" w:rsidRDefault="00C84B4E">
      <w:pPr>
        <w:rPr>
          <w:sz w:val="16"/>
        </w:rPr>
        <w:sectPr w:rsidR="00C84B4E" w:rsidSect="007C22BD">
          <w:headerReference w:type="default" r:id="rId14"/>
          <w:footerReference w:type="even" r:id="rId15"/>
          <w:footerReference w:type="default" r:id="rId16"/>
          <w:type w:val="continuous"/>
          <w:pgSz w:w="11910" w:h="15880"/>
          <w:pgMar w:top="720" w:right="442" w:bottom="601" w:left="720" w:header="720" w:footer="720" w:gutter="0"/>
          <w:cols w:num="2" w:space="720" w:equalWidth="0">
            <w:col w:w="7042" w:space="1261"/>
            <w:col w:w="2445"/>
          </w:cols>
        </w:sectPr>
      </w:pPr>
    </w:p>
    <w:p w:rsidR="00C84B4E" w:rsidRDefault="00C84B4E">
      <w:pPr>
        <w:pStyle w:val="BodyText"/>
        <w:rPr>
          <w:sz w:val="9"/>
        </w:rPr>
      </w:pPr>
    </w:p>
    <w:p w:rsidR="00A12BFD" w:rsidRPr="004E04FA" w:rsidRDefault="00A12BFD" w:rsidP="00A12BFD">
      <w:pPr>
        <w:spacing w:line="429" w:lineRule="exact"/>
        <w:ind w:right="20"/>
        <w:jc w:val="center"/>
        <w:rPr>
          <w:rFonts w:eastAsia="Arial"/>
          <w:sz w:val="34"/>
          <w:szCs w:val="34"/>
        </w:rPr>
      </w:pPr>
      <w:bookmarkStart w:id="1" w:name="3GPP_SA2_architecture_and_functions_for_"/>
      <w:bookmarkEnd w:id="1"/>
      <w:r w:rsidRPr="004E04FA">
        <w:rPr>
          <w:rFonts w:eastAsia="Arial"/>
          <w:sz w:val="34"/>
          <w:szCs w:val="34"/>
        </w:rPr>
        <w:t xml:space="preserve">Usability Aspects to Create Inventory Information System Model:                    </w:t>
      </w:r>
    </w:p>
    <w:p w:rsidR="00C84B4E" w:rsidRPr="00720465" w:rsidRDefault="00A12BFD" w:rsidP="00A12BFD">
      <w:pPr>
        <w:spacing w:before="93" w:line="244" w:lineRule="auto"/>
        <w:ind w:left="925" w:right="647"/>
        <w:jc w:val="center"/>
        <w:rPr>
          <w:rFonts w:ascii="DejaVu Sans" w:eastAsiaTheme="minorEastAsia" w:hAnsi="DejaVu Sans"/>
          <w:sz w:val="18"/>
          <w:lang w:eastAsia="ko-KR"/>
        </w:rPr>
      </w:pPr>
      <w:r w:rsidRPr="004E04FA">
        <w:rPr>
          <w:rFonts w:eastAsia="Arial"/>
          <w:sz w:val="34"/>
          <w:szCs w:val="34"/>
        </w:rPr>
        <w:t xml:space="preserve"> Systematic Literature Review</w:t>
      </w:r>
      <w:r w:rsidRPr="00720465">
        <w:rPr>
          <w:rFonts w:eastAsiaTheme="minorEastAsia"/>
          <w:sz w:val="34"/>
          <w:szCs w:val="34"/>
          <w:lang w:eastAsia="ko-KR"/>
        </w:rPr>
        <w:t xml:space="preserve"> </w:t>
      </w:r>
      <w:r w:rsidR="00CE6941" w:rsidRPr="00720465">
        <w:rPr>
          <w:rFonts w:eastAsiaTheme="minorEastAsia" w:hint="eastAsia"/>
          <w:lang w:eastAsia="ko-KR"/>
        </w:rPr>
        <w:br/>
      </w:r>
    </w:p>
    <w:p w:rsidR="00C84B4E" w:rsidRPr="00720465" w:rsidRDefault="00A12BFD" w:rsidP="00BE63C9">
      <w:pPr>
        <w:spacing w:before="58"/>
        <w:ind w:left="426" w:right="137"/>
        <w:jc w:val="center"/>
        <w:rPr>
          <w:rFonts w:ascii="DejaVu Sans" w:eastAsiaTheme="minorEastAsia" w:hAnsi="DejaVu Sans"/>
          <w:sz w:val="19"/>
          <w:lang w:eastAsia="ko-KR"/>
        </w:rPr>
      </w:pPr>
      <w:r w:rsidRPr="004E04FA">
        <w:rPr>
          <w:rFonts w:eastAsia="Arial"/>
          <w:sz w:val="26"/>
          <w:szCs w:val="26"/>
        </w:rPr>
        <w:t>Muhammad Sobri</w:t>
      </w:r>
      <w:r w:rsidRPr="004E04FA">
        <w:rPr>
          <w:rFonts w:eastAsia="Arial"/>
          <w:color w:val="0080AC"/>
          <w:sz w:val="26"/>
          <w:szCs w:val="26"/>
          <w:vertAlign w:val="superscript"/>
        </w:rPr>
        <w:t>a</w:t>
      </w:r>
      <w:r w:rsidRPr="004E04FA">
        <w:rPr>
          <w:rFonts w:eastAsia="Arial"/>
          <w:sz w:val="26"/>
          <w:szCs w:val="26"/>
          <w:vertAlign w:val="superscript"/>
        </w:rPr>
        <w:t>,</w:t>
      </w:r>
      <w:r w:rsidRPr="004E04FA">
        <w:rPr>
          <w:rFonts w:eastAsia="Arial"/>
          <w:color w:val="0080AC"/>
          <w:sz w:val="26"/>
          <w:szCs w:val="26"/>
          <w:vertAlign w:val="superscript"/>
        </w:rPr>
        <w:t>b</w:t>
      </w:r>
      <w:r w:rsidRPr="004E04FA">
        <w:rPr>
          <w:rFonts w:eastAsia="Arial"/>
          <w:sz w:val="26"/>
          <w:szCs w:val="26"/>
          <w:vertAlign w:val="superscript"/>
        </w:rPr>
        <w:t>,</w:t>
      </w:r>
      <w:r w:rsidRPr="004E04FA">
        <w:rPr>
          <w:rFonts w:ascii="Cambria Math" w:eastAsia="Arial Unicode MS" w:hAnsi="Cambria Math" w:cs="Cambria Math"/>
          <w:color w:val="0080AC"/>
          <w:sz w:val="26"/>
          <w:szCs w:val="26"/>
          <w:vertAlign w:val="superscript"/>
        </w:rPr>
        <w:t>∗</w:t>
      </w:r>
      <w:r w:rsidRPr="004E04FA">
        <w:rPr>
          <w:rFonts w:eastAsia="Arial"/>
          <w:sz w:val="26"/>
          <w:szCs w:val="26"/>
        </w:rPr>
        <w:t>, Mohamad Taha Ijab</w:t>
      </w:r>
      <w:r w:rsidR="00BE63C9">
        <w:rPr>
          <w:rFonts w:eastAsia="Arial"/>
          <w:color w:val="0080AC"/>
          <w:sz w:val="26"/>
          <w:szCs w:val="26"/>
          <w:vertAlign w:val="superscript"/>
        </w:rPr>
        <w:t>b</w:t>
      </w:r>
      <w:r w:rsidRPr="004E04FA">
        <w:rPr>
          <w:rFonts w:eastAsia="Arial"/>
          <w:sz w:val="26"/>
          <w:szCs w:val="26"/>
        </w:rPr>
        <w:t>, Poppy Indriani</w:t>
      </w:r>
      <w:r w:rsidRPr="004E04FA">
        <w:rPr>
          <w:rFonts w:eastAsia="Arial"/>
          <w:color w:val="0080AC"/>
          <w:sz w:val="26"/>
          <w:szCs w:val="26"/>
          <w:vertAlign w:val="superscript"/>
        </w:rPr>
        <w:t>c</w:t>
      </w:r>
      <w:r w:rsidRPr="004E04FA">
        <w:rPr>
          <w:rFonts w:eastAsia="Arial"/>
          <w:sz w:val="26"/>
          <w:szCs w:val="26"/>
        </w:rPr>
        <w:t>, Marlindawati</w:t>
      </w:r>
      <w:r w:rsidRPr="004E04FA">
        <w:rPr>
          <w:rFonts w:eastAsia="Arial"/>
          <w:color w:val="0080AC"/>
          <w:sz w:val="26"/>
          <w:szCs w:val="26"/>
          <w:vertAlign w:val="superscript"/>
        </w:rPr>
        <w:t>a</w:t>
      </w:r>
      <w:r w:rsidR="00BE63C9">
        <w:rPr>
          <w:rFonts w:ascii="Arial" w:eastAsia="Arial" w:hAnsi="Arial"/>
          <w:sz w:val="25"/>
        </w:rPr>
        <w:t xml:space="preserve">, </w:t>
      </w:r>
      <w:r w:rsidR="00BE63C9" w:rsidRPr="00BE63C9">
        <w:rPr>
          <w:rFonts w:eastAsia="Arial"/>
          <w:sz w:val="26"/>
          <w:szCs w:val="26"/>
        </w:rPr>
        <w:t>Isnawijayani</w:t>
      </w:r>
      <w:r w:rsidR="00BE63C9">
        <w:rPr>
          <w:rFonts w:eastAsia="Arial"/>
          <w:color w:val="0080AC"/>
          <w:sz w:val="26"/>
          <w:szCs w:val="26"/>
          <w:vertAlign w:val="superscript"/>
        </w:rPr>
        <w:t>d</w:t>
      </w:r>
    </w:p>
    <w:p w:rsidR="00A12BFD" w:rsidRPr="004E04FA" w:rsidRDefault="00A12BFD" w:rsidP="00A12BFD">
      <w:pPr>
        <w:tabs>
          <w:tab w:val="left" w:pos="709"/>
        </w:tabs>
        <w:spacing w:before="198" w:line="230" w:lineRule="auto"/>
        <w:jc w:val="center"/>
        <w:rPr>
          <w:rFonts w:eastAsia="Arial"/>
          <w:i/>
          <w:sz w:val="16"/>
          <w:szCs w:val="16"/>
          <w:vertAlign w:val="superscript"/>
        </w:rPr>
      </w:pPr>
      <w:bookmarkStart w:id="2" w:name="_bookmark0"/>
      <w:bookmarkEnd w:id="2"/>
      <w:r w:rsidRPr="004E04FA">
        <w:rPr>
          <w:rFonts w:eastAsia="Arial"/>
          <w:i/>
          <w:sz w:val="16"/>
          <w:szCs w:val="16"/>
          <w:vertAlign w:val="superscript"/>
        </w:rPr>
        <w:t>a</w:t>
      </w:r>
      <w:r w:rsidRPr="004E04FA">
        <w:rPr>
          <w:rFonts w:eastAsia="Arial"/>
          <w:i/>
          <w:sz w:val="16"/>
          <w:szCs w:val="16"/>
        </w:rPr>
        <w:t>Faculty of Vocational, Universitas Bina Darma,Palembang 30152, South Sumatera, Indonesia</w:t>
      </w:r>
    </w:p>
    <w:p w:rsidR="00A12BFD" w:rsidRDefault="00A12BFD" w:rsidP="00A12BFD">
      <w:pPr>
        <w:tabs>
          <w:tab w:val="left" w:pos="0"/>
        </w:tabs>
        <w:spacing w:line="182" w:lineRule="auto"/>
        <w:jc w:val="center"/>
        <w:rPr>
          <w:rFonts w:eastAsia="Arial"/>
          <w:i/>
          <w:sz w:val="16"/>
          <w:szCs w:val="16"/>
        </w:rPr>
      </w:pPr>
      <w:r w:rsidRPr="004E04FA">
        <w:rPr>
          <w:rFonts w:eastAsia="Arial"/>
          <w:i/>
          <w:sz w:val="16"/>
          <w:szCs w:val="16"/>
          <w:vertAlign w:val="superscript"/>
        </w:rPr>
        <w:t>b</w:t>
      </w:r>
      <w:r w:rsidRPr="004E04FA">
        <w:rPr>
          <w:rFonts w:eastAsia="Arial"/>
          <w:i/>
          <w:sz w:val="16"/>
          <w:szCs w:val="16"/>
        </w:rPr>
        <w:t>Institute of Visual Informatics, The National University of Malaysia, Bangi 43600, Selangor, Malaysia</w:t>
      </w:r>
    </w:p>
    <w:p w:rsidR="00BE63C9" w:rsidRDefault="00A12BFD" w:rsidP="00A12BFD">
      <w:pPr>
        <w:tabs>
          <w:tab w:val="left" w:pos="0"/>
        </w:tabs>
        <w:spacing w:line="182" w:lineRule="auto"/>
        <w:jc w:val="center"/>
        <w:rPr>
          <w:rFonts w:eastAsia="Arial"/>
          <w:i/>
          <w:sz w:val="16"/>
          <w:szCs w:val="16"/>
        </w:rPr>
      </w:pPr>
      <w:r w:rsidRPr="004E04FA">
        <w:rPr>
          <w:rFonts w:eastAsia="Arial"/>
          <w:i/>
          <w:sz w:val="16"/>
          <w:szCs w:val="16"/>
          <w:vertAlign w:val="superscript"/>
        </w:rPr>
        <w:t>c</w:t>
      </w:r>
      <w:r w:rsidRPr="004E04FA">
        <w:rPr>
          <w:rFonts w:eastAsia="Arial"/>
          <w:i/>
          <w:sz w:val="16"/>
          <w:szCs w:val="16"/>
        </w:rPr>
        <w:t>Faculty Economic and Business, Universitas Bina Darma, Palembang 30152, South Sumatera, Indonesia</w:t>
      </w:r>
    </w:p>
    <w:p w:rsidR="00C84B4E" w:rsidRPr="00BE63C9" w:rsidRDefault="00BE63C9" w:rsidP="00A12BFD">
      <w:pPr>
        <w:tabs>
          <w:tab w:val="left" w:pos="0"/>
        </w:tabs>
        <w:spacing w:line="182" w:lineRule="auto"/>
        <w:jc w:val="center"/>
        <w:rPr>
          <w:rFonts w:eastAsiaTheme="minorEastAsia"/>
          <w:i/>
          <w:sz w:val="16"/>
          <w:szCs w:val="16"/>
          <w:lang w:eastAsia="ko-KR"/>
        </w:rPr>
      </w:pPr>
      <w:r w:rsidRPr="00BE63C9">
        <w:rPr>
          <w:rFonts w:eastAsia="Arial"/>
          <w:i/>
          <w:sz w:val="16"/>
          <w:szCs w:val="16"/>
          <w:vertAlign w:val="superscript"/>
        </w:rPr>
        <w:t>d</w:t>
      </w:r>
      <w:r w:rsidRPr="00BE63C9">
        <w:rPr>
          <w:rFonts w:eastAsia="Arial"/>
          <w:i/>
          <w:sz w:val="16"/>
          <w:szCs w:val="16"/>
        </w:rPr>
        <w:t>Faculty Communication Science, Universitas Bina Darma, Palembang 30152, South Sumatera, Indonesia</w:t>
      </w:r>
      <w:r w:rsidR="00CE6941" w:rsidRPr="00BE63C9">
        <w:rPr>
          <w:rFonts w:eastAsiaTheme="minorEastAsia"/>
          <w:i/>
          <w:sz w:val="16"/>
          <w:szCs w:val="16"/>
          <w:lang w:eastAsia="ko-KR"/>
        </w:rPr>
        <w:br/>
      </w:r>
    </w:p>
    <w:p w:rsidR="00C84B4E" w:rsidRPr="00720465" w:rsidRDefault="000947D4">
      <w:pPr>
        <w:spacing w:before="49"/>
        <w:ind w:left="922" w:right="647"/>
        <w:jc w:val="center"/>
        <w:rPr>
          <w:rFonts w:eastAsiaTheme="minorEastAsia"/>
          <w:sz w:val="16"/>
          <w:lang w:eastAsia="ko-KR"/>
        </w:rPr>
      </w:pPr>
      <w:r w:rsidRPr="00720465">
        <w:rPr>
          <w:sz w:val="16"/>
        </w:rPr>
        <w:t>Received 1 January 201</w:t>
      </w:r>
      <w:r w:rsidR="00F83C12" w:rsidRPr="00720465">
        <w:rPr>
          <w:sz w:val="16"/>
        </w:rPr>
        <w:t>8</w:t>
      </w:r>
      <w:r w:rsidRPr="00720465">
        <w:rPr>
          <w:sz w:val="16"/>
        </w:rPr>
        <w:t>; accepted 1</w:t>
      </w:r>
      <w:r w:rsidR="00F83C12" w:rsidRPr="00720465">
        <w:rPr>
          <w:sz w:val="16"/>
        </w:rPr>
        <w:t xml:space="preserve"> April</w:t>
      </w:r>
      <w:r w:rsidRPr="00720465">
        <w:rPr>
          <w:sz w:val="16"/>
        </w:rPr>
        <w:t xml:space="preserve"> 201</w:t>
      </w:r>
      <w:r w:rsidR="00F83C12" w:rsidRPr="00720465">
        <w:rPr>
          <w:sz w:val="16"/>
        </w:rPr>
        <w:t>8</w:t>
      </w:r>
      <w:r w:rsidR="00C04BA7" w:rsidRPr="00720465">
        <w:rPr>
          <w:rFonts w:eastAsiaTheme="minorEastAsia" w:hint="eastAsia"/>
          <w:sz w:val="16"/>
          <w:lang w:eastAsia="ko-KR"/>
        </w:rPr>
        <w:t xml:space="preserve"> </w:t>
      </w:r>
    </w:p>
    <w:p w:rsidR="00C84B4E" w:rsidRPr="00720465" w:rsidRDefault="000947D4">
      <w:pPr>
        <w:spacing w:before="15"/>
        <w:ind w:left="922" w:right="647"/>
        <w:jc w:val="center"/>
        <w:rPr>
          <w:rFonts w:eastAsiaTheme="minorEastAsia"/>
          <w:sz w:val="16"/>
          <w:lang w:eastAsia="ko-KR"/>
        </w:rPr>
      </w:pPr>
      <w:r w:rsidRPr="00720465">
        <w:rPr>
          <w:sz w:val="16"/>
        </w:rPr>
        <w:t>Available online 1</w:t>
      </w:r>
      <w:r w:rsidR="00F83C12" w:rsidRPr="00720465">
        <w:rPr>
          <w:sz w:val="16"/>
        </w:rPr>
        <w:t>5</w:t>
      </w:r>
      <w:r w:rsidRPr="00720465">
        <w:rPr>
          <w:sz w:val="16"/>
        </w:rPr>
        <w:t xml:space="preserve"> April 201</w:t>
      </w:r>
      <w:r w:rsidR="00F83C12" w:rsidRPr="00720465">
        <w:rPr>
          <w:sz w:val="16"/>
        </w:rPr>
        <w:t>8</w:t>
      </w:r>
    </w:p>
    <w:p w:rsidR="0018305C" w:rsidRPr="00720465" w:rsidRDefault="0018305C">
      <w:pPr>
        <w:spacing w:before="15"/>
        <w:ind w:left="922" w:right="647"/>
        <w:jc w:val="center"/>
        <w:rPr>
          <w:rFonts w:eastAsiaTheme="minorEastAsia"/>
          <w:sz w:val="16"/>
          <w:lang w:eastAsia="ko-KR"/>
        </w:rPr>
      </w:pPr>
    </w:p>
    <w:p w:rsidR="0018305C" w:rsidRPr="00720465" w:rsidRDefault="0018305C">
      <w:pPr>
        <w:spacing w:before="15"/>
        <w:ind w:left="922" w:right="647"/>
        <w:jc w:val="center"/>
        <w:rPr>
          <w:rFonts w:eastAsiaTheme="minorEastAsia"/>
          <w:sz w:val="16"/>
          <w:lang w:eastAsia="ko-KR"/>
        </w:rPr>
      </w:pPr>
    </w:p>
    <w:p w:rsidR="00C84B4E" w:rsidRPr="00720465" w:rsidRDefault="007D4269">
      <w:pPr>
        <w:pStyle w:val="BodyText"/>
        <w:spacing w:before="10"/>
        <w:rPr>
          <w:sz w:val="13"/>
        </w:rPr>
      </w:pPr>
      <w:r>
        <w:rPr>
          <w:noProof/>
          <w:lang w:val="id-ID" w:eastAsia="id-ID"/>
        </w:rPr>
        <mc:AlternateContent>
          <mc:Choice Requires="wps">
            <w:drawing>
              <wp:anchor distT="4294967295" distB="4294967295" distL="0" distR="0" simplePos="0" relativeHeight="251661312" behindDoc="1" locked="0" layoutInCell="1" allowOverlap="1">
                <wp:simplePos x="0" y="0"/>
                <wp:positionH relativeFrom="page">
                  <wp:posOffset>565150</wp:posOffset>
                </wp:positionH>
                <wp:positionV relativeFrom="paragraph">
                  <wp:posOffset>128904</wp:posOffset>
                </wp:positionV>
                <wp:extent cx="6604635" cy="0"/>
                <wp:effectExtent l="0" t="0" r="24765" b="19050"/>
                <wp:wrapTopAndBottom/>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4.5pt,10.15pt" to="564.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A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" strokeweight=".14042mm">
                <w10:wrap type="topAndBottom" anchorx="page"/>
              </v:line>
            </w:pict>
          </mc:Fallback>
        </mc:AlternateContent>
      </w:r>
    </w:p>
    <w:p w:rsidR="00C84B4E" w:rsidRPr="00720465" w:rsidRDefault="000947D4">
      <w:pPr>
        <w:spacing w:before="121"/>
        <w:ind w:left="390"/>
        <w:rPr>
          <w:rFonts w:eastAsiaTheme="minorEastAsia"/>
          <w:b/>
          <w:sz w:val="18"/>
          <w:lang w:eastAsia="ko-KR"/>
        </w:rPr>
      </w:pPr>
      <w:r w:rsidRPr="00720465">
        <w:rPr>
          <w:b/>
          <w:sz w:val="18"/>
        </w:rPr>
        <w:t>Abstract</w:t>
      </w:r>
      <w:r w:rsidR="00C04BA7" w:rsidRPr="00720465">
        <w:rPr>
          <w:rFonts w:eastAsiaTheme="minorEastAsia" w:hint="eastAsia"/>
          <w:b/>
          <w:sz w:val="18"/>
          <w:lang w:eastAsia="ko-KR"/>
        </w:rPr>
        <w:t xml:space="preserve"> </w:t>
      </w:r>
    </w:p>
    <w:p w:rsidR="00A12BFD" w:rsidRDefault="00A12BFD" w:rsidP="00A12BFD">
      <w:pPr>
        <w:spacing w:before="132" w:line="254" w:lineRule="auto"/>
        <w:ind w:left="390" w:right="112" w:firstLine="239"/>
        <w:jc w:val="both"/>
        <w:rPr>
          <w:sz w:val="18"/>
        </w:rPr>
      </w:pPr>
      <w:r w:rsidRPr="00A12BFD">
        <w:rPr>
          <w:sz w:val="18"/>
        </w:rPr>
        <w:t>This research aims to explain usability aspects in create inventory information system model to make easier search of inventory data, and to transform the currently manual inventory system in the effort of having more efficiency for the staff and a systematic computerized environment in general. This research uses a Systematic Literature Review (SLR) method consideration usability aspects on inventory information system model. The result of this research is inventory information system model based on existing inventory model.</w:t>
      </w:r>
    </w:p>
    <w:p w:rsidR="00F160CB" w:rsidRPr="00720465" w:rsidRDefault="0004030A" w:rsidP="00A12BFD">
      <w:pPr>
        <w:spacing w:before="132" w:line="254" w:lineRule="auto"/>
        <w:ind w:left="390" w:right="112"/>
        <w:jc w:val="both"/>
        <w:rPr>
          <w:rFonts w:eastAsiaTheme="minorEastAsia"/>
          <w:sz w:val="18"/>
          <w:lang w:eastAsia="ko-KR"/>
        </w:rPr>
      </w:pPr>
      <w:r w:rsidRPr="00720465">
        <w:rPr>
          <w:rFonts w:eastAsiaTheme="minorEastAsia"/>
          <w:sz w:val="18"/>
          <w:lang w:eastAsia="ko-KR"/>
        </w:rPr>
        <w:t>2018 The Korean Institute of Communications</w:t>
      </w:r>
      <w:r w:rsidRPr="00720465">
        <w:rPr>
          <w:rFonts w:eastAsiaTheme="minorEastAsia" w:hint="eastAsia"/>
          <w:sz w:val="18"/>
          <w:lang w:eastAsia="ko-KR"/>
        </w:rPr>
        <w:t xml:space="preserve"> and</w:t>
      </w:r>
      <w:r w:rsidRPr="00720465">
        <w:rPr>
          <w:rFonts w:eastAsiaTheme="minorEastAsia"/>
          <w:sz w:val="18"/>
          <w:lang w:eastAsia="ko-KR"/>
        </w:rPr>
        <w:t xml:space="preserve"> Information Sciences. Publishing Services by Elsevier B.V. This is an open access article underthe CC BY-NC-ND license (http://creativecommons.org/licenses/by-nc-nd/4.0/).</w:t>
      </w:r>
    </w:p>
    <w:p w:rsidR="00C84B4E" w:rsidRPr="00720465" w:rsidRDefault="00C84B4E">
      <w:pPr>
        <w:pStyle w:val="BodyText"/>
        <w:spacing w:before="2"/>
        <w:rPr>
          <w:sz w:val="23"/>
        </w:rPr>
      </w:pPr>
    </w:p>
    <w:p w:rsidR="00C84B4E" w:rsidRPr="00720465" w:rsidRDefault="000947D4">
      <w:pPr>
        <w:spacing w:before="1"/>
        <w:ind w:left="390"/>
        <w:rPr>
          <w:rFonts w:eastAsiaTheme="minorEastAsia"/>
          <w:sz w:val="16"/>
          <w:lang w:eastAsia="ko-KR"/>
        </w:rPr>
      </w:pPr>
      <w:r w:rsidRPr="00720465">
        <w:rPr>
          <w:i/>
          <w:sz w:val="16"/>
        </w:rPr>
        <w:t xml:space="preserve">Keywords: </w:t>
      </w:r>
      <w:r w:rsidR="00A12BFD" w:rsidRPr="00A12BFD">
        <w:rPr>
          <w:rFonts w:eastAsia="Arial"/>
          <w:i/>
          <w:sz w:val="18"/>
        </w:rPr>
        <w:t>Usability Aspects; Inventory Information System; Systematic Literature Review</w:t>
      </w:r>
    </w:p>
    <w:p w:rsidR="00C84B4E" w:rsidRPr="00720465" w:rsidRDefault="007D4269">
      <w:pPr>
        <w:pStyle w:val="BodyText"/>
        <w:spacing w:before="4"/>
        <w:rPr>
          <w:sz w:val="13"/>
        </w:rPr>
      </w:pPr>
      <w:r>
        <w:rPr>
          <w:noProof/>
          <w:lang w:val="id-ID" w:eastAsia="id-ID"/>
        </w:rPr>
        <mc:AlternateContent>
          <mc:Choice Requires="wps">
            <w:drawing>
              <wp:anchor distT="4294967295" distB="4294967295" distL="0" distR="0" simplePos="0" relativeHeight="251662336" behindDoc="1" locked="0" layoutInCell="1" allowOverlap="1">
                <wp:simplePos x="0" y="0"/>
                <wp:positionH relativeFrom="page">
                  <wp:posOffset>565150</wp:posOffset>
                </wp:positionH>
                <wp:positionV relativeFrom="paragraph">
                  <wp:posOffset>125094</wp:posOffset>
                </wp:positionV>
                <wp:extent cx="6604635" cy="0"/>
                <wp:effectExtent l="0" t="0" r="24765" b="19050"/>
                <wp:wrapTopAndBottom/>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4.5pt,9.85pt" to="564.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og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" strokeweight=".14042mm">
                <w10:wrap type="topAndBottom" anchorx="page"/>
              </v:line>
            </w:pict>
          </mc:Fallback>
        </mc:AlternateContent>
      </w:r>
    </w:p>
    <w:p w:rsidR="00C84B4E" w:rsidRPr="00720465" w:rsidRDefault="00C84B4E">
      <w:pPr>
        <w:pStyle w:val="BodyText"/>
        <w:spacing w:before="5"/>
        <w:rPr>
          <w:sz w:val="10"/>
        </w:rPr>
      </w:pPr>
    </w:p>
    <w:p w:rsidR="00C84B4E" w:rsidRPr="00720465" w:rsidRDefault="00C84B4E">
      <w:pPr>
        <w:rPr>
          <w:sz w:val="10"/>
        </w:rPr>
        <w:sectPr w:rsidR="00C84B4E" w:rsidRPr="00720465">
          <w:type w:val="continuous"/>
          <w:pgSz w:w="11910" w:h="15880"/>
          <w:pgMar w:top="1000" w:right="500" w:bottom="280" w:left="500" w:header="720" w:footer="720" w:gutter="0"/>
          <w:cols w:space="720"/>
        </w:sectPr>
      </w:pPr>
    </w:p>
    <w:p w:rsidR="00C84B4E" w:rsidRPr="00720465" w:rsidRDefault="000947D4" w:rsidP="00AE27BF">
      <w:pPr>
        <w:pStyle w:val="Heading1"/>
        <w:numPr>
          <w:ilvl w:val="0"/>
          <w:numId w:val="4"/>
        </w:numPr>
        <w:tabs>
          <w:tab w:val="left" w:pos="640"/>
        </w:tabs>
        <w:spacing w:before="200" w:after="200"/>
        <w:ind w:left="640" w:hanging="249"/>
        <w:jc w:val="left"/>
      </w:pPr>
      <w:bookmarkStart w:id="3" w:name="Introduction"/>
      <w:bookmarkEnd w:id="3"/>
      <w:r w:rsidRPr="00720465">
        <w:lastRenderedPageBreak/>
        <w:t>Introduction</w:t>
      </w:r>
      <w:r w:rsidR="00C04BA7" w:rsidRPr="00720465">
        <w:rPr>
          <w:rFonts w:eastAsiaTheme="minorEastAsia" w:hint="eastAsia"/>
          <w:lang w:eastAsia="ko-KR"/>
        </w:rPr>
        <w:t xml:space="preserve"> </w:t>
      </w:r>
    </w:p>
    <w:p w:rsidR="00E36D30" w:rsidRPr="005E007F" w:rsidRDefault="00E36D30" w:rsidP="005E007F">
      <w:pPr>
        <w:pStyle w:val="ListParagraph"/>
        <w:adjustRightInd w:val="0"/>
        <w:spacing w:before="200" w:after="200"/>
        <w:ind w:left="426" w:firstLine="213"/>
        <w:jc w:val="both"/>
        <w:rPr>
          <w:rFonts w:eastAsia="Arial"/>
          <w:sz w:val="18"/>
          <w:szCs w:val="18"/>
        </w:rPr>
      </w:pPr>
      <w:r w:rsidRPr="005E007F">
        <w:rPr>
          <w:rFonts w:eastAsia="Arial"/>
          <w:sz w:val="20"/>
          <w:szCs w:val="18"/>
        </w:rPr>
        <w:t>Advances in information technology has facilitated in the management of data such as inventory in a company, for example to know the location of an inventory does not need to open the archive book one by one that takes a long time compared to using information systems more effectively and quickly to be able to know the location</w:t>
      </w:r>
      <w:r w:rsidR="000C4555">
        <w:rPr>
          <w:rFonts w:eastAsia="Arial"/>
          <w:sz w:val="20"/>
          <w:szCs w:val="18"/>
        </w:rPr>
        <w:t xml:space="preserve"> </w:t>
      </w:r>
      <w:r w:rsidR="00EB25EC">
        <w:rPr>
          <w:rFonts w:eastAsia="Arial"/>
          <w:sz w:val="20"/>
          <w:szCs w:val="18"/>
        </w:rPr>
        <w:fldChar w:fldCharType="begin" w:fldLock="1"/>
      </w:r>
      <w:r w:rsidR="000C4555">
        <w:rPr>
          <w:rFonts w:eastAsia="Arial"/>
          <w:sz w:val="20"/>
          <w:szCs w:val="18"/>
        </w:rPr>
        <w:instrText>ADDIN CSL_CITATION {"citationItems":[{"id":"ITEM-1","itemData":{"DOI":"10.1016/j.scient.2012.02.023","ISBN":"1026-3098","ISSN":"10263098","abstract":"Recent research has indicated that even though construction materials and components may constitute more than fifty percent of total project costs, existing methods for managing them still depend on human skills. This traditional data collection is time and labour-intensive, error-prone, and unreliable, due to the reluctance of workforces to monitor and record the presence of large numbers of material. Automating the task of identifying and tracking construction materials can provide timely and accurate information on materials available to the manager. This paper investigates a new approach for integrating the latest innovations in ADC technologies for real-time data collection in construction. In this approach, the combination of Radio Frequency Identification (RFID), Global Positioning System (GPS), and General Packet Radio System (GPRS) technologies can facilitate extremely low-cost, infrastructure-free, and easy-to-implement solutions to uniquely identify materials, components, and equipment. The presented system is fully automatic and will lead to their location and tracking in three phases, namely, production sites (off-site), en-route (shipping), and construction job sites (on-site), almost instantaneously. © 2012 Sharif University of Technology. Production and hosting by Elsevier B.V. All rights reserved.","author":[{"dropping-particle":"","family":"Sardroud","given":"Javad Majrouhi","non-dropping-particle":"","parse-names":false,"suffix":""}],"container-title":"Scientia Iranica","id":"ITEM-1","issue":"3","issued":{"date-parts":[["2012"]]},"page":"381-392","publisher":"Elsevier B.V.","title":"Influence of RFID technology on automated management of construction materials and components","type":"article-journal","volume":"19"},"uris":["http://www.mendeley.com/documents/?uuid=a9db2597-8a0a-42a1-a129-5df7c794cc7f"]}],"mendeley":{"formattedCitation":"[1]","plainTextFormattedCitation":"[1]","previouslyFormattedCitation":"[1]"},"properties":{"noteIndex":0},"schema":"https://github.com/citation-style-language/schema/raw/master/csl-citation.json"}</w:instrText>
      </w:r>
      <w:r w:rsidR="00EB25EC">
        <w:rPr>
          <w:rFonts w:eastAsia="Arial"/>
          <w:sz w:val="20"/>
          <w:szCs w:val="18"/>
        </w:rPr>
        <w:fldChar w:fldCharType="separate"/>
      </w:r>
      <w:r w:rsidR="000C4555" w:rsidRPr="000C4555">
        <w:rPr>
          <w:rFonts w:eastAsia="Arial"/>
          <w:noProof/>
          <w:sz w:val="20"/>
          <w:szCs w:val="18"/>
        </w:rPr>
        <w:t>[1]</w:t>
      </w:r>
      <w:r w:rsidR="00EB25EC">
        <w:rPr>
          <w:rFonts w:eastAsia="Arial"/>
          <w:sz w:val="20"/>
          <w:szCs w:val="18"/>
        </w:rPr>
        <w:fldChar w:fldCharType="end"/>
      </w:r>
      <w:r w:rsidRPr="005E007F">
        <w:rPr>
          <w:rFonts w:eastAsia="Arial"/>
          <w:sz w:val="20"/>
          <w:szCs w:val="18"/>
        </w:rPr>
        <w:t>.</w:t>
      </w:r>
    </w:p>
    <w:p w:rsidR="00E36D30" w:rsidRPr="005E007F" w:rsidRDefault="00E36D30" w:rsidP="005E007F">
      <w:pPr>
        <w:pStyle w:val="ListParagraph"/>
        <w:adjustRightInd w:val="0"/>
        <w:ind w:left="426" w:firstLine="213"/>
        <w:jc w:val="both"/>
        <w:rPr>
          <w:rFonts w:eastAsia="Arial"/>
          <w:sz w:val="18"/>
          <w:szCs w:val="18"/>
        </w:rPr>
      </w:pPr>
      <w:r w:rsidRPr="005E007F">
        <w:rPr>
          <w:rFonts w:eastAsia="Arial"/>
          <w:sz w:val="20"/>
          <w:szCs w:val="18"/>
        </w:rPr>
        <w:t xml:space="preserve">A suitable inventory information system model is one of the major concerns for an industry </w:t>
      </w:r>
      <w:r w:rsidR="00EB25EC" w:rsidRPr="005E007F">
        <w:rPr>
          <w:rFonts w:eastAsia="Arial"/>
          <w:sz w:val="20"/>
          <w:szCs w:val="18"/>
        </w:rPr>
        <w:fldChar w:fldCharType="begin" w:fldLock="1"/>
      </w:r>
      <w:r w:rsidR="000C4555">
        <w:rPr>
          <w:rFonts w:eastAsia="Arial"/>
          <w:sz w:val="20"/>
          <w:szCs w:val="18"/>
        </w:rPr>
        <w:instrText>ADDIN CSL_CITATION {"citationItems":[{"id":"ITEM-1","itemData":{"DOI":"10.13165/VSE-15-5-1-03","ISSN":"2029-8234","abstract":"&lt;p&gt;Inventories are raw materials, work-in-process goods and completely finished goods that are considered to be the portion of business’s assets that are ready or will be ready for sale. Formulating a suitable inventory model is one of the major concerns for an industry. The earliest scientific inventory management researches date back to the second decade of the past century, but the interest in this scientific area is still great. Again considering the reliability of any process is an important feature in the research activities. Values of some factors are very hard to define or almost unreal. In such cases, fuzzy models of inventory management take an important place. This paper analyzes possible parameters of existing models of inventory control. An attempt is made to provide an up-to-date review of existing literature, concentrating on descriptions of the characteristics and types of inventory control models that have been developed.&lt;/p&gt;","author":[{"dropping-particle":"","family":"Ziukov","given":"Serhii","non-dropping-particle":"","parse-names":false,"suffix":""}],"container-title":"Business Systems &amp; Economics","id":"ITEM-1","issue":"1","issued":{"date-parts":[["2015"]]},"page":"26","title":"A literature review on models of inventory management under uncertainty","type":"article-journal","volume":"5"},"uris":["http://www.mendeley.com/documents/?uuid=a04bfe9a-41ea-4fac-86c8-3f69b2e2a53a","http://www.mendeley.com/documents/?uuid=1429de07-b8cb-45f5-83d8-c0b6f1777641"]}],"mendeley":{"formattedCitation":"[2]","plainTextFormattedCitation":"[2]","previouslyFormattedCitation":"[2]"},"properties":{"noteIndex":0},"schema":"https://github.com/citation-style-language/schema/raw/master/csl-citation.json"}</w:instrText>
      </w:r>
      <w:r w:rsidR="00EB25EC" w:rsidRPr="005E007F">
        <w:rPr>
          <w:rFonts w:eastAsia="Arial"/>
          <w:sz w:val="20"/>
          <w:szCs w:val="18"/>
        </w:rPr>
        <w:fldChar w:fldCharType="separate"/>
      </w:r>
      <w:r w:rsidR="000C4555" w:rsidRPr="000C4555">
        <w:rPr>
          <w:rFonts w:eastAsia="Arial"/>
          <w:noProof/>
          <w:sz w:val="20"/>
          <w:szCs w:val="18"/>
        </w:rPr>
        <w:t>[2]</w:t>
      </w:r>
      <w:r w:rsidR="00EB25EC" w:rsidRPr="005E007F">
        <w:rPr>
          <w:rFonts w:eastAsia="Arial"/>
          <w:sz w:val="20"/>
          <w:szCs w:val="18"/>
        </w:rPr>
        <w:fldChar w:fldCharType="end"/>
      </w:r>
      <w:r w:rsidRPr="005E007F">
        <w:rPr>
          <w:rFonts w:eastAsia="Arial"/>
          <w:sz w:val="20"/>
          <w:szCs w:val="18"/>
        </w:rPr>
        <w:t xml:space="preserve">. </w:t>
      </w:r>
      <w:r w:rsidRPr="005E007F">
        <w:rPr>
          <w:sz w:val="20"/>
          <w:szCs w:val="18"/>
        </w:rPr>
        <w:t xml:space="preserve">However, a good inventory information system must be understandable and appropriate to the needs of users, based on research </w:t>
      </w:r>
      <w:r w:rsidR="00EB25EC" w:rsidRPr="005E007F">
        <w:rPr>
          <w:sz w:val="20"/>
          <w:szCs w:val="18"/>
        </w:rPr>
        <w:fldChar w:fldCharType="begin" w:fldLock="1"/>
      </w:r>
      <w:r w:rsidR="000C4555">
        <w:rPr>
          <w:sz w:val="20"/>
          <w:szCs w:val="18"/>
        </w:rPr>
        <w:instrText>ADDIN CSL_CITATION {"citationItems":[{"id":"ITEM-1","itemData":{"author":[{"dropping-particle":"","family":"Sobri","given":"Muhammad","non-dropping-particle":"","parse-names":false,"suffix":""},{"dropping-particle":"","family":"Ijab","given":"Mohamad Taha","non-dropping-particle":"","parse-names":false,"suffix":""},{"dropping-particle":"","family":"Nayan","given":"Norshita Mat","non-dropping-particle":"","parse-names":false,"suffix":""}],"container-title":"Jurnal Rekayasa Sistem dan Teknologi Informasi","id":"ITEM-1","issue":"2","issued":{"date-parts":[["2018"]]},"page":"458-464","title":"Systematic Literature Review untuk Membuat Model Aplikasi Pemantauan Kesehatan Cardiovascular","type":"article-journal","volume":"2"},"uris":["http://www.mendeley.com/documents/?uuid=4797423c-c183-4c8f-bbfc-7273a73f5dd4"]}],"mendeley":{"formattedCitation":"[3]","plainTextFormattedCitation":"[3]","previouslyFormattedCitation":"[3]"},"properties":{"noteIndex":0},"schema":"https://github.com/citation-style-language/schema/raw/master/csl-citation.json"}</w:instrText>
      </w:r>
      <w:r w:rsidR="00EB25EC" w:rsidRPr="005E007F">
        <w:rPr>
          <w:sz w:val="20"/>
          <w:szCs w:val="18"/>
        </w:rPr>
        <w:fldChar w:fldCharType="separate"/>
      </w:r>
      <w:r w:rsidR="000C4555" w:rsidRPr="000C4555">
        <w:rPr>
          <w:noProof/>
          <w:sz w:val="20"/>
          <w:szCs w:val="18"/>
        </w:rPr>
        <w:t>[3]</w:t>
      </w:r>
      <w:r w:rsidR="00EB25EC" w:rsidRPr="005E007F">
        <w:rPr>
          <w:sz w:val="20"/>
          <w:szCs w:val="18"/>
        </w:rPr>
        <w:fldChar w:fldCharType="end"/>
      </w:r>
      <w:r w:rsidRPr="005E007F">
        <w:rPr>
          <w:sz w:val="20"/>
          <w:szCs w:val="18"/>
        </w:rPr>
        <w:t xml:space="preserve"> should be noted that </w:t>
      </w:r>
      <w:r w:rsidRPr="005E007F">
        <w:rPr>
          <w:iCs/>
          <w:sz w:val="20"/>
          <w:szCs w:val="18"/>
        </w:rPr>
        <w:t xml:space="preserve">usability aspects </w:t>
      </w:r>
      <w:r w:rsidRPr="005E007F">
        <w:rPr>
          <w:sz w:val="20"/>
          <w:szCs w:val="18"/>
        </w:rPr>
        <w:t xml:space="preserve">such as </w:t>
      </w:r>
      <w:r w:rsidRPr="005E007F">
        <w:rPr>
          <w:iCs/>
          <w:sz w:val="20"/>
          <w:szCs w:val="18"/>
        </w:rPr>
        <w:t>ease of use, learnability, effectiveness</w:t>
      </w:r>
      <w:r w:rsidRPr="005E007F">
        <w:rPr>
          <w:sz w:val="20"/>
          <w:szCs w:val="18"/>
        </w:rPr>
        <w:t xml:space="preserve">, </w:t>
      </w:r>
      <w:r w:rsidRPr="005E007F">
        <w:rPr>
          <w:iCs/>
          <w:sz w:val="20"/>
          <w:szCs w:val="18"/>
        </w:rPr>
        <w:t>flexibility</w:t>
      </w:r>
      <w:r w:rsidRPr="005E007F">
        <w:rPr>
          <w:sz w:val="20"/>
          <w:szCs w:val="18"/>
        </w:rPr>
        <w:t xml:space="preserve">, and </w:t>
      </w:r>
      <w:r w:rsidRPr="005E007F">
        <w:rPr>
          <w:iCs/>
          <w:sz w:val="20"/>
          <w:szCs w:val="18"/>
        </w:rPr>
        <w:t>attitude of users</w:t>
      </w:r>
      <w:r w:rsidRPr="005E007F">
        <w:rPr>
          <w:sz w:val="20"/>
          <w:szCs w:val="18"/>
        </w:rPr>
        <w:t xml:space="preserve">, so it is very important to </w:t>
      </w:r>
      <w:r w:rsidRPr="005E007F">
        <w:rPr>
          <w:rFonts w:eastAsia="Arial"/>
          <w:sz w:val="20"/>
          <w:szCs w:val="18"/>
        </w:rPr>
        <w:t xml:space="preserve">meet the desires of users who are components of the information system. Meanwhile, research result </w:t>
      </w:r>
      <w:r w:rsidR="00EB25EC" w:rsidRPr="005E007F">
        <w:rPr>
          <w:rFonts w:eastAsia="Arial"/>
          <w:sz w:val="20"/>
          <w:szCs w:val="18"/>
        </w:rPr>
        <w:fldChar w:fldCharType="begin" w:fldLock="1"/>
      </w:r>
      <w:r w:rsidR="000C4555">
        <w:rPr>
          <w:rFonts w:eastAsia="Arial"/>
          <w:sz w:val="20"/>
          <w:szCs w:val="18"/>
        </w:rPr>
        <w:instrText>ADDIN CSL_CITATION {"citationItems":[{"id":"ITEM-1","itemData":{"DOI":"10.1016/j.sbspro.2013.10.299","ISSN":"18770428","abstract":"This paper reports on the end-user satisfaction evaluation of ENAI. It highlights the positive impact and effect of online web- based management system for counseling inventory. Participants have reported satisfaction with ENAI and the service impact within community of users is complementary. Improvement of ENAI can be made to enhance the end-user satisfaction by referring to the user's requirements.","author":[{"dropping-particle":"","family":"Hashim","given":"Wan Norizan Wan","non-dropping-particle":"","parse-names":false,"suffix":""},{"dropping-particle":"","family":"Othman","given":"Mohd Razali","non-dropping-particle":"","parse-names":false,"suffix":""},{"dropping-particle":"","family":"Madian","given":"Safi’ee","non-dropping-particle":"","parse-names":false,"suffix":""},{"dropping-particle":"","family":"Syafiq","given":"Mohamad Izzat","non-dropping-particle":"","parse-names":false,"suffix":""}],"container-title":"Procedia - Social and Behavioral Sciences","id":"ITEM-1","issued":{"date-parts":[["2013"]]},"page":"766-770","title":"Evaluation of End-user Satisfaction among Employees Participating in a Web-based Needs Assessment Inventory","type":"article-journal","volume":"97"},"uris":["http://www.mendeley.com/documents/?uuid=c9631726-ba49-45fc-9780-e8b456834e46"]}],"mendeley":{"formattedCitation":"[4]","plainTextFormattedCitation":"[4]","previouslyFormattedCitation":"[4]"},"properties":{"noteIndex":0},"schema":"https://github.com/citation-style-language/schema/raw/master/csl-citation.json"}</w:instrText>
      </w:r>
      <w:r w:rsidR="00EB25EC" w:rsidRPr="005E007F">
        <w:rPr>
          <w:rFonts w:eastAsia="Arial"/>
          <w:sz w:val="20"/>
          <w:szCs w:val="18"/>
        </w:rPr>
        <w:fldChar w:fldCharType="separate"/>
      </w:r>
      <w:r w:rsidR="000C4555" w:rsidRPr="000C4555">
        <w:rPr>
          <w:rFonts w:eastAsia="Arial"/>
          <w:noProof/>
          <w:sz w:val="20"/>
          <w:szCs w:val="18"/>
        </w:rPr>
        <w:t>[4]</w:t>
      </w:r>
      <w:r w:rsidR="00EB25EC" w:rsidRPr="005E007F">
        <w:rPr>
          <w:rFonts w:eastAsia="Arial"/>
          <w:sz w:val="20"/>
          <w:szCs w:val="18"/>
        </w:rPr>
        <w:fldChar w:fldCharType="end"/>
      </w:r>
      <w:r w:rsidRPr="005E007F">
        <w:rPr>
          <w:rFonts w:eastAsia="Arial"/>
          <w:sz w:val="20"/>
          <w:szCs w:val="18"/>
        </w:rPr>
        <w:t xml:space="preserve"> recommeded to improve the user interface and to increase confidentiality and security of inventory information system.</w:t>
      </w:r>
    </w:p>
    <w:p w:rsidR="00BE746E" w:rsidRPr="005E007F" w:rsidRDefault="00E36D30" w:rsidP="005E007F">
      <w:pPr>
        <w:pStyle w:val="BodyText"/>
        <w:spacing w:before="200" w:after="200" w:line="249" w:lineRule="auto"/>
        <w:ind w:left="266" w:right="22" w:firstLine="301"/>
        <w:jc w:val="both"/>
        <w:rPr>
          <w:rFonts w:eastAsiaTheme="minorEastAsia"/>
          <w:lang w:eastAsia="ko-KR"/>
        </w:rPr>
      </w:pPr>
      <w:r w:rsidRPr="005E007F">
        <w:lastRenderedPageBreak/>
        <w:t>This paper proposes a conceptual model that integrates usability aspects in creating a model of inventory information system model based on existing inventory model.</w:t>
      </w:r>
      <w:r w:rsidRPr="005E007F">
        <w:rPr>
          <w:szCs w:val="22"/>
        </w:rPr>
        <w:t xml:space="preserve"> This paper begins with a brief discussion on the research methods. It continues with a review of literature on</w:t>
      </w:r>
      <w:r w:rsidR="003D2924">
        <w:rPr>
          <w:szCs w:val="22"/>
        </w:rPr>
        <w:t xml:space="preserve"> </w:t>
      </w:r>
      <w:r w:rsidR="003D2924" w:rsidRPr="003D2924">
        <w:rPr>
          <w:szCs w:val="22"/>
        </w:rPr>
        <w:t>usability aspects, inventory information system model, and discussing the usability aspects into design inventory information system. The paper wraps with a brief conclusion and salient points for further research.</w:t>
      </w:r>
    </w:p>
    <w:p w:rsidR="00AE6029" w:rsidRPr="00720465" w:rsidRDefault="00AE6029" w:rsidP="00AE6029">
      <w:pPr>
        <w:framePr w:w="4933" w:h="967" w:hRule="exact" w:wrap="around" w:vAnchor="page" w:hAnchor="page" w:x="831" w:y="13464" w:anchorLock="1"/>
        <w:pBdr>
          <w:top w:val="single" w:sz="4" w:space="2" w:color="auto"/>
        </w:pBdr>
        <w:spacing w:line="233" w:lineRule="auto"/>
        <w:ind w:right="-17" w:firstLine="266"/>
        <w:rPr>
          <w:rFonts w:eastAsiaTheme="minorEastAsia"/>
          <w:sz w:val="16"/>
          <w:lang w:eastAsia="ko-KR"/>
        </w:rPr>
      </w:pPr>
      <w:r w:rsidRPr="00720465">
        <w:rPr>
          <w:rFonts w:eastAsiaTheme="minorEastAsia"/>
          <w:sz w:val="16"/>
          <w:lang w:eastAsia="ko-KR"/>
        </w:rPr>
        <w:t>*Corresponding author</w:t>
      </w:r>
    </w:p>
    <w:p w:rsidR="00407F01" w:rsidRPr="00720465" w:rsidRDefault="00D615E1" w:rsidP="00AE6029">
      <w:pPr>
        <w:framePr w:w="4933" w:h="967" w:hRule="exact" w:wrap="around" w:vAnchor="page" w:hAnchor="page" w:x="831" w:y="13464" w:anchorLock="1"/>
        <w:pBdr>
          <w:top w:val="single" w:sz="4" w:space="2" w:color="auto"/>
        </w:pBdr>
        <w:spacing w:line="233" w:lineRule="auto"/>
        <w:ind w:right="-17" w:firstLine="266"/>
        <w:rPr>
          <w:rFonts w:eastAsiaTheme="minorEastAsia"/>
          <w:sz w:val="16"/>
          <w:lang w:eastAsia="ko-KR"/>
        </w:rPr>
      </w:pPr>
      <w:r>
        <w:rPr>
          <w:i/>
          <w:sz w:val="16"/>
        </w:rPr>
        <w:t>E-mail addresses: sobri@binadarma.ac.id</w:t>
      </w:r>
    </w:p>
    <w:p w:rsidR="00407F01" w:rsidRPr="00720465" w:rsidRDefault="00407F01" w:rsidP="00AE6029">
      <w:pPr>
        <w:framePr w:w="4933" w:h="967" w:hRule="exact" w:wrap="around" w:vAnchor="page" w:hAnchor="page" w:x="831" w:y="13464" w:anchorLock="1"/>
        <w:pBdr>
          <w:top w:val="single" w:sz="4" w:space="2" w:color="auto"/>
        </w:pBdr>
        <w:spacing w:line="233" w:lineRule="auto"/>
        <w:ind w:right="-17" w:firstLine="266"/>
        <w:rPr>
          <w:sz w:val="16"/>
        </w:rPr>
      </w:pPr>
      <w:r w:rsidRPr="00720465">
        <w:rPr>
          <w:rFonts w:eastAsiaTheme="minorEastAsia"/>
          <w:sz w:val="16"/>
          <w:lang w:eastAsia="ko-KR"/>
        </w:rPr>
        <w:t>Peer review under responsibility of The Korean Institute of Communications</w:t>
      </w:r>
      <w:r w:rsidR="00A9170C" w:rsidRPr="00720465">
        <w:rPr>
          <w:rFonts w:eastAsiaTheme="minorEastAsia" w:hint="eastAsia"/>
          <w:sz w:val="16"/>
          <w:lang w:eastAsia="ko-KR"/>
        </w:rPr>
        <w:t>and</w:t>
      </w:r>
      <w:r w:rsidRPr="00720465">
        <w:rPr>
          <w:rFonts w:eastAsiaTheme="minorEastAsia"/>
          <w:sz w:val="16"/>
          <w:lang w:eastAsia="ko-KR"/>
        </w:rPr>
        <w:t xml:space="preserve"> Information Sciences</w:t>
      </w:r>
      <w:r w:rsidRPr="00720465">
        <w:rPr>
          <w:sz w:val="16"/>
        </w:rPr>
        <w:t>.</w:t>
      </w:r>
    </w:p>
    <w:p w:rsidR="00445927" w:rsidRPr="00720465" w:rsidRDefault="00445927" w:rsidP="00445927">
      <w:pPr>
        <w:framePr w:w="10790" w:h="693" w:hRule="exact" w:wrap="around" w:vAnchor="page" w:hAnchor="page" w:x="687" w:y="14543" w:anchorLock="1"/>
        <w:spacing w:line="233" w:lineRule="auto"/>
        <w:ind w:right="45"/>
        <w:rPr>
          <w:rFonts w:eastAsiaTheme="minorEastAsia"/>
          <w:sz w:val="16"/>
          <w:lang w:eastAsia="ko-KR"/>
        </w:rPr>
      </w:pPr>
      <w:r w:rsidRPr="00720465">
        <w:rPr>
          <w:rFonts w:eastAsiaTheme="minorEastAsia" w:hint="eastAsia"/>
          <w:sz w:val="16"/>
          <w:lang w:eastAsia="ko-KR"/>
        </w:rPr>
        <w:t>h</w:t>
      </w:r>
      <w:r w:rsidRPr="00720465">
        <w:rPr>
          <w:rFonts w:eastAsiaTheme="minorEastAsia"/>
          <w:sz w:val="16"/>
          <w:lang w:eastAsia="ko-KR"/>
        </w:rPr>
        <w:t>ttps://doi.org/10.1016/j.icte.2018.01.001</w:t>
      </w:r>
    </w:p>
    <w:p w:rsidR="00445927" w:rsidRPr="00720465" w:rsidRDefault="00445927" w:rsidP="00445927">
      <w:pPr>
        <w:framePr w:w="10790" w:h="693" w:hRule="exact" w:wrap="around" w:vAnchor="page" w:hAnchor="page" w:x="687" w:y="14543" w:anchorLock="1"/>
        <w:spacing w:line="233" w:lineRule="auto"/>
        <w:ind w:right="45"/>
        <w:rPr>
          <w:sz w:val="16"/>
        </w:rPr>
      </w:pPr>
      <w:r w:rsidRPr="00720465">
        <w:rPr>
          <w:sz w:val="16"/>
        </w:rPr>
        <w:t xml:space="preserve">2405-9595/ </w:t>
      </w:r>
      <w:r w:rsidRPr="00720465">
        <w:rPr>
          <w:position w:val="1"/>
          <w:sz w:val="16"/>
        </w:rPr>
        <w:t xml:space="preserve">c </w:t>
      </w:r>
      <w:r w:rsidRPr="00720465">
        <w:rPr>
          <w:sz w:val="16"/>
        </w:rPr>
        <w:t>2017 The Korean Institute of Communications</w:t>
      </w:r>
      <w:r w:rsidRPr="00720465">
        <w:rPr>
          <w:rFonts w:eastAsiaTheme="minorEastAsia" w:hint="eastAsia"/>
          <w:sz w:val="16"/>
          <w:lang w:eastAsia="ko-KR"/>
        </w:rPr>
        <w:t xml:space="preserve"> and</w:t>
      </w:r>
      <w:r w:rsidRPr="00720465">
        <w:rPr>
          <w:sz w:val="16"/>
        </w:rPr>
        <w:t xml:space="preserve"> Information Sciences. Publishing Services by Elsevier B.V. This is an open access article under the CC BY-NC-ND license (</w:t>
      </w:r>
      <w:hyperlink r:id="rId17">
        <w:r w:rsidRPr="00720465">
          <w:rPr>
            <w:sz w:val="16"/>
          </w:rPr>
          <w:t>http://</w:t>
        </w:r>
      </w:hyperlink>
      <w:hyperlink r:id="rId18">
        <w:r w:rsidRPr="00720465">
          <w:rPr>
            <w:sz w:val="16"/>
          </w:rPr>
          <w:t>creativecommons.</w:t>
        </w:r>
      </w:hyperlink>
      <w:hyperlink r:id="rId19">
        <w:r w:rsidRPr="00720465">
          <w:rPr>
            <w:sz w:val="16"/>
          </w:rPr>
          <w:t>org/</w:t>
        </w:r>
      </w:hyperlink>
      <w:hyperlink r:id="rId20">
        <w:r w:rsidRPr="00720465">
          <w:rPr>
            <w:sz w:val="16"/>
          </w:rPr>
          <w:t>licenses/</w:t>
        </w:r>
      </w:hyperlink>
      <w:hyperlink r:id="rId21">
        <w:r w:rsidRPr="00720465">
          <w:rPr>
            <w:sz w:val="16"/>
          </w:rPr>
          <w:t>by-nc-nd/</w:t>
        </w:r>
      </w:hyperlink>
      <w:hyperlink r:id="rId22">
        <w:r w:rsidRPr="00720465">
          <w:rPr>
            <w:sz w:val="16"/>
          </w:rPr>
          <w:t>4.</w:t>
        </w:r>
      </w:hyperlink>
      <w:hyperlink r:id="rId23">
        <w:r w:rsidRPr="00720465">
          <w:rPr>
            <w:sz w:val="16"/>
          </w:rPr>
          <w:t>0/</w:t>
        </w:r>
      </w:hyperlink>
      <w:r w:rsidRPr="00720465">
        <w:rPr>
          <w:sz w:val="16"/>
        </w:rPr>
        <w:t>).</w:t>
      </w:r>
    </w:p>
    <w:p w:rsidR="00445927" w:rsidRDefault="0034226B" w:rsidP="00445927">
      <w:pPr>
        <w:pStyle w:val="Heading1"/>
        <w:numPr>
          <w:ilvl w:val="0"/>
          <w:numId w:val="4"/>
        </w:numPr>
        <w:tabs>
          <w:tab w:val="left" w:pos="640"/>
        </w:tabs>
        <w:spacing w:before="200" w:after="200"/>
        <w:ind w:hanging="249"/>
        <w:jc w:val="left"/>
      </w:pPr>
      <w:r>
        <w:t>Research Methods</w:t>
      </w:r>
    </w:p>
    <w:p w:rsidR="00D85D9C" w:rsidRDefault="00D85D9C" w:rsidP="00D85D9C">
      <w:pPr>
        <w:pStyle w:val="Heading1"/>
        <w:tabs>
          <w:tab w:val="left" w:pos="284"/>
        </w:tabs>
        <w:spacing w:before="200" w:after="200"/>
        <w:ind w:left="284" w:firstLine="283"/>
        <w:jc w:val="both"/>
        <w:rPr>
          <w:b w:val="0"/>
        </w:rPr>
      </w:pPr>
      <w:r w:rsidRPr="00D85D9C">
        <w:rPr>
          <w:b w:val="0"/>
        </w:rPr>
        <w:t xml:space="preserve">This research adopted a methodology proposed </w:t>
      </w:r>
      <w:r w:rsidR="00EB25EC" w:rsidRPr="00D85D9C">
        <w:rPr>
          <w:b w:val="0"/>
        </w:rPr>
        <w:fldChar w:fldCharType="begin" w:fldLock="1"/>
      </w:r>
      <w:r w:rsidR="000C4555">
        <w:rPr>
          <w:b w:val="0"/>
        </w:rPr>
        <w:instrText>ADDIN CSL_CITATION {"citationItems":[{"id":"ITEM-1","itemData":{"DOI":"10.1.1.122.3308","ISBN":"1353-7776","ISSN":"13537776","PMID":"15046037","abstract":"The objective of this report is to propose a guideline for systematic reviews appropriate for software engineering researchers, including PhD students. A systematic review is a means of evaluating and interpreting all available research relevant to a particular research question, topic area, or phenomenon of interest. Systematic reviews aim to present a fair evaluation of a research topic by using a trustworthy, rigorous, and auditable methodology. The guideline presented in this report was derived from three existing guidelines used by medical researchers. The guideline has been adapted to reflect the specific problems of software engineering research. The guideline covers three phases of a systematic review: planning the review, conducting the review and reporting the review. It is at a relatively high level. It does not consider the impact of question type on the review procedures, nor does it specify in detail mechanisms needed to undertake meta-analysis.","author":[{"dropping-particle":"","family":"Kitchenham","given":"Barbara","non-dropping-particle":"","parse-names":false,"suffix":""}],"container-title":"Keele, UK, Keele University","id":"ITEM-1","issue":"TR/SE-0401","issued":{"date-parts":[["2004"]]},"page":"28","title":"Procedures for performing systematic reviews","type":"article-journal","volume":"33"},"uris":["http://www.mendeley.com/documents/?uuid=1549ac0e-26fb-43d0-b951-cd72756cdcc8"]}],"mendeley":{"formattedCitation":"[5]","plainTextFormattedCitation":"[5]","previouslyFormattedCitation":"[5]"},"properties":{"noteIndex":0},"schema":"https://github.com/citation-style-language/schema/raw/master/csl-citation.json"}</w:instrText>
      </w:r>
      <w:r w:rsidR="00EB25EC" w:rsidRPr="00D85D9C">
        <w:rPr>
          <w:b w:val="0"/>
        </w:rPr>
        <w:fldChar w:fldCharType="separate"/>
      </w:r>
      <w:r w:rsidR="000C4555" w:rsidRPr="000C4555">
        <w:rPr>
          <w:b w:val="0"/>
          <w:noProof/>
        </w:rPr>
        <w:t>[5]</w:t>
      </w:r>
      <w:r w:rsidR="00EB25EC" w:rsidRPr="00D85D9C">
        <w:rPr>
          <w:b w:val="0"/>
        </w:rPr>
        <w:fldChar w:fldCharType="end"/>
      </w:r>
      <w:r w:rsidRPr="00D85D9C">
        <w:rPr>
          <w:b w:val="0"/>
        </w:rPr>
        <w:t xml:space="preserve"> is the Systematic Literature Review (SLR), in order to understand the usability aspects to design inventory information system. The SLR aims to present and evaluate literature relating to research topics by utilizing a comprehensive and auditable methodology </w:t>
      </w:r>
      <w:r w:rsidR="00EB25EC" w:rsidRPr="00D85D9C">
        <w:rPr>
          <w:b w:val="0"/>
        </w:rPr>
        <w:fldChar w:fldCharType="begin" w:fldLock="1"/>
      </w:r>
      <w:r w:rsidR="000C4555">
        <w:rPr>
          <w:b w:val="0"/>
        </w:rPr>
        <w:instrText>ADDIN CSL_CITATION {"citationItems":[{"id":"ITEM-1","itemData":{"DOI":"10.1.1.122.3308","ISBN":"1353-7776","ISSN":"13537776","PMID":"15046037","abstract":"The objective of this report is to propose a guideline for systematic reviews appropriate for software engineering researchers, including PhD students. A systematic review is a means of evaluating and interpreting all available research relevant to a particular research question, topic area, or phenomenon of interest. Systematic reviews aim to present a fair evaluation of a research topic by using a trustworthy, rigorous, and auditable methodology. The guideline presented in this report was derived from three existing guidelines used by medical researchers. The guideline has been adapted to reflect the specific problems of software engineering research. The guideline covers three phases of a systematic review: planning the review, conducting the review and reporting the review. It is at a relatively high level. It does not consider the impact of question type on the review procedures, nor does it specify in detail mechanisms needed to undertake meta-analysis.","author":[{"dropping-particle":"","family":"Kitchenham","given":"Barbara","non-dropping-particle":"","parse-names":false,"suffix":""}],"container-title":"Keele, UK, Keele University","id":"ITEM-1","issue":"TR/SE-0401","issued":{"date-parts":[["2004"]]},"page":"28","title":"Procedures for performing systematic reviews","type":"article-journal","volume":"33"},"uris":["http://www.mendeley.com/documents/?uuid=1549ac0e-26fb-43d0-b951-cd72756cdcc8"]}],"mendeley":{"formattedCitation":"[5]","plainTextFormattedCitation":"[5]","previouslyFormattedCitation":"[5]"},"properties":{"noteIndex":0},"schema":"https://github.com/citation-style-language/schema/raw/master/csl-citation.json"}</w:instrText>
      </w:r>
      <w:r w:rsidR="00EB25EC" w:rsidRPr="00D85D9C">
        <w:rPr>
          <w:b w:val="0"/>
        </w:rPr>
        <w:fldChar w:fldCharType="separate"/>
      </w:r>
      <w:r w:rsidR="000C4555" w:rsidRPr="000C4555">
        <w:rPr>
          <w:b w:val="0"/>
          <w:noProof/>
        </w:rPr>
        <w:t>[5]</w:t>
      </w:r>
      <w:r w:rsidR="00EB25EC" w:rsidRPr="00D85D9C">
        <w:rPr>
          <w:b w:val="0"/>
        </w:rPr>
        <w:fldChar w:fldCharType="end"/>
      </w:r>
      <w:r w:rsidRPr="00D85D9C">
        <w:rPr>
          <w:b w:val="0"/>
        </w:rPr>
        <w:t xml:space="preserve">, </w:t>
      </w:r>
      <w:r w:rsidR="00EB25EC" w:rsidRPr="00D85D9C">
        <w:rPr>
          <w:b w:val="0"/>
        </w:rPr>
        <w:fldChar w:fldCharType="begin" w:fldLock="1"/>
      </w:r>
      <w:r w:rsidR="000C4555">
        <w:rPr>
          <w:b w:val="0"/>
        </w:rPr>
        <w:instrText>ADDIN CSL_CITATION {"citationItems":[{"id":"ITEM-1","itemData":{"DOI":"10.1109/ESEM.2013.28","ISBN":"978-0-7695-5056-5","ISSN":"1938-6451","abstract":"Conducting a systematic literature review (SLR) is difficult and time-consuming for an experienced researcher, and even more so for a novice graduate student. With a better understanding of the most common difficulties in the SLR process, mentors will be better prepared to guide novices through the process. This understanding will help researchers have more realistic expectations of the SLR process and will help mentors guide novices through its planning, execution, and documentation phases. Consequently, the objectives of this work are to identify the most difficult and time-consuming phases of the SLR process. Using data from two sources - 52 responses to an online survey sent to all authors of SLRs published in software engineering venues and qualitative experience reports from 8 PhD students who conducted SLRs as part of a course - we identified specific difficulties related to each phase of the SLR process. Our findings highlight the importance of planning, teamwork, and mentoring by an experienced researcher throughout the process. The paper also identifies implications for the teaching of the SLR process.","author":[{"dropping-particle":"","family":"Carver","given":"Jeffrey C.","non-dropping-particle":"","parse-names":false,"suffix":""},{"dropping-particle":"","family":"Hassler","given":"Edgar","non-dropping-particle":"","parse-names":false,"suffix":""},{"dropping-particle":"","family":"Hernandes","given":"Elis","non-dropping-particle":"","parse-names":false,"suffix":""},{"dropping-particle":"","family":"Kraft","given":"Nicholas A.","non-dropping-particle":"","parse-names":false,"suffix":""}],"container-title":"2013 ACM / IEEE International Symposium on Empirical Software Engineering and Measurement","id":"ITEM-1","issued":{"date-parts":[["2013"]]},"page":"203-212","title":"Identifying Barriers to the Systematic Literature Review Process","type":"paper-conference"},"uris":["http://www.mendeley.com/documents/?uuid=77cbe26f-f417-48cd-8bd6-2411a7ddd171"]}],"mendeley":{"formattedCitation":"[6]","plainTextFormattedCitation":"[6]","previouslyFormattedCitation":"[6]"},"properties":{"noteIndex":0},"schema":"https://github.com/citation-style-language/schema/raw/master/csl-citation.json"}</w:instrText>
      </w:r>
      <w:r w:rsidR="00EB25EC" w:rsidRPr="00D85D9C">
        <w:rPr>
          <w:b w:val="0"/>
        </w:rPr>
        <w:fldChar w:fldCharType="separate"/>
      </w:r>
      <w:r w:rsidR="000C4555" w:rsidRPr="000C4555">
        <w:rPr>
          <w:b w:val="0"/>
          <w:noProof/>
        </w:rPr>
        <w:t>[6]</w:t>
      </w:r>
      <w:r w:rsidR="00EB25EC" w:rsidRPr="00D85D9C">
        <w:rPr>
          <w:b w:val="0"/>
        </w:rPr>
        <w:fldChar w:fldCharType="end"/>
      </w:r>
      <w:r w:rsidRPr="00D85D9C">
        <w:rPr>
          <w:b w:val="0"/>
        </w:rPr>
        <w:t xml:space="preserve">, </w:t>
      </w:r>
      <w:r w:rsidR="00EB25EC" w:rsidRPr="00D85D9C">
        <w:rPr>
          <w:b w:val="0"/>
        </w:rPr>
        <w:fldChar w:fldCharType="begin" w:fldLock="1"/>
      </w:r>
      <w:r w:rsidR="000C4555">
        <w:rPr>
          <w:b w:val="0"/>
        </w:rPr>
        <w:instrText>ADDIN CSL_CITATION {"citationItems":[{"id":"ITEM-1","itemData":{"DOI":"10.1049/cp.2009.0961","ISBN":"1547-9684","ISSN":"15214672","PMID":"24357209","abstract":"This paper introduces a framework for conducting and writing an effective literature review. The target audience for the framework includes information systems (IS) doctoral students, novice IS researchers, and other IS researchers who are constantly struggling with the development of an effective literature-based foundation for a proposed research. The proposed framework follows the systematic data processing approach comprised of three major stages: 1) inputs (literature gathering and screening), 2) processing (following Bloom's Taxonomy), and 3) outputs (writing the literature review). This paper provides the rationale for developing a solid literature review including detailed instructions on how to conduct each stage of the process proposed. The paper concludes by providing arguments for the value of an effective literature review to IS research. [ABSTRACT FROM AUTHOR]","author":[{"dropping-particle":"","family":"Levy","given":"Yair","non-dropping-particle":"","parse-names":false,"suffix":""},{"dropping-particle":"","family":"Ellis","given":"Timothy J.","non-dropping-particle":"","parse-names":false,"suffix":""}],"container-title":"Informing Science","id":"ITEM-1","issued":{"date-parts":[["2006"]]},"page":"181-211","title":"A systems approach to conduct an effective literature review in support of information systems research","type":"article-journal","volume":"9"},"uris":["http://www.mendeley.com/documents/?uuid=db780869-4c1b-41d6-8302-e6c468444783"]}],"mendeley":{"formattedCitation":"[7]","plainTextFormattedCitation":"[7]","previouslyFormattedCitation":"[7]"},"properties":{"noteIndex":0},"schema":"https://github.com/citation-style-language/schema/raw/master/csl-citation.json"}</w:instrText>
      </w:r>
      <w:r w:rsidR="00EB25EC" w:rsidRPr="00D85D9C">
        <w:rPr>
          <w:b w:val="0"/>
        </w:rPr>
        <w:fldChar w:fldCharType="separate"/>
      </w:r>
      <w:r w:rsidR="000C4555" w:rsidRPr="000C4555">
        <w:rPr>
          <w:b w:val="0"/>
          <w:noProof/>
        </w:rPr>
        <w:t>[7]</w:t>
      </w:r>
      <w:r w:rsidR="00EB25EC" w:rsidRPr="00D85D9C">
        <w:rPr>
          <w:b w:val="0"/>
        </w:rPr>
        <w:fldChar w:fldCharType="end"/>
      </w:r>
      <w:r w:rsidRPr="00D85D9C">
        <w:rPr>
          <w:b w:val="0"/>
        </w:rPr>
        <w:t xml:space="preserve">. The SLR have three main phases : phases planning the review, phases conducting the review and phases reporting the review </w:t>
      </w:r>
      <w:r w:rsidR="00EB25EC" w:rsidRPr="00D85D9C">
        <w:rPr>
          <w:b w:val="0"/>
        </w:rPr>
        <w:fldChar w:fldCharType="begin" w:fldLock="1"/>
      </w:r>
      <w:r w:rsidR="000C4555">
        <w:rPr>
          <w:b w:val="0"/>
        </w:rPr>
        <w:instrText>ADDIN CSL_CITATION {"citationItems":[{"id":"ITEM-1","itemData":{"DOI":"10.1108/AJIM-03-2016-0031","author":[{"dropping-particle":"","family":"Hamid","given":"Suraya","non-dropping-particle":"","parse-names":false,"suffix":""},{"dropping-particle":"","family":"Bukhari","given":"Sarah","non-dropping-particle":"","parse-names":false,"suffix":""},{"dropping-particle":"","family":"Ravana Azah","given":"Sri Devi","non-dropping-particle":"","parse-names":false,"suffix":""},{"dropping-particle":"","family":"Norman","given":"Anir","non-dropping-particle":"","parse-names":false,"suffix":""},{"dropping-particle":"","family":"Ijab","given":"Mohamad Taha","non-dropping-particle":"","parse-names":false,"suffix":""}],"container-title":"Aslib Journal of Information Management","id":"ITEM-1","issue":"5","issued":{"date-parts":[["2016"]]},"title":"Role of Social Media in Information-Seeking Behaviour of International Students : A Systematic Literature Review","type":"article-journal","volume":"68"},"uris":["http://www.mendeley.com/documents/?uuid=1c7fe9a4-d5e9-4953-96ed-13ead3706342"]}],"mendeley":{"formattedCitation":"[8]","plainTextFormattedCitation":"[8]","previouslyFormattedCitation":"[8]"},"properties":{"noteIndex":0},"schema":"https://github.com/citation-style-language/schema/raw/master/csl-citation.json"}</w:instrText>
      </w:r>
      <w:r w:rsidR="00EB25EC" w:rsidRPr="00D85D9C">
        <w:rPr>
          <w:b w:val="0"/>
        </w:rPr>
        <w:fldChar w:fldCharType="separate"/>
      </w:r>
      <w:r w:rsidR="000C4555" w:rsidRPr="000C4555">
        <w:rPr>
          <w:b w:val="0"/>
          <w:noProof/>
        </w:rPr>
        <w:t>[8]</w:t>
      </w:r>
      <w:r w:rsidR="00EB25EC" w:rsidRPr="00D85D9C">
        <w:rPr>
          <w:b w:val="0"/>
        </w:rPr>
        <w:fldChar w:fldCharType="end"/>
      </w:r>
      <w:r w:rsidRPr="00D85D9C">
        <w:rPr>
          <w:b w:val="0"/>
        </w:rPr>
        <w:t>.</w:t>
      </w:r>
    </w:p>
    <w:p w:rsidR="0050763A" w:rsidRDefault="0050763A" w:rsidP="00D85D9C">
      <w:pPr>
        <w:pStyle w:val="Heading1"/>
        <w:tabs>
          <w:tab w:val="left" w:pos="284"/>
        </w:tabs>
        <w:spacing w:before="200" w:after="200"/>
        <w:ind w:left="284" w:firstLine="283"/>
        <w:jc w:val="both"/>
        <w:rPr>
          <w:b w:val="0"/>
        </w:rPr>
      </w:pPr>
    </w:p>
    <w:p w:rsidR="0050763A" w:rsidRDefault="0050763A" w:rsidP="00D85D9C">
      <w:pPr>
        <w:pStyle w:val="Heading1"/>
        <w:tabs>
          <w:tab w:val="left" w:pos="284"/>
        </w:tabs>
        <w:spacing w:before="200" w:after="200"/>
        <w:ind w:left="284" w:firstLine="283"/>
        <w:jc w:val="both"/>
        <w:rPr>
          <w:b w:val="0"/>
        </w:rPr>
      </w:pPr>
    </w:p>
    <w:p w:rsidR="00C20F44" w:rsidRPr="0050763A" w:rsidRDefault="00C20F44" w:rsidP="007B2583">
      <w:pPr>
        <w:pStyle w:val="ListParagraph"/>
        <w:numPr>
          <w:ilvl w:val="1"/>
          <w:numId w:val="6"/>
        </w:numPr>
        <w:adjustRightInd w:val="0"/>
        <w:jc w:val="both"/>
        <w:rPr>
          <w:i/>
        </w:rPr>
      </w:pPr>
      <w:r w:rsidRPr="007B2583">
        <w:rPr>
          <w:i/>
          <w:sz w:val="20"/>
        </w:rPr>
        <w:lastRenderedPageBreak/>
        <w:t>Phase 1: planning the review</w:t>
      </w:r>
    </w:p>
    <w:p w:rsidR="0050763A" w:rsidRPr="0050763A" w:rsidRDefault="0050763A" w:rsidP="0050763A">
      <w:pPr>
        <w:pStyle w:val="ListParagraph"/>
        <w:adjustRightInd w:val="0"/>
        <w:spacing w:before="200" w:after="200"/>
        <w:ind w:left="425" w:firstLine="227"/>
        <w:jc w:val="both"/>
        <w:rPr>
          <w:sz w:val="20"/>
        </w:rPr>
      </w:pPr>
      <w:r>
        <w:rPr>
          <w:sz w:val="20"/>
        </w:rPr>
        <w:t>Planning the review have 2 phase</w:t>
      </w:r>
      <w:r w:rsidR="005B7288">
        <w:rPr>
          <w:sz w:val="20"/>
        </w:rPr>
        <w:t>s</w:t>
      </w:r>
      <w:r>
        <w:rPr>
          <w:sz w:val="20"/>
        </w:rPr>
        <w:t xml:space="preserve"> are (i) identify the need, </w:t>
      </w:r>
      <w:r w:rsidRPr="0050763A">
        <w:rPr>
          <w:sz w:val="20"/>
        </w:rPr>
        <w:t>The introduction section mentioned that there is a need to study usability aspects and information should be available within inventory information system. Therefore, two research questions were developed to assist the literature review process.</w:t>
      </w:r>
      <w:r w:rsidRPr="0050763A">
        <w:rPr>
          <w:sz w:val="20"/>
          <w:szCs w:val="20"/>
        </w:rPr>
        <w:t xml:space="preserve"> (ii) Research questions, The research questions this research are: RQ1. What usability aspects needs to create inventory information system model and RQ2. What is like good inventory information system model based on existing model ?</w:t>
      </w:r>
    </w:p>
    <w:p w:rsidR="0050763A" w:rsidRDefault="00467D4C" w:rsidP="007B2583">
      <w:pPr>
        <w:pStyle w:val="ListParagraph"/>
        <w:numPr>
          <w:ilvl w:val="1"/>
          <w:numId w:val="6"/>
        </w:numPr>
        <w:adjustRightInd w:val="0"/>
        <w:jc w:val="both"/>
        <w:rPr>
          <w:i/>
          <w:sz w:val="20"/>
        </w:rPr>
      </w:pPr>
      <w:r w:rsidRPr="00467D4C">
        <w:rPr>
          <w:i/>
          <w:sz w:val="20"/>
        </w:rPr>
        <w:t>Phase 2: conducting</w:t>
      </w:r>
    </w:p>
    <w:p w:rsidR="00467D4C" w:rsidRDefault="005B7288" w:rsidP="005B7288">
      <w:pPr>
        <w:pStyle w:val="ListParagraph"/>
        <w:adjustRightInd w:val="0"/>
        <w:spacing w:before="200"/>
        <w:ind w:left="426" w:firstLine="294"/>
        <w:jc w:val="both"/>
        <w:rPr>
          <w:sz w:val="20"/>
          <w:szCs w:val="18"/>
        </w:rPr>
      </w:pPr>
      <w:r>
        <w:rPr>
          <w:sz w:val="20"/>
        </w:rPr>
        <w:t xml:space="preserve">Conducting have 4 phases are (i) </w:t>
      </w:r>
      <w:r w:rsidRPr="005B7288">
        <w:rPr>
          <w:iCs/>
          <w:sz w:val="20"/>
          <w:szCs w:val="18"/>
        </w:rPr>
        <w:t>conduct the review</w:t>
      </w:r>
      <w:r w:rsidRPr="005B7288">
        <w:rPr>
          <w:sz w:val="20"/>
          <w:szCs w:val="18"/>
        </w:rPr>
        <w:t>, this phase researcher conducting literature review from relevant articles identified from reputable online databases including Scopus covers the fields of science, technology, medicine, social sciences and arts and humanities, analyse and visualize the research (www.elsevier.com/onlinetools/scopus) and IEEE Covers the professional association for the advancement of technology (www.ieee.org/index.html) using keyword phrases “</w:t>
      </w:r>
      <w:r w:rsidRPr="005B7288">
        <w:rPr>
          <w:rFonts w:eastAsia="Arial"/>
          <w:sz w:val="20"/>
          <w:szCs w:val="18"/>
        </w:rPr>
        <w:t>Usability Aspects”, “Inventory Information System</w:t>
      </w:r>
      <w:r w:rsidRPr="005B7288">
        <w:rPr>
          <w:sz w:val="20"/>
          <w:szCs w:val="18"/>
        </w:rPr>
        <w:t xml:space="preserve">” </w:t>
      </w:r>
      <w:r w:rsidRPr="005B7288">
        <w:rPr>
          <w:rFonts w:eastAsia="Arial"/>
          <w:sz w:val="20"/>
          <w:szCs w:val="18"/>
        </w:rPr>
        <w:t>and “Inventory Model”</w:t>
      </w:r>
      <w:r w:rsidRPr="005B7288">
        <w:rPr>
          <w:sz w:val="20"/>
          <w:szCs w:val="18"/>
        </w:rPr>
        <w:t>.</w:t>
      </w:r>
    </w:p>
    <w:p w:rsidR="005B7288" w:rsidRDefault="00174171" w:rsidP="005B7288">
      <w:pPr>
        <w:pStyle w:val="ListParagraph"/>
        <w:adjustRightInd w:val="0"/>
        <w:spacing w:before="200"/>
        <w:ind w:left="426" w:firstLine="294"/>
        <w:jc w:val="both"/>
        <w:rPr>
          <w:sz w:val="20"/>
          <w:szCs w:val="18"/>
        </w:rPr>
      </w:pPr>
      <w:r w:rsidRPr="00174171">
        <w:rPr>
          <w:sz w:val="20"/>
          <w:szCs w:val="18"/>
        </w:rPr>
        <w:t xml:space="preserve">The literature has been obtained then in to </w:t>
      </w:r>
      <w:r>
        <w:rPr>
          <w:sz w:val="20"/>
          <w:szCs w:val="18"/>
        </w:rPr>
        <w:t xml:space="preserve">(ii) </w:t>
      </w:r>
      <w:r w:rsidRPr="00174171">
        <w:rPr>
          <w:iCs/>
          <w:sz w:val="20"/>
          <w:szCs w:val="18"/>
        </w:rPr>
        <w:t xml:space="preserve">inclusion </w:t>
      </w:r>
      <w:r w:rsidRPr="00174171">
        <w:rPr>
          <w:sz w:val="20"/>
          <w:szCs w:val="18"/>
        </w:rPr>
        <w:t xml:space="preserve">and </w:t>
      </w:r>
      <w:r w:rsidRPr="00174171">
        <w:rPr>
          <w:iCs/>
          <w:sz w:val="20"/>
          <w:szCs w:val="18"/>
        </w:rPr>
        <w:t xml:space="preserve">exclusion </w:t>
      </w:r>
      <w:r w:rsidRPr="00174171">
        <w:rPr>
          <w:sz w:val="20"/>
          <w:szCs w:val="18"/>
        </w:rPr>
        <w:t>phase</w:t>
      </w:r>
      <w:r w:rsidRPr="00174171">
        <w:rPr>
          <w:iCs/>
          <w:sz w:val="20"/>
          <w:szCs w:val="18"/>
        </w:rPr>
        <w:t xml:space="preserve">, </w:t>
      </w:r>
      <w:r w:rsidRPr="00174171">
        <w:rPr>
          <w:sz w:val="20"/>
          <w:szCs w:val="18"/>
        </w:rPr>
        <w:t xml:space="preserve">researcher make </w:t>
      </w:r>
      <w:r w:rsidRPr="00174171">
        <w:rPr>
          <w:iCs/>
          <w:sz w:val="20"/>
          <w:szCs w:val="18"/>
        </w:rPr>
        <w:t xml:space="preserve">inclusion categories </w:t>
      </w:r>
      <w:r w:rsidRPr="00174171">
        <w:rPr>
          <w:sz w:val="20"/>
          <w:szCs w:val="18"/>
        </w:rPr>
        <w:t xml:space="preserve">are the literature is indirect or directly answer one or all of research questions, focus of </w:t>
      </w:r>
      <w:r w:rsidRPr="00174171">
        <w:rPr>
          <w:iCs/>
          <w:sz w:val="20"/>
          <w:szCs w:val="18"/>
        </w:rPr>
        <w:t xml:space="preserve">usability aspects, </w:t>
      </w:r>
      <w:r w:rsidRPr="00174171">
        <w:rPr>
          <w:sz w:val="20"/>
          <w:szCs w:val="18"/>
        </w:rPr>
        <w:t xml:space="preserve">inventory information system, inventory model and has many citation, while </w:t>
      </w:r>
      <w:r w:rsidRPr="00174171">
        <w:rPr>
          <w:iCs/>
          <w:sz w:val="20"/>
          <w:szCs w:val="18"/>
        </w:rPr>
        <w:t xml:space="preserve">exclusion categories </w:t>
      </w:r>
      <w:r w:rsidRPr="00174171">
        <w:rPr>
          <w:sz w:val="20"/>
          <w:szCs w:val="18"/>
        </w:rPr>
        <w:t>literatur not relevant, not related to the research undertaken and only has abstracts there is no full text available.</w:t>
      </w:r>
    </w:p>
    <w:p w:rsidR="00D9618B" w:rsidRPr="00A056D7" w:rsidRDefault="00636CB9" w:rsidP="00D9618B">
      <w:pPr>
        <w:pStyle w:val="ListParagraph"/>
        <w:adjustRightInd w:val="0"/>
        <w:spacing w:before="200"/>
        <w:ind w:left="426" w:firstLine="294"/>
        <w:jc w:val="both"/>
        <w:rPr>
          <w:sz w:val="20"/>
        </w:rPr>
      </w:pPr>
      <w:r>
        <w:rPr>
          <w:iCs/>
          <w:sz w:val="20"/>
          <w:szCs w:val="18"/>
        </w:rPr>
        <w:t xml:space="preserve">(iii) </w:t>
      </w:r>
      <w:r w:rsidRPr="00636CB9">
        <w:rPr>
          <w:iCs/>
          <w:sz w:val="20"/>
          <w:szCs w:val="18"/>
        </w:rPr>
        <w:t>Quality assessment phase</w:t>
      </w:r>
      <w:r w:rsidRPr="00636CB9">
        <w:rPr>
          <w:sz w:val="20"/>
          <w:szCs w:val="18"/>
        </w:rPr>
        <w:t xml:space="preserve">, this phase researcher do it during conducting phase of SLR. Researcher make </w:t>
      </w:r>
      <w:r w:rsidRPr="00636CB9">
        <w:rPr>
          <w:iCs/>
          <w:sz w:val="20"/>
          <w:szCs w:val="18"/>
        </w:rPr>
        <w:t xml:space="preserve">quality assessment categories </w:t>
      </w:r>
      <w:r w:rsidRPr="00636CB9">
        <w:rPr>
          <w:sz w:val="20"/>
          <w:szCs w:val="18"/>
        </w:rPr>
        <w:t xml:space="preserve">based on </w:t>
      </w:r>
      <w:r w:rsidRPr="00636CB9">
        <w:rPr>
          <w:iCs/>
          <w:sz w:val="20"/>
          <w:szCs w:val="18"/>
        </w:rPr>
        <w:t>rigor,</w:t>
      </w:r>
      <w:r w:rsidRPr="00636CB9">
        <w:rPr>
          <w:sz w:val="20"/>
          <w:szCs w:val="18"/>
        </w:rPr>
        <w:t xml:space="preserve"> which has a comprehensive approach and in accordance with the research undertaken, </w:t>
      </w:r>
      <w:r w:rsidRPr="00636CB9">
        <w:rPr>
          <w:iCs/>
          <w:sz w:val="20"/>
          <w:szCs w:val="18"/>
        </w:rPr>
        <w:t>credibility,</w:t>
      </w:r>
      <w:r w:rsidRPr="00636CB9">
        <w:rPr>
          <w:sz w:val="20"/>
          <w:szCs w:val="18"/>
        </w:rPr>
        <w:t xml:space="preserve"> what the findings are presented well </w:t>
      </w:r>
      <w:r w:rsidRPr="00636CB9">
        <w:rPr>
          <w:sz w:val="20"/>
          <w:szCs w:val="18"/>
        </w:rPr>
        <w:lastRenderedPageBreak/>
        <w:t xml:space="preserve">and meaningfully from the literature and </w:t>
      </w:r>
      <w:r w:rsidRPr="00636CB9">
        <w:rPr>
          <w:iCs/>
          <w:sz w:val="20"/>
          <w:szCs w:val="18"/>
        </w:rPr>
        <w:t>relevance</w:t>
      </w:r>
      <w:r w:rsidRPr="00636CB9">
        <w:rPr>
          <w:sz w:val="20"/>
          <w:szCs w:val="18"/>
        </w:rPr>
        <w:t>, how useful the findings are for people.</w:t>
      </w:r>
      <w:r w:rsidR="00D9618B">
        <w:rPr>
          <w:sz w:val="20"/>
          <w:szCs w:val="18"/>
        </w:rPr>
        <w:t xml:space="preserve"> </w:t>
      </w:r>
      <w:r w:rsidR="00D9618B" w:rsidRPr="00D9618B">
        <w:rPr>
          <w:sz w:val="20"/>
        </w:rPr>
        <w:t xml:space="preserve">Lastly, </w:t>
      </w:r>
      <w:r w:rsidR="00D9618B" w:rsidRPr="00D9618B">
        <w:rPr>
          <w:iCs/>
          <w:sz w:val="20"/>
        </w:rPr>
        <w:t>data collection phase</w:t>
      </w:r>
      <w:r w:rsidR="00D9618B" w:rsidRPr="00D9618B">
        <w:rPr>
          <w:sz w:val="20"/>
        </w:rPr>
        <w:t xml:space="preserve">, the literature valid, researcher shown two part of </w:t>
      </w:r>
      <w:r w:rsidR="00A056D7" w:rsidRPr="00A056D7">
        <w:rPr>
          <w:sz w:val="20"/>
        </w:rPr>
        <w:t>fig</w:t>
      </w:r>
      <w:r w:rsidR="00D9618B" w:rsidRPr="00A056D7">
        <w:rPr>
          <w:sz w:val="20"/>
        </w:rPr>
        <w:t xml:space="preserve"> 1. </w:t>
      </w:r>
      <w:r w:rsidR="00D9618B" w:rsidRPr="00A056D7">
        <w:rPr>
          <w:iCs/>
          <w:sz w:val="20"/>
        </w:rPr>
        <w:t xml:space="preserve">usability aspects </w:t>
      </w:r>
      <w:r w:rsidR="00D9618B" w:rsidRPr="00A056D7">
        <w:rPr>
          <w:sz w:val="20"/>
        </w:rPr>
        <w:t xml:space="preserve">and </w:t>
      </w:r>
      <w:r w:rsidR="00A056D7" w:rsidRPr="00A056D7">
        <w:rPr>
          <w:sz w:val="20"/>
        </w:rPr>
        <w:t>table 1</w:t>
      </w:r>
      <w:r w:rsidR="00D9618B" w:rsidRPr="00A056D7">
        <w:rPr>
          <w:sz w:val="20"/>
        </w:rPr>
        <w:t>. inventory information system model.</w:t>
      </w:r>
    </w:p>
    <w:p w:rsidR="00D85D9C" w:rsidRDefault="00D85D9C" w:rsidP="00DD13B1">
      <w:pPr>
        <w:pStyle w:val="Heading1"/>
        <w:numPr>
          <w:ilvl w:val="0"/>
          <w:numId w:val="4"/>
        </w:numPr>
        <w:tabs>
          <w:tab w:val="left" w:pos="709"/>
        </w:tabs>
        <w:spacing w:before="200" w:after="200"/>
        <w:ind w:left="709" w:hanging="283"/>
        <w:jc w:val="left"/>
      </w:pPr>
      <w:r>
        <w:t>Result</w:t>
      </w:r>
    </w:p>
    <w:p w:rsidR="00DD13B1" w:rsidRDefault="00DD13B1" w:rsidP="00DD13B1">
      <w:pPr>
        <w:pStyle w:val="Heading1"/>
        <w:tabs>
          <w:tab w:val="left" w:pos="426"/>
        </w:tabs>
        <w:spacing w:before="200" w:after="200"/>
        <w:ind w:left="426" w:firstLine="283"/>
        <w:jc w:val="both"/>
        <w:rPr>
          <w:b w:val="0"/>
        </w:rPr>
      </w:pPr>
      <w:r w:rsidRPr="00DD13B1">
        <w:rPr>
          <w:b w:val="0"/>
        </w:rPr>
        <w:t>Researcher conducting literature review from reputable online databases including</w:t>
      </w:r>
      <w:r w:rsidRPr="00DD13B1">
        <w:rPr>
          <w:b w:val="0"/>
          <w:i/>
          <w:iCs/>
        </w:rPr>
        <w:t xml:space="preserve"> </w:t>
      </w:r>
      <w:r w:rsidRPr="00DD13B1">
        <w:rPr>
          <w:b w:val="0"/>
        </w:rPr>
        <w:t>Scopus and IEEE using keyword phrases “Usability Aspects”, “Inventory Information System” and “Inventory Model” as reference to create inventory information system.</w:t>
      </w:r>
    </w:p>
    <w:p w:rsidR="00D00CD2" w:rsidRDefault="00C66D39" w:rsidP="00DD13B1">
      <w:pPr>
        <w:pStyle w:val="Heading1"/>
        <w:tabs>
          <w:tab w:val="left" w:pos="426"/>
        </w:tabs>
        <w:spacing w:before="200" w:after="200"/>
        <w:ind w:left="426" w:firstLine="283"/>
        <w:jc w:val="both"/>
        <w:rPr>
          <w:b w:val="0"/>
          <w:szCs w:val="18"/>
        </w:rPr>
      </w:pPr>
      <w:r w:rsidRPr="00C66D39">
        <w:rPr>
          <w:b w:val="0"/>
          <w:szCs w:val="18"/>
        </w:rPr>
        <w:t>So we can get</w:t>
      </w:r>
      <w:r w:rsidR="00D00CD2" w:rsidRPr="00D00CD2">
        <w:rPr>
          <w:b w:val="0"/>
          <w:color w:val="FF0000"/>
          <w:szCs w:val="18"/>
        </w:rPr>
        <w:t xml:space="preserve"> </w:t>
      </w:r>
      <w:r w:rsidRPr="00C66D39">
        <w:rPr>
          <w:b w:val="0"/>
          <w:szCs w:val="18"/>
        </w:rPr>
        <w:t>as many as</w:t>
      </w:r>
      <w:r>
        <w:rPr>
          <w:b w:val="0"/>
          <w:color w:val="FF0000"/>
          <w:szCs w:val="18"/>
        </w:rPr>
        <w:t xml:space="preserve"> </w:t>
      </w:r>
      <w:r w:rsidR="00D00CD2" w:rsidRPr="00D00CD2">
        <w:rPr>
          <w:b w:val="0"/>
          <w:szCs w:val="18"/>
        </w:rPr>
        <w:t>87</w:t>
      </w:r>
      <w:r w:rsidR="00D00CD2" w:rsidRPr="00D00CD2">
        <w:rPr>
          <w:b w:val="0"/>
          <w:color w:val="FF0000"/>
          <w:szCs w:val="18"/>
        </w:rPr>
        <w:t xml:space="preserve"> </w:t>
      </w:r>
      <w:r w:rsidR="00D00CD2" w:rsidRPr="00D00CD2">
        <w:rPr>
          <w:b w:val="0"/>
          <w:szCs w:val="18"/>
        </w:rPr>
        <w:t>literature,</w:t>
      </w:r>
      <w:r w:rsidR="00D00CD2" w:rsidRPr="00D00CD2">
        <w:rPr>
          <w:b w:val="0"/>
          <w:color w:val="FF0000"/>
          <w:szCs w:val="18"/>
        </w:rPr>
        <w:t xml:space="preserve"> </w:t>
      </w:r>
      <w:r w:rsidR="00D00CD2" w:rsidRPr="00D00CD2">
        <w:rPr>
          <w:b w:val="0"/>
          <w:szCs w:val="18"/>
        </w:rPr>
        <w:t>literature</w:t>
      </w:r>
      <w:r w:rsidR="00D00CD2" w:rsidRPr="00D00CD2">
        <w:rPr>
          <w:b w:val="0"/>
          <w:color w:val="FF0000"/>
          <w:szCs w:val="18"/>
        </w:rPr>
        <w:t xml:space="preserve"> </w:t>
      </w:r>
      <w:r w:rsidR="00DF4AE9" w:rsidRPr="00DF4AE9">
        <w:rPr>
          <w:b w:val="0"/>
          <w:szCs w:val="18"/>
        </w:rPr>
        <w:t>obtained</w:t>
      </w:r>
      <w:r w:rsidR="00D00CD2" w:rsidRPr="00DF4AE9">
        <w:rPr>
          <w:b w:val="0"/>
          <w:szCs w:val="18"/>
        </w:rPr>
        <w:t>,</w:t>
      </w:r>
      <w:r w:rsidR="00D00CD2" w:rsidRPr="00D00CD2">
        <w:rPr>
          <w:b w:val="0"/>
          <w:color w:val="FF0000"/>
          <w:szCs w:val="18"/>
        </w:rPr>
        <w:t xml:space="preserve"> </w:t>
      </w:r>
      <w:r w:rsidR="00DF4AE9" w:rsidRPr="00DF4AE9">
        <w:rPr>
          <w:b w:val="0"/>
          <w:szCs w:val="18"/>
        </w:rPr>
        <w:t>check again</w:t>
      </w:r>
      <w:r w:rsidR="00D00CD2" w:rsidRPr="00D00CD2">
        <w:rPr>
          <w:b w:val="0"/>
          <w:color w:val="FF0000"/>
          <w:szCs w:val="18"/>
        </w:rPr>
        <w:t xml:space="preserve"> </w:t>
      </w:r>
      <w:r w:rsidR="00D00CD2" w:rsidRPr="00D00CD2">
        <w:rPr>
          <w:b w:val="0"/>
          <w:szCs w:val="18"/>
        </w:rPr>
        <w:t>abstrack</w:t>
      </w:r>
      <w:r w:rsidR="00D00CD2" w:rsidRPr="00DF4AE9">
        <w:rPr>
          <w:b w:val="0"/>
          <w:szCs w:val="18"/>
        </w:rPr>
        <w:t xml:space="preserve">, </w:t>
      </w:r>
      <w:r w:rsidR="00DF4AE9" w:rsidRPr="00DF4AE9">
        <w:rPr>
          <w:b w:val="0"/>
          <w:szCs w:val="18"/>
        </w:rPr>
        <w:t>content</w:t>
      </w:r>
      <w:r w:rsidR="00D00CD2" w:rsidRPr="00DF4AE9">
        <w:rPr>
          <w:b w:val="0"/>
          <w:szCs w:val="18"/>
        </w:rPr>
        <w:t>,</w:t>
      </w:r>
      <w:r w:rsidR="00D00CD2" w:rsidRPr="00D00CD2">
        <w:rPr>
          <w:b w:val="0"/>
          <w:color w:val="FF0000"/>
          <w:szCs w:val="18"/>
        </w:rPr>
        <w:t xml:space="preserve"> </w:t>
      </w:r>
      <w:r w:rsidR="00DF4AE9" w:rsidRPr="00DF4AE9">
        <w:rPr>
          <w:b w:val="0"/>
          <w:szCs w:val="18"/>
        </w:rPr>
        <w:t>many</w:t>
      </w:r>
      <w:r w:rsidR="00D00CD2" w:rsidRPr="00D00CD2">
        <w:rPr>
          <w:b w:val="0"/>
          <w:color w:val="FF0000"/>
          <w:szCs w:val="18"/>
        </w:rPr>
        <w:t xml:space="preserve"> </w:t>
      </w:r>
      <w:r w:rsidR="00D00CD2" w:rsidRPr="00D00CD2">
        <w:rPr>
          <w:b w:val="0"/>
          <w:szCs w:val="18"/>
        </w:rPr>
        <w:t>citation,</w:t>
      </w:r>
      <w:r w:rsidR="00D00CD2" w:rsidRPr="00D00CD2">
        <w:rPr>
          <w:b w:val="0"/>
          <w:color w:val="FF0000"/>
          <w:szCs w:val="18"/>
        </w:rPr>
        <w:t xml:space="preserve"> </w:t>
      </w:r>
      <w:r w:rsidR="00D00CD2" w:rsidRPr="00D00CD2">
        <w:rPr>
          <w:b w:val="0"/>
          <w:szCs w:val="18"/>
        </w:rPr>
        <w:t>rigor,</w:t>
      </w:r>
      <w:r w:rsidR="00D00CD2" w:rsidRPr="00D00CD2">
        <w:rPr>
          <w:b w:val="0"/>
          <w:color w:val="FF0000"/>
          <w:szCs w:val="18"/>
        </w:rPr>
        <w:t xml:space="preserve"> </w:t>
      </w:r>
      <w:r w:rsidR="00D00CD2" w:rsidRPr="00D00CD2">
        <w:rPr>
          <w:b w:val="0"/>
          <w:szCs w:val="18"/>
        </w:rPr>
        <w:t>credibility and relevance</w:t>
      </w:r>
      <w:r w:rsidR="00D00CD2" w:rsidRPr="00D00CD2">
        <w:rPr>
          <w:b w:val="0"/>
          <w:color w:val="FF0000"/>
          <w:szCs w:val="18"/>
        </w:rPr>
        <w:t xml:space="preserve"> </w:t>
      </w:r>
      <w:r w:rsidR="00D00CD2" w:rsidRPr="00D00CD2">
        <w:rPr>
          <w:b w:val="0"/>
          <w:szCs w:val="18"/>
        </w:rPr>
        <w:t>literature</w:t>
      </w:r>
      <w:r w:rsidR="00D00CD2" w:rsidRPr="00D00CD2">
        <w:rPr>
          <w:b w:val="0"/>
          <w:color w:val="FF0000"/>
          <w:szCs w:val="18"/>
        </w:rPr>
        <w:t xml:space="preserve"> </w:t>
      </w:r>
      <w:r w:rsidR="00DF4AE9" w:rsidRPr="00DF4AE9">
        <w:rPr>
          <w:b w:val="0"/>
          <w:szCs w:val="18"/>
        </w:rPr>
        <w:t>that</w:t>
      </w:r>
      <w:r w:rsidR="00D00CD2" w:rsidRPr="00D00CD2">
        <w:rPr>
          <w:b w:val="0"/>
          <w:color w:val="FF0000"/>
          <w:szCs w:val="18"/>
        </w:rPr>
        <w:t xml:space="preserve"> </w:t>
      </w:r>
      <w:r w:rsidR="00D00CD2" w:rsidRPr="00D00CD2">
        <w:rPr>
          <w:b w:val="0"/>
          <w:szCs w:val="18"/>
        </w:rPr>
        <w:t>for answer research question</w:t>
      </w:r>
      <w:r w:rsidR="00D00CD2" w:rsidRPr="00D00CD2">
        <w:rPr>
          <w:b w:val="0"/>
          <w:color w:val="FF0000"/>
          <w:szCs w:val="18"/>
        </w:rPr>
        <w:t xml:space="preserve"> </w:t>
      </w:r>
      <w:r w:rsidR="00DF4AE9" w:rsidRPr="00DF4AE9">
        <w:rPr>
          <w:b w:val="0"/>
          <w:szCs w:val="18"/>
        </w:rPr>
        <w:t>so get as many as</w:t>
      </w:r>
      <w:r w:rsidR="00D00CD2" w:rsidRPr="00D00CD2">
        <w:rPr>
          <w:b w:val="0"/>
          <w:szCs w:val="18"/>
        </w:rPr>
        <w:t xml:space="preserve"> 30 literature </w:t>
      </w:r>
      <w:r w:rsidR="00DF4AE9" w:rsidRPr="00DF4AE9">
        <w:rPr>
          <w:b w:val="0"/>
          <w:szCs w:val="18"/>
        </w:rPr>
        <w:t>which is used data</w:t>
      </w:r>
      <w:r w:rsidR="00D00CD2" w:rsidRPr="00D00CD2">
        <w:rPr>
          <w:b w:val="0"/>
          <w:color w:val="FF0000"/>
          <w:szCs w:val="18"/>
        </w:rPr>
        <w:t xml:space="preserve"> </w:t>
      </w:r>
      <w:r w:rsidR="00D00CD2" w:rsidRPr="00D00CD2">
        <w:rPr>
          <w:b w:val="0"/>
          <w:szCs w:val="18"/>
        </w:rPr>
        <w:t>consist of two part, 7 literature for the first research question</w:t>
      </w:r>
      <w:r w:rsidR="00D00CD2" w:rsidRPr="00D00CD2">
        <w:rPr>
          <w:b w:val="0"/>
          <w:i/>
          <w:szCs w:val="18"/>
        </w:rPr>
        <w:t xml:space="preserve"> </w:t>
      </w:r>
      <w:r w:rsidR="00D00CD2" w:rsidRPr="00D00CD2">
        <w:rPr>
          <w:b w:val="0"/>
          <w:szCs w:val="18"/>
        </w:rPr>
        <w:t>and 23 literature for the second research question.</w:t>
      </w:r>
    </w:p>
    <w:p w:rsidR="00D00CD2" w:rsidRPr="00D00CD2" w:rsidRDefault="00D00CD2" w:rsidP="00D00CD2">
      <w:pPr>
        <w:pStyle w:val="Heading1"/>
        <w:numPr>
          <w:ilvl w:val="1"/>
          <w:numId w:val="8"/>
        </w:numPr>
        <w:tabs>
          <w:tab w:val="left" w:pos="426"/>
        </w:tabs>
        <w:spacing w:before="200" w:after="200"/>
        <w:ind w:left="709" w:hanging="283"/>
        <w:jc w:val="both"/>
        <w:rPr>
          <w:b w:val="0"/>
          <w:i/>
          <w:sz w:val="24"/>
        </w:rPr>
      </w:pPr>
      <w:r>
        <w:rPr>
          <w:b w:val="0"/>
          <w:i/>
          <w:szCs w:val="18"/>
        </w:rPr>
        <w:t>The first research q</w:t>
      </w:r>
      <w:r w:rsidRPr="00D00CD2">
        <w:rPr>
          <w:b w:val="0"/>
          <w:i/>
          <w:szCs w:val="18"/>
        </w:rPr>
        <w:t xml:space="preserve">uestion: </w:t>
      </w:r>
      <w:r>
        <w:rPr>
          <w:b w:val="0"/>
          <w:i/>
          <w:szCs w:val="18"/>
        </w:rPr>
        <w:t>w</w:t>
      </w:r>
      <w:r w:rsidRPr="00D00CD2">
        <w:rPr>
          <w:b w:val="0"/>
          <w:i/>
        </w:rPr>
        <w:t>hat usability aspects needs to create inventory information system model ?</w:t>
      </w:r>
    </w:p>
    <w:p w:rsidR="00D00CD2" w:rsidRDefault="00D00CD2" w:rsidP="00D00CD2">
      <w:pPr>
        <w:pStyle w:val="Heading1"/>
        <w:tabs>
          <w:tab w:val="left" w:pos="426"/>
        </w:tabs>
        <w:spacing w:before="200" w:after="200"/>
        <w:ind w:left="426" w:firstLine="283"/>
        <w:jc w:val="both"/>
        <w:rPr>
          <w:b w:val="0"/>
          <w:lang w:val="ms-MY"/>
        </w:rPr>
      </w:pPr>
      <w:r w:rsidRPr="00D00CD2">
        <w:rPr>
          <w:b w:val="0"/>
          <w:lang w:val="ms-MY"/>
        </w:rPr>
        <w:t xml:space="preserve">Several researchers define usability differently. For example, </w:t>
      </w:r>
      <w:r w:rsidRPr="00D00CD2">
        <w:rPr>
          <w:b w:val="0"/>
        </w:rPr>
        <w:t>ISO 9241-11 defines usability</w:t>
      </w:r>
      <w:r w:rsidRPr="00D00CD2">
        <w:rPr>
          <w:b w:val="0"/>
          <w:lang w:val="ms-MY"/>
        </w:rPr>
        <w:t xml:space="preserve"> as </w:t>
      </w:r>
      <w:r w:rsidRPr="00D00CD2">
        <w:rPr>
          <w:b w:val="0"/>
          <w:iCs/>
        </w:rPr>
        <w:t xml:space="preserve">the extent to which a product can be used by specified users to achieve specified goals with effectiveness, efficiency, and satisfaction, in a specied context of use </w:t>
      </w:r>
      <w:r w:rsidR="00EB25EC" w:rsidRPr="00D00CD2">
        <w:rPr>
          <w:b w:val="0"/>
          <w:iCs/>
        </w:rPr>
        <w:fldChar w:fldCharType="begin" w:fldLock="1"/>
      </w:r>
      <w:r w:rsidR="000C4555">
        <w:rPr>
          <w:b w:val="0"/>
          <w:iCs/>
        </w:rPr>
        <w:instrText>ADDIN CSL_CITATION {"citationItems":[{"id":"ITEM-1","itemData":{"author":[{"dropping-particle":"","family":"ISO","given":"","non-dropping-particle":"","parse-names":false,"suffix":""}],"edition":"ISO DIS 92","id":"ITEM-1","issued":{"date-parts":[["1994"]]},"publisher":"International Standards Organization","publisher-place":"London","title":"Ergonomic requirements for offi ce work with visual display terminals. Part 11: Guidance on usability (ISO DIS 9241-11)","type":"book"},"uris":["http://www.mendeley.com/documents/?uuid=ef9a75c5-72b5-4657-b56c-630a1d1fa287"]}],"mendeley":{"formattedCitation":"[9]","plainTextFormattedCitation":"[9]","previouslyFormattedCitation":"[9]"},"properties":{"noteIndex":0},"schema":"https://github.com/citation-style-language/schema/raw/master/csl-citation.json"}</w:instrText>
      </w:r>
      <w:r w:rsidR="00EB25EC" w:rsidRPr="00D00CD2">
        <w:rPr>
          <w:b w:val="0"/>
          <w:iCs/>
        </w:rPr>
        <w:fldChar w:fldCharType="separate"/>
      </w:r>
      <w:r w:rsidR="000C4555" w:rsidRPr="000C4555">
        <w:rPr>
          <w:b w:val="0"/>
          <w:iCs/>
          <w:noProof/>
        </w:rPr>
        <w:t>[9]</w:t>
      </w:r>
      <w:r w:rsidR="00EB25EC" w:rsidRPr="00D00CD2">
        <w:rPr>
          <w:b w:val="0"/>
          <w:iCs/>
        </w:rPr>
        <w:fldChar w:fldCharType="end"/>
      </w:r>
      <w:r w:rsidRPr="00D00CD2">
        <w:rPr>
          <w:b w:val="0"/>
          <w:iCs/>
        </w:rPr>
        <w:t>.</w:t>
      </w:r>
      <w:r w:rsidRPr="00D00CD2">
        <w:rPr>
          <w:b w:val="0"/>
          <w:lang w:val="ms-MY"/>
        </w:rPr>
        <w:t xml:space="preserve"> But according </w:t>
      </w:r>
      <w:r w:rsidR="00EB25EC" w:rsidRPr="00D00CD2">
        <w:rPr>
          <w:b w:val="0"/>
          <w:lang w:val="ms-MY"/>
        </w:rPr>
        <w:fldChar w:fldCharType="begin" w:fldLock="1"/>
      </w:r>
      <w:r w:rsidR="000C4555">
        <w:rPr>
          <w:b w:val="0"/>
          <w:lang w:val="ms-MY"/>
        </w:rPr>
        <w:instrText>ADDIN CSL_CITATION {"citationItems":[{"id":"ITEM-1","itemData":{"DOI":"10.1145/332040.332455","ISBN":"1581132166","ISSN":"0025-1747","PMID":"25850118","abstract":"Usability comprises the aspects effectiveness, efficiency, and satisfaction. The correlations between these aspects are not well understood for complex tasks. We present data from an experiment where 87 subjects solved 20 information retrieval tasks concerning programming problems. The correlation between efficiency, as indicated by task completion time, and effectiveness, as indicated by quality of solution, was negligible. Generally, the correlations among the usability aspects depend in a complex way on the application domain, the user's experience, and the use context. Going through three years of CHI Proceedings, we find that 11 out of 19 experimental studies involving complex tasks account for only one or two aspects of usability. When these studies make claims concerning overall usability, they rely on risky assumptions about correlations between usability aspects. Unless domain specific studies suggest otherwise, effectiveness, efficiency, and satisfaction should be considered independent aspect of usability and all be included in usability testing.","author":[{"dropping-particle":"","family":"Frøkjær","given":"Erik","non-dropping-particle":"","parse-names":false,"suffix":""},{"dropping-particle":"","family":"Hertzum","given":"Morten","non-dropping-particle":"","parse-names":false,"suffix":""},{"dropping-particle":"","family":"Hornbæk","given":"Kasper","non-dropping-particle":"","parse-names":false,"suffix":""}],"container-title":"ACM CHI 2000 Conference on Human Factors in Computing Systems","id":"ITEM-1","issue":"1","issued":{"date-parts":[["2000"]]},"page":"345-352","title":"Measuring Usability : Are Effectiveness , Efficiency , and Satisfaction Really Correlated ?","type":"article-journal","volume":"2"},"uris":["http://www.mendeley.com/documents/?uuid=608edc0a-fcc9-42b5-8edb-9a4f77c34dde","http://www.mendeley.com/documents/?uuid=8225ade5-7dc4-4147-b244-73c6d594372a"]}],"mendeley":{"formattedCitation":"[10]","plainTextFormattedCitation":"[10]","previouslyFormattedCitation":"[10]"},"properties":{"noteIndex":0},"schema":"https://github.com/citation-style-language/schema/raw/master/csl-citation.json"}</w:instrText>
      </w:r>
      <w:r w:rsidR="00EB25EC" w:rsidRPr="00D00CD2">
        <w:rPr>
          <w:b w:val="0"/>
          <w:lang w:val="ms-MY"/>
        </w:rPr>
        <w:fldChar w:fldCharType="separate"/>
      </w:r>
      <w:r w:rsidR="000C4555" w:rsidRPr="000C4555">
        <w:rPr>
          <w:b w:val="0"/>
          <w:noProof/>
          <w:lang w:val="ms-MY"/>
        </w:rPr>
        <w:t>[10]</w:t>
      </w:r>
      <w:r w:rsidR="00EB25EC" w:rsidRPr="00D00CD2">
        <w:rPr>
          <w:b w:val="0"/>
          <w:lang w:val="ms-MY"/>
        </w:rPr>
        <w:fldChar w:fldCharType="end"/>
      </w:r>
      <w:r w:rsidRPr="00D00CD2">
        <w:rPr>
          <w:b w:val="0"/>
          <w:lang w:val="ms-MY"/>
        </w:rPr>
        <w:t xml:space="preserve"> that effectiveness, efficiency, and satisfaction had weak correlation and should be measured separately, but did not develop any specific models. Another researcher </w:t>
      </w:r>
      <w:r w:rsidR="00EB25EC" w:rsidRPr="00D00CD2">
        <w:rPr>
          <w:b w:val="0"/>
          <w:lang w:val="ms-MY"/>
        </w:rPr>
        <w:fldChar w:fldCharType="begin" w:fldLock="1"/>
      </w:r>
      <w:r w:rsidR="000C4555">
        <w:rPr>
          <w:b w:val="0"/>
          <w:lang w:val="ms-MY"/>
        </w:rPr>
        <w:instrText>ADDIN CSL_CITATION {"citationItems":[{"id":"ITEM-1","itemData":{"DOI":"10.1016/S1532-0464(03)00056-X","ISBN":"1532-0464","ISSN":"15320464","PMID":"14552846","abstract":"Objective: This paper presents an approach to usability evaluation of computer-based health care systems designed for patient use in their homes. Although such devices are becoming more prevalent, there is very little known about their usability. Design: The theoretical foundations for the methods are discussed. The approach incorporates a cognitive walkthrough usability evaluation and new methods for usability testing that can be conducted in patient's homes. The method was applied to the IDEATel intervention, a multi-institution randomized controlled trial of the feasibility, acceptability, and clinical utility of a home-based telemedicine system for diabetic Medicare population. The usability study was designed to assess barriers to optimal use of the system. The focus was both on dimensions of the interface and on dimensions of patient skills and competency. The usability field research involved testing 25 patients in their homes using the system. The analysis included a range of video-analytic methods of varying levels of granularity. Results: The usability evaluation revealed aspects of the interface that were sub-optimal and impeded the performance of certain tasks. It also found a range of patient-related factors such as numeracy and psychomotor skills that constituted barriers to productive use. Conclusions: A multifaceted usability approach provided important insight regarding use of technology by an elderly chronic-care patient population and more generally, for understanding how home health initiatives can more effectively use such technology. © 2003 Elsevier Inc. All rights reserved.","author":[{"dropping-particle":"","family":"Kaufman","given":"David R.","non-dropping-particle":"","parse-names":false,"suffix":""},{"dropping-particle":"","family":"Patel","given":"Vimla L.","non-dropping-particle":"","parse-names":false,"suffix":""},{"dropping-particle":"","family":"Hilliman","given":"Charlyn","non-dropping-particle":"","parse-names":false,"suffix":""},{"dropping-particle":"","family":"Morin","given":"Philip C.","non-dropping-particle":"","parse-names":false,"suffix":""},{"dropping-particle":"","family":"Pevzner","given":"Jenia","non-dropping-particle":"","parse-names":false,"suffix":""},{"dropping-particle":"","family":"Weinstock","given":"Ruth S.","non-dropping-particle":"","parse-names":false,"suffix":""},{"dropping-particle":"","family":"Goland","given":"Robin","non-dropping-particle":"","parse-names":false,"suffix":""},{"dropping-particle":"","family":"Shea","given":"Steven","non-dropping-particle":"","parse-names":false,"suffix":""},{"dropping-particle":"","family":"Starren","given":"Justin","non-dropping-particle":"","parse-names":false,"suffix":""}],"container-title":"Journal of Biomedical Informatics","id":"ITEM-1","issue":"1-2","issued":{"date-parts":[["2003"]]},"page":"45-60","title":"Usability in the real world: Assessing medical information technologies in patients' homes","type":"article-journal","volume":"36"},"uris":["http://www.mendeley.com/documents/?uuid=c7196ebb-89b2-44ac-b793-2b5b9d12b9ab"]}],"mendeley":{"formattedCitation":"[11]","plainTextFormattedCitation":"[11]","previouslyFormattedCitation":"[11]"},"properties":{"noteIndex":0},"schema":"https://github.com/citation-style-language/schema/raw/master/csl-citation.json"}</w:instrText>
      </w:r>
      <w:r w:rsidR="00EB25EC" w:rsidRPr="00D00CD2">
        <w:rPr>
          <w:b w:val="0"/>
          <w:lang w:val="ms-MY"/>
        </w:rPr>
        <w:fldChar w:fldCharType="separate"/>
      </w:r>
      <w:r w:rsidR="000C4555" w:rsidRPr="000C4555">
        <w:rPr>
          <w:b w:val="0"/>
          <w:noProof/>
          <w:lang w:val="ms-MY"/>
        </w:rPr>
        <w:t>[11]</w:t>
      </w:r>
      <w:r w:rsidR="00EB25EC" w:rsidRPr="00D00CD2">
        <w:rPr>
          <w:b w:val="0"/>
          <w:lang w:val="ms-MY"/>
        </w:rPr>
        <w:fldChar w:fldCharType="end"/>
      </w:r>
      <w:r w:rsidRPr="00D00CD2">
        <w:rPr>
          <w:b w:val="0"/>
          <w:lang w:val="ms-MY"/>
        </w:rPr>
        <w:t xml:space="preserve"> </w:t>
      </w:r>
      <w:r w:rsidRPr="00D00CD2">
        <w:rPr>
          <w:b w:val="0"/>
        </w:rPr>
        <w:t>defined as m</w:t>
      </w:r>
      <w:r w:rsidRPr="00D00CD2">
        <w:rPr>
          <w:rFonts w:eastAsia="SimSun"/>
          <w:b w:val="0"/>
        </w:rPr>
        <w:t>easurement of the quality of a user’s experience when interacting with a product or system</w:t>
      </w:r>
      <w:r w:rsidRPr="00D00CD2">
        <w:rPr>
          <w:b w:val="0"/>
          <w:lang w:val="ms-MY"/>
        </w:rPr>
        <w:t xml:space="preserve">. Some of the models investigated from existing research such as </w:t>
      </w:r>
      <w:r w:rsidR="00EB25EC" w:rsidRPr="00D00CD2">
        <w:rPr>
          <w:b w:val="0"/>
          <w:lang w:val="ms-MY"/>
        </w:rPr>
        <w:fldChar w:fldCharType="begin" w:fldLock="1"/>
      </w:r>
      <w:r w:rsidR="000C4555">
        <w:rPr>
          <w:b w:val="0"/>
          <w:lang w:val="ms-MY"/>
        </w:rPr>
        <w:instrText>ADDIN CSL_CITATION {"citationItems":[{"id":"ITEM-1","itemData":{"DOI":"10.1023/A:1025869312943","ISBN":"0963-9314","ISSN":"15731367","abstract":"The usability of a software product has recently become a key software quality factor. The International Organization for Standardization (ISO) has developed a variety of models to specify and measure software usability but these individual models do not support all usability aspects. Furthermore, they are not yet well integrated into current software engineering practices and lack tool support. The aim of this research is to survey the actual representation (meanings and interpretations) of usability in ISO standards, indicate some of existing limitations and address them by proposing an enhanced, normative model for the evaluation of software usability.","author":[{"dropping-particle":"","family":"Abran","given":"Alain","non-dropping-particle":"","parse-names":false,"suffix":""},{"dropping-particle":"","family":"Khelifi","given":"Adel","non-dropping-particle":"","parse-names":false,"suffix":""},{"dropping-particle":"","family":"Suryn","given":"Witold","non-dropping-particle":"","parse-names":false,"suffix":""},{"dropping-particle":"","family":"Seffah","given":"Ahmed","non-dropping-particle":"","parse-names":false,"suffix":""}],"container-title":"Software Quality Journal","id":"ITEM-1","issue":"4","issued":{"date-parts":[["2003"]]},"page":"325-338","title":"Usability meanings and interpretations in ISO standards","type":"article-journal","volume":"11"},"uris":["http://www.mendeley.com/documents/?uuid=0addd90f-03b5-4963-8110-a7d204679555"]}],"mendeley":{"formattedCitation":"[12]","plainTextFormattedCitation":"[12]","previouslyFormattedCitation":"[12]"},"properties":{"noteIndex":0},"schema":"https://github.com/citation-style-language/schema/raw/master/csl-citation.json"}</w:instrText>
      </w:r>
      <w:r w:rsidR="00EB25EC" w:rsidRPr="00D00CD2">
        <w:rPr>
          <w:b w:val="0"/>
          <w:lang w:val="ms-MY"/>
        </w:rPr>
        <w:fldChar w:fldCharType="separate"/>
      </w:r>
      <w:r w:rsidR="000C4555" w:rsidRPr="000C4555">
        <w:rPr>
          <w:b w:val="0"/>
          <w:noProof/>
          <w:lang w:val="ms-MY"/>
        </w:rPr>
        <w:t>[12]</w:t>
      </w:r>
      <w:r w:rsidR="00EB25EC" w:rsidRPr="00D00CD2">
        <w:rPr>
          <w:b w:val="0"/>
          <w:lang w:val="ms-MY"/>
        </w:rPr>
        <w:fldChar w:fldCharType="end"/>
      </w:r>
      <w:r w:rsidRPr="00D00CD2">
        <w:rPr>
          <w:b w:val="0"/>
          <w:lang w:val="ms-MY"/>
        </w:rPr>
        <w:t xml:space="preserve"> model extends the ISO 9241.</w:t>
      </w:r>
    </w:p>
    <w:p w:rsidR="00D00CD2" w:rsidRDefault="00D00CD2" w:rsidP="00D00CD2">
      <w:pPr>
        <w:pStyle w:val="Heading1"/>
        <w:tabs>
          <w:tab w:val="left" w:pos="426"/>
        </w:tabs>
        <w:spacing w:before="200" w:after="200"/>
        <w:ind w:left="426" w:firstLine="283"/>
        <w:jc w:val="both"/>
        <w:rPr>
          <w:rFonts w:eastAsia="SimSun"/>
          <w:b w:val="0"/>
          <w:szCs w:val="18"/>
        </w:rPr>
      </w:pPr>
      <w:r w:rsidRPr="00D00CD2">
        <w:rPr>
          <w:rFonts w:eastAsia="SimSun"/>
          <w:b w:val="0"/>
          <w:szCs w:val="18"/>
        </w:rPr>
        <w:t>Synthesis summary of 7 literature about existing usability model from researcher perspektive can be seen on Fig. 1. then adjust to the research do.</w:t>
      </w:r>
    </w:p>
    <w:p w:rsidR="002C1C11" w:rsidRDefault="002C1C11" w:rsidP="00D00CD2">
      <w:pPr>
        <w:pStyle w:val="Heading1"/>
        <w:tabs>
          <w:tab w:val="left" w:pos="426"/>
        </w:tabs>
        <w:spacing w:before="200" w:after="200"/>
        <w:ind w:left="426" w:firstLine="283"/>
        <w:jc w:val="both"/>
        <w:rPr>
          <w:b w:val="0"/>
          <w:i/>
          <w:sz w:val="28"/>
        </w:rPr>
        <w:sectPr w:rsidR="002C1C11" w:rsidSect="00F159D4">
          <w:headerReference w:type="even" r:id="rId24"/>
          <w:type w:val="continuous"/>
          <w:pgSz w:w="11910" w:h="15880"/>
          <w:pgMar w:top="998" w:right="499" w:bottom="851" w:left="499" w:header="720" w:footer="720" w:gutter="0"/>
          <w:cols w:num="2" w:space="720" w:equalWidth="0">
            <w:col w:w="5413" w:space="40"/>
            <w:col w:w="5459"/>
          </w:cols>
        </w:sectPr>
      </w:pPr>
    </w:p>
    <w:p w:rsidR="002C1C11" w:rsidRDefault="002C1C11" w:rsidP="00D00CD2">
      <w:pPr>
        <w:pStyle w:val="Heading1"/>
        <w:tabs>
          <w:tab w:val="left" w:pos="426"/>
        </w:tabs>
        <w:spacing w:before="200" w:after="200"/>
        <w:ind w:left="426" w:firstLine="283"/>
        <w:jc w:val="both"/>
        <w:rPr>
          <w:b w:val="0"/>
          <w:i/>
          <w:sz w:val="28"/>
        </w:rPr>
      </w:pPr>
      <w:r>
        <w:rPr>
          <w:b w:val="0"/>
          <w:i/>
          <w:noProof/>
          <w:sz w:val="28"/>
          <w:lang w:val="id-ID" w:eastAsia="id-ID"/>
        </w:rPr>
        <w:lastRenderedPageBreak/>
        <w:drawing>
          <wp:anchor distT="0" distB="0" distL="114300" distR="114300" simplePos="0" relativeHeight="251666432" behindDoc="1" locked="0" layoutInCell="1" allowOverlap="1">
            <wp:simplePos x="0" y="0"/>
            <wp:positionH relativeFrom="column">
              <wp:posOffset>245649</wp:posOffset>
            </wp:positionH>
            <wp:positionV relativeFrom="paragraph">
              <wp:posOffset>64686</wp:posOffset>
            </wp:positionV>
            <wp:extent cx="6675048" cy="1560952"/>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l="3229" t="42934" r="3754" b="19321"/>
                    <a:stretch>
                      <a:fillRect/>
                    </a:stretch>
                  </pic:blipFill>
                  <pic:spPr bwMode="auto">
                    <a:xfrm>
                      <a:off x="0" y="0"/>
                      <a:ext cx="6676883" cy="1561381"/>
                    </a:xfrm>
                    <a:prstGeom prst="rect">
                      <a:avLst/>
                    </a:prstGeom>
                    <a:noFill/>
                    <a:ln w="9525">
                      <a:noFill/>
                      <a:miter lim="800000"/>
                      <a:headEnd/>
                      <a:tailEnd/>
                    </a:ln>
                  </pic:spPr>
                </pic:pic>
              </a:graphicData>
            </a:graphic>
          </wp:anchor>
        </w:drawing>
      </w:r>
    </w:p>
    <w:p w:rsidR="002C1C11" w:rsidRDefault="002C1C11" w:rsidP="00D00CD2">
      <w:pPr>
        <w:pStyle w:val="Heading1"/>
        <w:tabs>
          <w:tab w:val="left" w:pos="426"/>
        </w:tabs>
        <w:spacing w:before="200" w:after="200"/>
        <w:ind w:left="426" w:firstLine="283"/>
        <w:jc w:val="both"/>
        <w:rPr>
          <w:b w:val="0"/>
          <w:i/>
          <w:sz w:val="28"/>
        </w:rPr>
      </w:pPr>
    </w:p>
    <w:p w:rsidR="002C1C11" w:rsidRDefault="002C1C11" w:rsidP="00D00CD2">
      <w:pPr>
        <w:pStyle w:val="Heading1"/>
        <w:tabs>
          <w:tab w:val="left" w:pos="426"/>
        </w:tabs>
        <w:spacing w:before="200" w:after="200"/>
        <w:ind w:left="426" w:firstLine="283"/>
        <w:jc w:val="both"/>
        <w:rPr>
          <w:b w:val="0"/>
          <w:i/>
          <w:sz w:val="28"/>
        </w:rPr>
      </w:pPr>
    </w:p>
    <w:p w:rsidR="002C1C11" w:rsidRDefault="002C1C11" w:rsidP="00D00CD2">
      <w:pPr>
        <w:pStyle w:val="Heading1"/>
        <w:tabs>
          <w:tab w:val="left" w:pos="426"/>
        </w:tabs>
        <w:spacing w:before="200" w:after="200"/>
        <w:ind w:left="426" w:firstLine="283"/>
        <w:jc w:val="both"/>
        <w:rPr>
          <w:b w:val="0"/>
          <w:i/>
          <w:sz w:val="28"/>
        </w:rPr>
      </w:pPr>
    </w:p>
    <w:p w:rsidR="002C1C11" w:rsidRDefault="002C1C11" w:rsidP="00D00CD2">
      <w:pPr>
        <w:pStyle w:val="Heading1"/>
        <w:tabs>
          <w:tab w:val="left" w:pos="426"/>
        </w:tabs>
        <w:spacing w:before="200" w:after="200"/>
        <w:ind w:left="426" w:firstLine="283"/>
        <w:jc w:val="both"/>
        <w:rPr>
          <w:b w:val="0"/>
          <w:i/>
          <w:sz w:val="28"/>
        </w:rPr>
      </w:pPr>
    </w:p>
    <w:p w:rsidR="002C1C11" w:rsidRDefault="002C1C11" w:rsidP="002C1C11">
      <w:pPr>
        <w:pStyle w:val="Heading1"/>
        <w:tabs>
          <w:tab w:val="left" w:pos="426"/>
        </w:tabs>
        <w:spacing w:before="200" w:after="200"/>
        <w:ind w:left="709" w:firstLine="0"/>
        <w:jc w:val="center"/>
        <w:rPr>
          <w:b w:val="0"/>
          <w:szCs w:val="18"/>
        </w:rPr>
      </w:pPr>
      <w:r w:rsidRPr="00C66D39">
        <w:rPr>
          <w:sz w:val="18"/>
          <w:szCs w:val="18"/>
        </w:rPr>
        <w:t>Fig. 1.</w:t>
      </w:r>
      <w:r w:rsidRPr="00C66D39">
        <w:rPr>
          <w:b w:val="0"/>
          <w:sz w:val="18"/>
          <w:szCs w:val="18"/>
        </w:rPr>
        <w:t xml:space="preserve"> Comparisons of Existing Usability Models</w:t>
      </w:r>
    </w:p>
    <w:p w:rsidR="00611B9C" w:rsidRPr="002C1C11" w:rsidRDefault="00611B9C" w:rsidP="002C1C11">
      <w:pPr>
        <w:pStyle w:val="Heading1"/>
        <w:tabs>
          <w:tab w:val="left" w:pos="426"/>
        </w:tabs>
        <w:spacing w:before="200" w:after="200"/>
        <w:ind w:left="709" w:firstLine="0"/>
        <w:jc w:val="center"/>
        <w:rPr>
          <w:b w:val="0"/>
          <w:i/>
          <w:sz w:val="24"/>
        </w:rPr>
        <w:sectPr w:rsidR="00611B9C" w:rsidRPr="002C1C11" w:rsidSect="002C1C11">
          <w:type w:val="continuous"/>
          <w:pgSz w:w="11910" w:h="15880"/>
          <w:pgMar w:top="998" w:right="499" w:bottom="851" w:left="499" w:header="720" w:footer="720" w:gutter="0"/>
          <w:cols w:space="40"/>
        </w:sectPr>
      </w:pPr>
    </w:p>
    <w:p w:rsidR="00D00CD2" w:rsidRPr="00F7044F" w:rsidRDefault="00611B9C" w:rsidP="00D00CD2">
      <w:pPr>
        <w:pStyle w:val="Heading1"/>
        <w:numPr>
          <w:ilvl w:val="1"/>
          <w:numId w:val="8"/>
        </w:numPr>
        <w:tabs>
          <w:tab w:val="left" w:pos="426"/>
        </w:tabs>
        <w:spacing w:before="200" w:after="200"/>
        <w:ind w:left="709" w:hanging="283"/>
        <w:jc w:val="both"/>
        <w:rPr>
          <w:b w:val="0"/>
          <w:i/>
          <w:sz w:val="26"/>
        </w:rPr>
      </w:pPr>
      <w:r w:rsidRPr="00611B9C">
        <w:rPr>
          <w:b w:val="0"/>
          <w:i/>
          <w:szCs w:val="18"/>
        </w:rPr>
        <w:lastRenderedPageBreak/>
        <w:t xml:space="preserve">The Second Research Question: </w:t>
      </w:r>
      <w:r w:rsidRPr="00611B9C">
        <w:rPr>
          <w:b w:val="0"/>
          <w:i/>
        </w:rPr>
        <w:t>What is like good inventory information system model based on existing model ?</w:t>
      </w:r>
    </w:p>
    <w:p w:rsidR="00222227" w:rsidRPr="005D6887" w:rsidRDefault="00222227" w:rsidP="005D6887">
      <w:pPr>
        <w:adjustRightInd w:val="0"/>
        <w:spacing w:after="200"/>
        <w:ind w:left="426" w:firstLine="283"/>
        <w:jc w:val="both"/>
        <w:rPr>
          <w:color w:val="000000"/>
          <w:sz w:val="20"/>
          <w:szCs w:val="18"/>
        </w:rPr>
      </w:pPr>
      <w:r w:rsidRPr="005D6887">
        <w:rPr>
          <w:sz w:val="20"/>
        </w:rPr>
        <w:t xml:space="preserve">This section explaning models on Table 1 Inventory Control Classification Models, </w:t>
      </w:r>
      <w:r w:rsidR="00C66D39">
        <w:rPr>
          <w:sz w:val="20"/>
        </w:rPr>
        <w:t>so we can get some researches about</w:t>
      </w:r>
      <w:r w:rsidRPr="005D6887">
        <w:rPr>
          <w:color w:val="FF0000"/>
          <w:sz w:val="20"/>
        </w:rPr>
        <w:t xml:space="preserve"> </w:t>
      </w:r>
      <w:r w:rsidRPr="005D6887">
        <w:rPr>
          <w:sz w:val="20"/>
        </w:rPr>
        <w:t>classification models</w:t>
      </w:r>
      <w:r w:rsidRPr="005D6887">
        <w:rPr>
          <w:color w:val="FF0000"/>
          <w:sz w:val="20"/>
        </w:rPr>
        <w:t xml:space="preserve"> </w:t>
      </w:r>
      <w:r w:rsidR="00C66D39" w:rsidRPr="00C66D39">
        <w:rPr>
          <w:sz w:val="20"/>
        </w:rPr>
        <w:t xml:space="preserve">as many as </w:t>
      </w:r>
      <w:r w:rsidRPr="005D6887">
        <w:rPr>
          <w:sz w:val="20"/>
        </w:rPr>
        <w:t>23 literature.</w:t>
      </w:r>
    </w:p>
    <w:p w:rsidR="00F7044F" w:rsidRPr="002D4720" w:rsidRDefault="00F7044F" w:rsidP="002D4720">
      <w:pPr>
        <w:adjustRightInd w:val="0"/>
        <w:ind w:left="426" w:firstLine="283"/>
        <w:jc w:val="both"/>
        <w:rPr>
          <w:sz w:val="18"/>
        </w:rPr>
      </w:pPr>
      <w:r w:rsidRPr="002D4720">
        <w:rPr>
          <w:color w:val="000000"/>
          <w:sz w:val="20"/>
          <w:szCs w:val="18"/>
        </w:rPr>
        <w:lastRenderedPageBreak/>
        <w:t xml:space="preserve">According to </w:t>
      </w:r>
      <w:r w:rsidR="00EB25EC" w:rsidRPr="002D4720">
        <w:rPr>
          <w:color w:val="000000"/>
          <w:sz w:val="20"/>
          <w:szCs w:val="18"/>
        </w:rPr>
        <w:fldChar w:fldCharType="begin" w:fldLock="1"/>
      </w:r>
      <w:r w:rsidR="000C4555">
        <w:rPr>
          <w:color w:val="000000"/>
          <w:sz w:val="20"/>
          <w:szCs w:val="18"/>
        </w:rPr>
        <w:instrText>ADDIN CSL_CITATION {"citationItems":[{"id":"ITEM-1","itemData":{"author":[{"dropping-particle":"","family":"Chase","given":"R. B","non-dropping-particle":"","parse-names":false,"suffix":""},{"dropping-particle":"","family":"Jacobs","given":"F.R.","non-dropping-particle":"","parse-names":false,"suffix":""},{"dropping-particle":"","family":"J.","given":"Aquilano N.","non-dropping-particle":"","parse-names":false,"suffix":""}],"edition":"10th editi","id":"ITEM-1","issued":{"date-parts":[["2004"]]},"publisher":"M C GRAW HILL. NY","title":"Operations Management for Competitive Advantaage","type":"book"},"uris":["http://www.mendeley.com/documents/?uuid=82f84b19-3b08-4961-a427-d3374da96d00","http://www.mendeley.com/documents/?uuid=f4935a4b-4c6b-4a06-bbf5-273eac9e4a7b"]}],"mendeley":{"formattedCitation":"[13]","plainTextFormattedCitation":"[13]","previouslyFormattedCitation":"[13]"},"properties":{"noteIndex":0},"schema":"https://github.com/citation-style-language/schema/raw/master/csl-citation.json"}</w:instrText>
      </w:r>
      <w:r w:rsidR="00EB25EC" w:rsidRPr="002D4720">
        <w:rPr>
          <w:color w:val="000000"/>
          <w:sz w:val="20"/>
          <w:szCs w:val="18"/>
        </w:rPr>
        <w:fldChar w:fldCharType="separate"/>
      </w:r>
      <w:r w:rsidR="000C4555" w:rsidRPr="000C4555">
        <w:rPr>
          <w:noProof/>
          <w:color w:val="000000"/>
          <w:sz w:val="20"/>
          <w:szCs w:val="18"/>
        </w:rPr>
        <w:t>[13]</w:t>
      </w:r>
      <w:r w:rsidR="00EB25EC" w:rsidRPr="002D4720">
        <w:rPr>
          <w:color w:val="000000"/>
          <w:sz w:val="20"/>
          <w:szCs w:val="18"/>
        </w:rPr>
        <w:fldChar w:fldCharType="end"/>
      </w:r>
      <w:r w:rsidRPr="002D4720">
        <w:rPr>
          <w:color w:val="000000"/>
          <w:sz w:val="20"/>
          <w:szCs w:val="18"/>
        </w:rPr>
        <w:t xml:space="preserve">, inventory is the stock of any item or resource used in an organisation. While, </w:t>
      </w:r>
      <w:r w:rsidR="00EB25EC" w:rsidRPr="002D4720">
        <w:rPr>
          <w:color w:val="000000"/>
          <w:sz w:val="20"/>
          <w:szCs w:val="18"/>
        </w:rPr>
        <w:fldChar w:fldCharType="begin" w:fldLock="1"/>
      </w:r>
      <w:r w:rsidR="000C4555">
        <w:rPr>
          <w:color w:val="000000"/>
          <w:sz w:val="20"/>
          <w:szCs w:val="18"/>
        </w:rPr>
        <w:instrText>ADDIN CSL_CITATION {"citationItems":[{"id":"ITEM-1","itemData":{"author":[{"dropping-particle":"","family":"Pycraft","given":"","non-dropping-particle":"","parse-names":false,"suffix":""}],"edition":"Southern A","id":"ITEM-1","issued":{"date-parts":[["2000"]]},"publisher":"Pearson Education","publisher-place":"South Africa","title":"Operations Management","type":"book"},"uris":["http://www.mendeley.com/documents/?uuid=a79b6fd4-3fb4-469e-adfe-c668361677ed","http://www.mendeley.com/documents/?uuid=3bdeadc2-717e-4c92-bd24-3db79a15d86f"]}],"mendeley":{"formattedCitation":"[14]","plainTextFormattedCitation":"[14]","previouslyFormattedCitation":"[14]"},"properties":{"noteIndex":0},"schema":"https://github.com/citation-style-language/schema/raw/master/csl-citation.json"}</w:instrText>
      </w:r>
      <w:r w:rsidR="00EB25EC" w:rsidRPr="002D4720">
        <w:rPr>
          <w:color w:val="000000"/>
          <w:sz w:val="20"/>
          <w:szCs w:val="18"/>
        </w:rPr>
        <w:fldChar w:fldCharType="separate"/>
      </w:r>
      <w:r w:rsidR="000C4555" w:rsidRPr="000C4555">
        <w:rPr>
          <w:noProof/>
          <w:color w:val="000000"/>
          <w:sz w:val="20"/>
          <w:szCs w:val="18"/>
        </w:rPr>
        <w:t>[14]</w:t>
      </w:r>
      <w:r w:rsidR="00EB25EC" w:rsidRPr="002D4720">
        <w:rPr>
          <w:color w:val="000000"/>
          <w:sz w:val="20"/>
          <w:szCs w:val="18"/>
        </w:rPr>
        <w:fldChar w:fldCharType="end"/>
      </w:r>
      <w:r w:rsidRPr="002D4720">
        <w:rPr>
          <w:color w:val="000000"/>
          <w:sz w:val="20"/>
          <w:szCs w:val="18"/>
        </w:rPr>
        <w:t xml:space="preserve"> define inventory or stock as ‘the stored accumulation of material resources in a transformation system. Meanwhile </w:t>
      </w:r>
      <w:r w:rsidR="00EB25EC" w:rsidRPr="002D4720">
        <w:rPr>
          <w:color w:val="000000"/>
          <w:sz w:val="20"/>
          <w:szCs w:val="18"/>
        </w:rPr>
        <w:fldChar w:fldCharType="begin" w:fldLock="1"/>
      </w:r>
      <w:r w:rsidR="000C4555">
        <w:rPr>
          <w:color w:val="000000"/>
          <w:sz w:val="20"/>
          <w:szCs w:val="18"/>
        </w:rPr>
        <w:instrText>ADDIN CSL_CITATION {"citationItems":[{"id":"ITEM-1","itemData":{"DOI":"10.1016/j.ijpe.2005.09.001","ISBN":"0925-5273","ISSN":"09255273","abstract":"The consideration of uncertainty in manufacturing systems supposes a great advance. Models for production planning which do not recognize the uncertainty can be expected to generate inferior planning decisions as compared to models that explicitly account for the uncertainty. This paper reviews some of the existing literature of production planning under uncertainty. The research objective is to provide the reader with a starting point about uncertainty modelling in production planning problems aimed at production management researchers. The literature review that we compiled consists of 87 citations from 1983 to 2004. A classification scheme for models for production planning under uncertainty is defined. © 2006 Elsevier B.V. All rights reserved.","author":[{"dropping-particle":"","family":"Mula","given":"J.","non-dropping-particle":"","parse-names":false,"suffix":""},{"dropping-particle":"","family":"Poler","given":"R.","non-dropping-particle":"","parse-names":false,"suffix":""},{"dropping-particle":"","family":"García-Sabater","given":"Garcia Sabater","non-dropping-particle":"","parse-names":false,"suffix":""},{"dropping-particle":"","family":"Lario","given":"F. C.","non-dropping-particle":"","parse-names":false,"suffix":""}],"container-title":"International Journal of Production Economics","id":"ITEM-1","issue":"1","issued":{"date-parts":[["2006"]]},"page":"271-285","title":"Models for production planning under uncertainty: A review","type":"article-journal","volume":"103"},"uris":["http://www.mendeley.com/documents/?uuid=f46d8f14-bab4-4616-889d-d7be4e997690","http://www.mendeley.com/documents/?uuid=e785862f-44d5-4681-aa55-bc15d800ed93"]}],"mendeley":{"formattedCitation":"[15]","plainTextFormattedCitation":"[15]","previouslyFormattedCitation":"[15]"},"properties":{"noteIndex":0},"schema":"https://github.com/citation-style-language/schema/raw/master/csl-citation.json"}</w:instrText>
      </w:r>
      <w:r w:rsidR="00EB25EC" w:rsidRPr="002D4720">
        <w:rPr>
          <w:color w:val="000000"/>
          <w:sz w:val="20"/>
          <w:szCs w:val="18"/>
        </w:rPr>
        <w:fldChar w:fldCharType="separate"/>
      </w:r>
      <w:r w:rsidR="000C4555" w:rsidRPr="000C4555">
        <w:rPr>
          <w:noProof/>
          <w:color w:val="000000"/>
          <w:sz w:val="20"/>
          <w:szCs w:val="18"/>
        </w:rPr>
        <w:t>[15]</w:t>
      </w:r>
      <w:r w:rsidR="00EB25EC" w:rsidRPr="002D4720">
        <w:rPr>
          <w:color w:val="000000"/>
          <w:sz w:val="20"/>
          <w:szCs w:val="18"/>
        </w:rPr>
        <w:fldChar w:fldCharType="end"/>
      </w:r>
      <w:r w:rsidRPr="002D4720">
        <w:rPr>
          <w:color w:val="000000"/>
          <w:sz w:val="20"/>
          <w:szCs w:val="18"/>
        </w:rPr>
        <w:t xml:space="preserve"> made inventory control classification model based on purpose, period, type of inventory monitoring and quantity of items. </w:t>
      </w:r>
      <w:r w:rsidRPr="002D4720">
        <w:rPr>
          <w:sz w:val="20"/>
        </w:rPr>
        <w:t>Table 1 shown the inventory control classification model.</w:t>
      </w:r>
    </w:p>
    <w:p w:rsidR="00F7044F" w:rsidRPr="00904D4A" w:rsidRDefault="00F7044F" w:rsidP="002D4720">
      <w:pPr>
        <w:adjustRightInd w:val="0"/>
        <w:ind w:left="426"/>
        <w:jc w:val="both"/>
        <w:rPr>
          <w:b/>
          <w:sz w:val="18"/>
        </w:rPr>
      </w:pPr>
      <w:r w:rsidRPr="00904D4A">
        <w:rPr>
          <w:b/>
          <w:sz w:val="18"/>
        </w:rPr>
        <w:lastRenderedPageBreak/>
        <w:t>Table 1</w:t>
      </w:r>
    </w:p>
    <w:p w:rsidR="00F7044F" w:rsidRDefault="00F7044F" w:rsidP="002D4720">
      <w:pPr>
        <w:adjustRightInd w:val="0"/>
        <w:ind w:left="426"/>
        <w:jc w:val="both"/>
        <w:rPr>
          <w:rFonts w:ascii="Arial" w:hAnsi="Arial"/>
          <w:sz w:val="18"/>
        </w:rPr>
      </w:pPr>
      <w:r w:rsidRPr="00904D4A">
        <w:rPr>
          <w:sz w:val="18"/>
        </w:rPr>
        <w:t>Inventory Control Classification Models</w:t>
      </w:r>
    </w:p>
    <w:p w:rsidR="00F7044F" w:rsidRDefault="00F7044F" w:rsidP="00F7044F">
      <w:pPr>
        <w:adjustRightInd w:val="0"/>
        <w:jc w:val="both"/>
        <w:rPr>
          <w:rFonts w:ascii="Arial" w:hAnsi="Arial"/>
          <w:sz w:val="18"/>
        </w:rPr>
      </w:pPr>
    </w:p>
    <w:tbl>
      <w:tblPr>
        <w:tblW w:w="5113" w:type="dxa"/>
        <w:tblInd w:w="5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984"/>
        <w:gridCol w:w="3129"/>
      </w:tblGrid>
      <w:tr w:rsidR="00F7044F" w:rsidRPr="00904D4A" w:rsidTr="00054640">
        <w:tc>
          <w:tcPr>
            <w:tcW w:w="1984" w:type="dxa"/>
          </w:tcPr>
          <w:p w:rsidR="00F7044F" w:rsidRPr="00904D4A" w:rsidRDefault="00F7044F" w:rsidP="00222227">
            <w:pPr>
              <w:adjustRightInd w:val="0"/>
              <w:ind w:left="-108"/>
              <w:jc w:val="both"/>
              <w:rPr>
                <w:sz w:val="16"/>
                <w:szCs w:val="20"/>
              </w:rPr>
            </w:pPr>
            <w:r w:rsidRPr="00904D4A">
              <w:rPr>
                <w:sz w:val="16"/>
                <w:szCs w:val="20"/>
              </w:rPr>
              <w:t>Classification by</w:t>
            </w:r>
          </w:p>
        </w:tc>
        <w:tc>
          <w:tcPr>
            <w:tcW w:w="3129" w:type="dxa"/>
          </w:tcPr>
          <w:p w:rsidR="00F7044F" w:rsidRPr="00904D4A" w:rsidRDefault="00F7044F" w:rsidP="00183B58">
            <w:pPr>
              <w:adjustRightInd w:val="0"/>
              <w:ind w:left="113"/>
              <w:jc w:val="both"/>
              <w:rPr>
                <w:sz w:val="16"/>
                <w:szCs w:val="20"/>
              </w:rPr>
            </w:pPr>
            <w:r w:rsidRPr="00904D4A">
              <w:rPr>
                <w:sz w:val="16"/>
                <w:szCs w:val="20"/>
              </w:rPr>
              <w:t>Inventory Model</w:t>
            </w:r>
          </w:p>
        </w:tc>
      </w:tr>
      <w:tr w:rsidR="00F7044F" w:rsidRPr="00904D4A" w:rsidTr="00054640">
        <w:tc>
          <w:tcPr>
            <w:tcW w:w="1984" w:type="dxa"/>
          </w:tcPr>
          <w:p w:rsidR="00F7044F" w:rsidRPr="00904D4A" w:rsidRDefault="00F7044F" w:rsidP="00222227">
            <w:pPr>
              <w:adjustRightInd w:val="0"/>
              <w:ind w:left="-108"/>
              <w:jc w:val="both"/>
              <w:rPr>
                <w:sz w:val="16"/>
                <w:szCs w:val="20"/>
              </w:rPr>
            </w:pPr>
            <w:r w:rsidRPr="00904D4A">
              <w:rPr>
                <w:sz w:val="16"/>
                <w:szCs w:val="20"/>
              </w:rPr>
              <w:t>Purpose</w:t>
            </w:r>
          </w:p>
        </w:tc>
        <w:tc>
          <w:tcPr>
            <w:tcW w:w="3129" w:type="dxa"/>
          </w:tcPr>
          <w:p w:rsidR="00F7044F" w:rsidRPr="00904D4A" w:rsidRDefault="00F7044F" w:rsidP="00F7044F">
            <w:pPr>
              <w:numPr>
                <w:ilvl w:val="0"/>
                <w:numId w:val="9"/>
              </w:numPr>
              <w:adjustRightInd w:val="0"/>
              <w:ind w:left="273" w:hanging="141"/>
              <w:rPr>
                <w:sz w:val="16"/>
                <w:szCs w:val="20"/>
              </w:rPr>
            </w:pPr>
            <w:r w:rsidRPr="00904D4A">
              <w:rPr>
                <w:sz w:val="16"/>
                <w:szCs w:val="20"/>
              </w:rPr>
              <w:t>Economic order quantity models</w:t>
            </w:r>
          </w:p>
          <w:p w:rsidR="00F7044F" w:rsidRPr="00904D4A" w:rsidRDefault="00F7044F" w:rsidP="00F7044F">
            <w:pPr>
              <w:numPr>
                <w:ilvl w:val="0"/>
                <w:numId w:val="9"/>
              </w:numPr>
              <w:adjustRightInd w:val="0"/>
              <w:ind w:left="273" w:hanging="141"/>
              <w:rPr>
                <w:sz w:val="16"/>
                <w:szCs w:val="20"/>
              </w:rPr>
            </w:pPr>
            <w:r w:rsidRPr="00904D4A">
              <w:rPr>
                <w:sz w:val="16"/>
                <w:szCs w:val="20"/>
              </w:rPr>
              <w:t>Economic production quantity models</w:t>
            </w:r>
          </w:p>
          <w:p w:rsidR="00F7044F" w:rsidRPr="00904D4A" w:rsidRDefault="00F7044F" w:rsidP="00F7044F">
            <w:pPr>
              <w:numPr>
                <w:ilvl w:val="0"/>
                <w:numId w:val="9"/>
              </w:numPr>
              <w:adjustRightInd w:val="0"/>
              <w:ind w:left="273" w:right="146" w:hanging="141"/>
              <w:jc w:val="both"/>
              <w:rPr>
                <w:sz w:val="16"/>
                <w:szCs w:val="20"/>
              </w:rPr>
            </w:pPr>
            <w:r w:rsidRPr="00904D4A">
              <w:rPr>
                <w:sz w:val="16"/>
                <w:szCs w:val="20"/>
              </w:rPr>
              <w:t>Joint economic lot sizing models</w:t>
            </w:r>
          </w:p>
        </w:tc>
      </w:tr>
      <w:tr w:rsidR="00F7044F" w:rsidRPr="00904D4A" w:rsidTr="00054640">
        <w:tc>
          <w:tcPr>
            <w:tcW w:w="1984" w:type="dxa"/>
          </w:tcPr>
          <w:p w:rsidR="00F7044F" w:rsidRPr="00904D4A" w:rsidRDefault="00F7044F" w:rsidP="00222227">
            <w:pPr>
              <w:adjustRightInd w:val="0"/>
              <w:ind w:left="-108"/>
              <w:jc w:val="both"/>
              <w:rPr>
                <w:sz w:val="16"/>
                <w:szCs w:val="20"/>
              </w:rPr>
            </w:pPr>
            <w:r w:rsidRPr="00904D4A">
              <w:rPr>
                <w:sz w:val="16"/>
                <w:szCs w:val="20"/>
              </w:rPr>
              <w:t>Period</w:t>
            </w:r>
          </w:p>
        </w:tc>
        <w:tc>
          <w:tcPr>
            <w:tcW w:w="3129" w:type="dxa"/>
          </w:tcPr>
          <w:p w:rsidR="00F7044F" w:rsidRPr="00904D4A" w:rsidRDefault="00F7044F" w:rsidP="00F7044F">
            <w:pPr>
              <w:numPr>
                <w:ilvl w:val="0"/>
                <w:numId w:val="9"/>
              </w:numPr>
              <w:adjustRightInd w:val="0"/>
              <w:ind w:left="273" w:hanging="141"/>
              <w:rPr>
                <w:sz w:val="16"/>
                <w:szCs w:val="20"/>
              </w:rPr>
            </w:pPr>
            <w:r w:rsidRPr="00904D4A">
              <w:rPr>
                <w:sz w:val="16"/>
                <w:szCs w:val="20"/>
              </w:rPr>
              <w:t>Single period models</w:t>
            </w:r>
          </w:p>
          <w:p w:rsidR="00F7044F" w:rsidRPr="00904D4A" w:rsidRDefault="00F7044F" w:rsidP="00F7044F">
            <w:pPr>
              <w:numPr>
                <w:ilvl w:val="0"/>
                <w:numId w:val="9"/>
              </w:numPr>
              <w:adjustRightInd w:val="0"/>
              <w:ind w:left="273" w:hanging="141"/>
              <w:rPr>
                <w:sz w:val="16"/>
                <w:szCs w:val="20"/>
              </w:rPr>
            </w:pPr>
            <w:r w:rsidRPr="00904D4A">
              <w:rPr>
                <w:sz w:val="16"/>
                <w:szCs w:val="20"/>
              </w:rPr>
              <w:t>Multi period models</w:t>
            </w:r>
          </w:p>
        </w:tc>
      </w:tr>
      <w:tr w:rsidR="00F7044F" w:rsidRPr="00904D4A" w:rsidTr="00054640">
        <w:tc>
          <w:tcPr>
            <w:tcW w:w="1984" w:type="dxa"/>
          </w:tcPr>
          <w:p w:rsidR="00F7044F" w:rsidRPr="00904D4A" w:rsidRDefault="00F7044F" w:rsidP="00C66D39">
            <w:pPr>
              <w:adjustRightInd w:val="0"/>
              <w:ind w:left="-108"/>
              <w:rPr>
                <w:sz w:val="16"/>
                <w:szCs w:val="20"/>
              </w:rPr>
            </w:pPr>
            <w:r w:rsidRPr="00904D4A">
              <w:rPr>
                <w:sz w:val="16"/>
                <w:szCs w:val="20"/>
              </w:rPr>
              <w:t>Type of inventory monitoring</w:t>
            </w:r>
          </w:p>
        </w:tc>
        <w:tc>
          <w:tcPr>
            <w:tcW w:w="3129" w:type="dxa"/>
          </w:tcPr>
          <w:p w:rsidR="00F7044F" w:rsidRPr="00904D4A" w:rsidRDefault="00F7044F" w:rsidP="00F7044F">
            <w:pPr>
              <w:numPr>
                <w:ilvl w:val="0"/>
                <w:numId w:val="9"/>
              </w:numPr>
              <w:adjustRightInd w:val="0"/>
              <w:ind w:left="273" w:hanging="141"/>
              <w:rPr>
                <w:sz w:val="16"/>
                <w:szCs w:val="20"/>
              </w:rPr>
            </w:pPr>
            <w:r w:rsidRPr="00904D4A">
              <w:rPr>
                <w:sz w:val="16"/>
                <w:szCs w:val="20"/>
              </w:rPr>
              <w:t>Continuous review system models</w:t>
            </w:r>
          </w:p>
          <w:p w:rsidR="00F7044F" w:rsidRPr="00904D4A" w:rsidRDefault="00F7044F" w:rsidP="00F7044F">
            <w:pPr>
              <w:numPr>
                <w:ilvl w:val="0"/>
                <w:numId w:val="9"/>
              </w:numPr>
              <w:adjustRightInd w:val="0"/>
              <w:ind w:left="273" w:hanging="141"/>
              <w:rPr>
                <w:sz w:val="16"/>
                <w:szCs w:val="20"/>
              </w:rPr>
            </w:pPr>
            <w:r w:rsidRPr="00904D4A">
              <w:rPr>
                <w:sz w:val="16"/>
                <w:szCs w:val="20"/>
              </w:rPr>
              <w:t>Periodic review system models</w:t>
            </w:r>
          </w:p>
        </w:tc>
      </w:tr>
      <w:tr w:rsidR="00F7044F" w:rsidRPr="00904D4A" w:rsidTr="00054640">
        <w:tc>
          <w:tcPr>
            <w:tcW w:w="1984" w:type="dxa"/>
          </w:tcPr>
          <w:p w:rsidR="00F7044F" w:rsidRPr="00904D4A" w:rsidRDefault="00F7044F" w:rsidP="00222227">
            <w:pPr>
              <w:adjustRightInd w:val="0"/>
              <w:ind w:left="-108"/>
              <w:jc w:val="both"/>
              <w:rPr>
                <w:sz w:val="16"/>
                <w:szCs w:val="20"/>
              </w:rPr>
            </w:pPr>
            <w:r w:rsidRPr="00904D4A">
              <w:rPr>
                <w:sz w:val="16"/>
                <w:szCs w:val="20"/>
              </w:rPr>
              <w:t>Quantity of items</w:t>
            </w:r>
          </w:p>
        </w:tc>
        <w:tc>
          <w:tcPr>
            <w:tcW w:w="3129" w:type="dxa"/>
          </w:tcPr>
          <w:p w:rsidR="00F7044F" w:rsidRPr="00904D4A" w:rsidRDefault="00F7044F" w:rsidP="00F7044F">
            <w:pPr>
              <w:numPr>
                <w:ilvl w:val="0"/>
                <w:numId w:val="9"/>
              </w:numPr>
              <w:adjustRightInd w:val="0"/>
              <w:ind w:left="273" w:hanging="141"/>
              <w:rPr>
                <w:sz w:val="16"/>
                <w:szCs w:val="20"/>
              </w:rPr>
            </w:pPr>
            <w:r w:rsidRPr="00904D4A">
              <w:rPr>
                <w:sz w:val="16"/>
                <w:szCs w:val="20"/>
              </w:rPr>
              <w:t>Single item models</w:t>
            </w:r>
          </w:p>
          <w:p w:rsidR="00F7044F" w:rsidRPr="00904D4A" w:rsidRDefault="00F7044F" w:rsidP="00F7044F">
            <w:pPr>
              <w:numPr>
                <w:ilvl w:val="0"/>
                <w:numId w:val="9"/>
              </w:numPr>
              <w:adjustRightInd w:val="0"/>
              <w:ind w:left="273" w:hanging="141"/>
              <w:rPr>
                <w:sz w:val="16"/>
                <w:szCs w:val="20"/>
              </w:rPr>
            </w:pPr>
            <w:r w:rsidRPr="00904D4A">
              <w:rPr>
                <w:sz w:val="16"/>
                <w:szCs w:val="20"/>
              </w:rPr>
              <w:t>Multi item models</w:t>
            </w:r>
          </w:p>
        </w:tc>
      </w:tr>
    </w:tbl>
    <w:p w:rsidR="00F7044F" w:rsidRPr="00222227" w:rsidRDefault="00F7044F" w:rsidP="00222227">
      <w:pPr>
        <w:pStyle w:val="Heading1"/>
        <w:tabs>
          <w:tab w:val="left" w:pos="426"/>
        </w:tabs>
        <w:spacing w:before="200" w:after="200"/>
        <w:ind w:left="426" w:firstLine="283"/>
        <w:jc w:val="both"/>
        <w:rPr>
          <w:b w:val="0"/>
        </w:rPr>
      </w:pPr>
      <w:r w:rsidRPr="00222227">
        <w:rPr>
          <w:rFonts w:eastAsia="Arial"/>
          <w:b w:val="0"/>
        </w:rPr>
        <w:t xml:space="preserve">In models of inventory that is explained </w:t>
      </w:r>
      <w:r w:rsidR="00EB25EC" w:rsidRPr="00222227">
        <w:rPr>
          <w:rFonts w:eastAsia="Arial"/>
          <w:b w:val="0"/>
        </w:rPr>
        <w:fldChar w:fldCharType="begin" w:fldLock="1"/>
      </w:r>
      <w:r w:rsidR="000C4555">
        <w:rPr>
          <w:rFonts w:eastAsia="Arial"/>
          <w:b w:val="0"/>
        </w:rPr>
        <w:instrText>ADDIN CSL_CITATION {"citationItems":[{"id":"ITEM-1","itemData":{"DOI":"10.13165/VSE-15-5-1-03","ISSN":"2029-8234","abstract":"&lt;p&gt;Inventories are raw materials, work-in-process goods and completely finished goods that are considered to be the portion of business’s assets that are ready or will be ready for sale. Formulating a suitable inventory model is one of the major concerns for an industry. The earliest scientific inventory management researches date back to the second decade of the past century, but the interest in this scientific area is still great. Again considering the reliability of any process is an important feature in the research activities. Values of some factors are very hard to define or almost unreal. In such cases, fuzzy models of inventory management take an important place. This paper analyzes possible parameters of existing models of inventory control. An attempt is made to provide an up-to-date review of existing literature, concentrating on descriptions of the characteristics and types of inventory control models that have been developed.&lt;/p&gt;","author":[{"dropping-particle":"","family":"Ziukov","given":"Serhii","non-dropping-particle":"","parse-names":false,"suffix":""}],"container-title":"Business Systems &amp; Economics","id":"ITEM-1","issue":"1","issued":{"date-parts":[["2015"]]},"page":"26","title":"A literature review on models of inventory management under uncertainty","type":"article-journal","volume":"5"},"uris":["http://www.mendeley.com/documents/?uuid=1429de07-b8cb-45f5-83d8-c0b6f1777641","http://www.mendeley.com/documents/?uuid=a04bfe9a-41ea-4fac-86c8-3f69b2e2a53a"]}],"mendeley":{"formattedCitation":"[2]","plainTextFormattedCitation":"[2]","previouslyFormattedCitation":"[2]"},"properties":{"noteIndex":0},"schema":"https://github.com/citation-style-language/schema/raw/master/csl-citation.json"}</w:instrText>
      </w:r>
      <w:r w:rsidR="00EB25EC" w:rsidRPr="00222227">
        <w:rPr>
          <w:rFonts w:eastAsia="Arial"/>
          <w:b w:val="0"/>
        </w:rPr>
        <w:fldChar w:fldCharType="separate"/>
      </w:r>
      <w:r w:rsidR="000C4555" w:rsidRPr="000C4555">
        <w:rPr>
          <w:rFonts w:eastAsia="Arial"/>
          <w:b w:val="0"/>
          <w:noProof/>
        </w:rPr>
        <w:t>[2]</w:t>
      </w:r>
      <w:r w:rsidR="00EB25EC" w:rsidRPr="00222227">
        <w:rPr>
          <w:rFonts w:eastAsia="Arial"/>
          <w:b w:val="0"/>
        </w:rPr>
        <w:fldChar w:fldCharType="end"/>
      </w:r>
      <w:r w:rsidRPr="00222227">
        <w:rPr>
          <w:rFonts w:eastAsia="Arial"/>
          <w:b w:val="0"/>
        </w:rPr>
        <w:t xml:space="preserve"> in his paper, the following i</w:t>
      </w:r>
      <w:r w:rsidRPr="00222227">
        <w:rPr>
          <w:b w:val="0"/>
        </w:rPr>
        <w:t>nventory control classification models such as (i) Single Versus Multiple Items, this dimension considers whether a single item can be used in isolation or whether multiple interdependent products should be taken into account, as a result of collective budget</w:t>
      </w:r>
      <w:r w:rsidR="000A2EB8">
        <w:rPr>
          <w:b w:val="0"/>
        </w:rPr>
        <w:t xml:space="preserve"> and</w:t>
      </w:r>
      <w:r w:rsidRPr="00222227">
        <w:rPr>
          <w:b w:val="0"/>
        </w:rPr>
        <w:t xml:space="preserve"> coordinated control. (ii) </w:t>
      </w:r>
      <w:r w:rsidRPr="00222227">
        <w:rPr>
          <w:b w:val="0"/>
          <w:iCs/>
        </w:rPr>
        <w:t>Time duration</w:t>
      </w:r>
      <w:r w:rsidRPr="00222227">
        <w:rPr>
          <w:b w:val="0"/>
          <w:i/>
          <w:iCs/>
        </w:rPr>
        <w:t xml:space="preserve">. </w:t>
      </w:r>
      <w:r w:rsidRPr="00222227">
        <w:rPr>
          <w:b w:val="0"/>
        </w:rPr>
        <w:t xml:space="preserve">In some inventory management situations, the selling season for products is short, and excess stock at the end of the season cannot be used to satisfy the demand of the next season. (iii) </w:t>
      </w:r>
      <w:r w:rsidRPr="00222227">
        <w:rPr>
          <w:b w:val="0"/>
          <w:iCs/>
        </w:rPr>
        <w:t>Number of Stocking Points</w:t>
      </w:r>
      <w:r w:rsidRPr="00222227">
        <w:rPr>
          <w:b w:val="0"/>
          <w:i/>
          <w:iCs/>
        </w:rPr>
        <w:t xml:space="preserve">. </w:t>
      </w:r>
      <w:r w:rsidRPr="00222227">
        <w:rPr>
          <w:b w:val="0"/>
        </w:rPr>
        <w:t xml:space="preserve">Sometimes, it is appropriate to treat a single stocking point in isolation, and (iv) </w:t>
      </w:r>
      <w:r w:rsidRPr="00222227">
        <w:rPr>
          <w:b w:val="0"/>
          <w:iCs/>
        </w:rPr>
        <w:t xml:space="preserve">The Nature of Product. </w:t>
      </w:r>
      <w:r w:rsidRPr="00222227">
        <w:rPr>
          <w:b w:val="0"/>
        </w:rPr>
        <w:t>The product type dimension identifies and considers c</w:t>
      </w:r>
      <w:r w:rsidR="00C66D39">
        <w:rPr>
          <w:b w:val="0"/>
        </w:rPr>
        <w:t>ertain product characteristics.</w:t>
      </w:r>
    </w:p>
    <w:p w:rsidR="00F7044F" w:rsidRPr="005D6887" w:rsidRDefault="00F7044F" w:rsidP="005D6887">
      <w:pPr>
        <w:adjustRightInd w:val="0"/>
        <w:ind w:left="426" w:firstLine="283"/>
        <w:jc w:val="both"/>
        <w:rPr>
          <w:sz w:val="20"/>
          <w:szCs w:val="20"/>
        </w:rPr>
      </w:pPr>
      <w:r w:rsidRPr="005D6887">
        <w:rPr>
          <w:bCs/>
          <w:sz w:val="20"/>
          <w:szCs w:val="20"/>
        </w:rPr>
        <w:t xml:space="preserve">(i) Economic order quantity models (EOQ model). </w:t>
      </w:r>
      <w:r w:rsidRPr="005D6887">
        <w:rPr>
          <w:sz w:val="20"/>
          <w:szCs w:val="20"/>
        </w:rPr>
        <w:t xml:space="preserve"> The basic EOQ model is a formula for determining the optimal order</w:t>
      </w:r>
      <w:r w:rsidRPr="005D6887">
        <w:rPr>
          <w:bCs/>
          <w:sz w:val="20"/>
          <w:szCs w:val="20"/>
        </w:rPr>
        <w:t xml:space="preserve"> </w:t>
      </w:r>
      <w:r w:rsidRPr="005D6887">
        <w:rPr>
          <w:sz w:val="20"/>
          <w:szCs w:val="20"/>
        </w:rPr>
        <w:t xml:space="preserve">size that minimizes the sum of carrying costs and ordering costs. The EOQ model was presented originally by Ford W. Harris, in a paper published in 1913 in Factory, The Magazine of Management (Harris, 1913). Many researches were made on the base of this model such as </w:t>
      </w:r>
      <w:r w:rsidR="00EB25EC" w:rsidRPr="005D6887">
        <w:rPr>
          <w:sz w:val="20"/>
          <w:szCs w:val="20"/>
        </w:rPr>
        <w:fldChar w:fldCharType="begin" w:fldLock="1"/>
      </w:r>
      <w:r w:rsidR="000C4555">
        <w:rPr>
          <w:sz w:val="20"/>
          <w:szCs w:val="20"/>
        </w:rPr>
        <w:instrText>ADDIN CSL_CITATION {"citationItems":[{"id":"ITEM-1","itemData":{"author":[{"dropping-particle":"","family":"Park","given":"K.S.","non-dropping-particle":"","parse-names":false,"suffix":""}],"id":"ITEM-1","issued":{"date-parts":[["1987"]]},"page":"1082-1084","title":"Fuzzy-Set Theoretic Interpretation of Economic Order Quantity","type":"article-journal"},"uris":["http://www.mendeley.com/documents/?uuid=89d08c8a-4f15-444b-aeee-45a246bd2077","http://www.mendeley.com/documents/?uuid=a4bd1c73-23a4-47cb-8b9e-0fea83c46016"]}],"mendeley":{"formattedCitation":"[16]","plainTextFormattedCitation":"[16]","previouslyFormattedCitation":"[16]"},"properties":{"noteIndex":0},"schema":"https://github.com/citation-style-language/schema/raw/master/csl-citation.json"}</w:instrText>
      </w:r>
      <w:r w:rsidR="00EB25EC" w:rsidRPr="005D6887">
        <w:rPr>
          <w:sz w:val="20"/>
          <w:szCs w:val="20"/>
        </w:rPr>
        <w:fldChar w:fldCharType="separate"/>
      </w:r>
      <w:r w:rsidR="000C4555" w:rsidRPr="000C4555">
        <w:rPr>
          <w:noProof/>
          <w:sz w:val="20"/>
          <w:szCs w:val="20"/>
        </w:rPr>
        <w:t>[16]</w:t>
      </w:r>
      <w:r w:rsidR="00EB25EC" w:rsidRPr="005D6887">
        <w:rPr>
          <w:sz w:val="20"/>
          <w:szCs w:val="20"/>
        </w:rPr>
        <w:fldChar w:fldCharType="end"/>
      </w:r>
      <w:r w:rsidRPr="005D6887">
        <w:rPr>
          <w:sz w:val="20"/>
          <w:szCs w:val="20"/>
        </w:rPr>
        <w:t xml:space="preserve"> </w:t>
      </w:r>
      <w:r w:rsidR="00EB25EC" w:rsidRPr="005D6887">
        <w:rPr>
          <w:sz w:val="20"/>
          <w:szCs w:val="20"/>
        </w:rPr>
        <w:fldChar w:fldCharType="begin" w:fldLock="1"/>
      </w:r>
      <w:r w:rsidR="000C4555">
        <w:rPr>
          <w:sz w:val="20"/>
          <w:szCs w:val="20"/>
        </w:rPr>
        <w:instrText>ADDIN CSL_CITATION {"citationItems":[{"id":"ITEM-1","itemData":{"author":[{"dropping-particle":"","family":"Lee, H.M., and Yao","given":"J.S","non-dropping-particle":"","parse-names":false,"suffix":""}],"id":"ITEM-1","issued":{"date-parts":[["1999"]]},"page":"13-31","title":"Economic Order Quantity in Fuzz Sense for Inventory without Backorder Model","type":"article-journal"},"uris":["http://www.mendeley.com/documents/?uuid=cfce1c05-7425-4b6a-a0d8-967de0acceb7","http://www.mendeley.com/documents/?uuid=31f8aa9e-2a9c-445b-afc8-6194c67ebd82"]}],"mendeley":{"formattedCitation":"[17]","plainTextFormattedCitation":"[17]","previouslyFormattedCitation":"[17]"},"properties":{"noteIndex":0},"schema":"https://github.com/citation-style-language/schema/raw/master/csl-citation.json"}</w:instrText>
      </w:r>
      <w:r w:rsidR="00EB25EC" w:rsidRPr="005D6887">
        <w:rPr>
          <w:sz w:val="20"/>
          <w:szCs w:val="20"/>
        </w:rPr>
        <w:fldChar w:fldCharType="separate"/>
      </w:r>
      <w:r w:rsidR="000C4555" w:rsidRPr="000C4555">
        <w:rPr>
          <w:noProof/>
          <w:sz w:val="20"/>
          <w:szCs w:val="20"/>
        </w:rPr>
        <w:t>[17]</w:t>
      </w:r>
      <w:r w:rsidR="00EB25EC" w:rsidRPr="005D6887">
        <w:rPr>
          <w:sz w:val="20"/>
          <w:szCs w:val="20"/>
        </w:rPr>
        <w:fldChar w:fldCharType="end"/>
      </w:r>
      <w:r w:rsidRPr="005D6887">
        <w:rPr>
          <w:color w:val="FF0000"/>
          <w:sz w:val="20"/>
          <w:szCs w:val="20"/>
        </w:rPr>
        <w:t xml:space="preserve"> </w:t>
      </w:r>
      <w:r w:rsidR="00EB25EC" w:rsidRPr="005D6887">
        <w:rPr>
          <w:sz w:val="20"/>
          <w:szCs w:val="20"/>
        </w:rPr>
        <w:fldChar w:fldCharType="begin" w:fldLock="1"/>
      </w:r>
      <w:r w:rsidR="000C4555">
        <w:rPr>
          <w:sz w:val="20"/>
          <w:szCs w:val="20"/>
        </w:rPr>
        <w:instrText>ADDIN CSL_CITATION {"citationItems":[{"id":"ITEM-1","itemData":{"author":[{"dropping-particle":"","family":"Yao, J.S., Chang, S.C., and Su","given":"J.S","non-dropping-particle":"","parse-names":false,"suffix":""}],"id":"ITEM-1","issued":{"date-parts":[["2000"]]},"page":"935-962","title":"Fuzzy Inventory without Backorder for Fuzzy Order Quantity and Fuzzy Total Demand Quantity","type":"article-journal"},"uris":["http://www.mendeley.com/documents/?uuid=ca6488ab-5157-4028-a846-1fdbc68801c3","http://www.mendeley.com/documents/?uuid=10791edb-4824-4e7e-b43d-226a5d4ceda3"]}],"mendeley":{"formattedCitation":"[18]","plainTextFormattedCitation":"[18]","previouslyFormattedCitation":"[18]"},"properties":{"noteIndex":0},"schema":"https://github.com/citation-style-language/schema/raw/master/csl-citation.json"}</w:instrText>
      </w:r>
      <w:r w:rsidR="00EB25EC" w:rsidRPr="005D6887">
        <w:rPr>
          <w:sz w:val="20"/>
          <w:szCs w:val="20"/>
        </w:rPr>
        <w:fldChar w:fldCharType="separate"/>
      </w:r>
      <w:r w:rsidR="000C4555" w:rsidRPr="000C4555">
        <w:rPr>
          <w:noProof/>
          <w:sz w:val="20"/>
          <w:szCs w:val="20"/>
        </w:rPr>
        <w:t>[18]</w:t>
      </w:r>
      <w:r w:rsidR="00EB25EC" w:rsidRPr="005D6887">
        <w:rPr>
          <w:sz w:val="20"/>
          <w:szCs w:val="20"/>
        </w:rPr>
        <w:fldChar w:fldCharType="end"/>
      </w:r>
      <w:r w:rsidRPr="005D6887">
        <w:rPr>
          <w:color w:val="FF0000"/>
          <w:sz w:val="20"/>
          <w:szCs w:val="20"/>
        </w:rPr>
        <w:t xml:space="preserve"> </w:t>
      </w:r>
      <w:r w:rsidR="00EB25EC" w:rsidRPr="005D6887">
        <w:rPr>
          <w:sz w:val="20"/>
          <w:szCs w:val="20"/>
        </w:rPr>
        <w:fldChar w:fldCharType="begin" w:fldLock="1"/>
      </w:r>
      <w:r w:rsidR="000C4555">
        <w:rPr>
          <w:sz w:val="20"/>
          <w:szCs w:val="20"/>
        </w:rPr>
        <w:instrText>ADDIN CSL_CITATION {"citationItems":[{"id":"ITEM-1","itemData":{"author":[{"dropping-particle":"","family":"Yao, J.S., and Chiang","given":"J. Years","non-dropping-particle":"","parse-names":false,"suffix":""}],"container-title":"European Journal of Operational Research Pages:","id":"ITEM-1","issued":{"date-parts":[["2003"]]},"page":"401–409","title":"Inventory without Backorder with Fuzzy Total Cost and Fuzzy Storing Cost De-fuzzified by Centroid and Signed Distance","type":"article-journal","volume":"148"},"uris":["http://www.mendeley.com/documents/?uuid=47498bdc-f255-4094-b52d-bce4816295e4","http://www.mendeley.com/documents/?uuid=e3519b64-5882-4ff8-80ce-65d9f974e8d2"]}],"mendeley":{"formattedCitation":"[19]","plainTextFormattedCitation":"[19]","previouslyFormattedCitation":"[19]"},"properties":{"noteIndex":0},"schema":"https://github.com/citation-style-language/schema/raw/master/csl-citation.json"}</w:instrText>
      </w:r>
      <w:r w:rsidR="00EB25EC" w:rsidRPr="005D6887">
        <w:rPr>
          <w:sz w:val="20"/>
          <w:szCs w:val="20"/>
        </w:rPr>
        <w:fldChar w:fldCharType="separate"/>
      </w:r>
      <w:r w:rsidR="000C4555" w:rsidRPr="000C4555">
        <w:rPr>
          <w:noProof/>
          <w:sz w:val="20"/>
          <w:szCs w:val="20"/>
        </w:rPr>
        <w:t>[19]</w:t>
      </w:r>
      <w:r w:rsidR="00EB25EC" w:rsidRPr="005D6887">
        <w:rPr>
          <w:sz w:val="20"/>
          <w:szCs w:val="20"/>
        </w:rPr>
        <w:fldChar w:fldCharType="end"/>
      </w:r>
      <w:r w:rsidRPr="005D6887">
        <w:rPr>
          <w:color w:val="FF0000"/>
          <w:sz w:val="20"/>
          <w:szCs w:val="20"/>
        </w:rPr>
        <w:t xml:space="preserve"> </w:t>
      </w:r>
      <w:r w:rsidR="00EB25EC" w:rsidRPr="005D6887">
        <w:rPr>
          <w:sz w:val="20"/>
          <w:szCs w:val="20"/>
        </w:rPr>
        <w:fldChar w:fldCharType="begin" w:fldLock="1"/>
      </w:r>
      <w:r w:rsidR="000C4555">
        <w:rPr>
          <w:sz w:val="20"/>
          <w:szCs w:val="20"/>
        </w:rPr>
        <w:instrText>ADDIN CSL_CITATION {"citationItems":[{"id":"ITEM-1","itemData":{"DOI":"10.1016/S1007-0214(07)70014-7","ISBN":"2004035013","ISSN":"10070214","abstract":"In economic order quantity models without backordering, both the stock cost of each unit quantity and the order cost of each cycle are characterized as independent fuzzy variables rather than fuzzy numbers as in previous studies. Based on an expected value criterion or a credibility criterion, a fuzzy expected value model and a fuzzy dependent chance programming (DCP) model are constructed. The purpose of the fuzzy expected value model is to find the optimal order quantity such that the fuzzy expected value of the total cost is minimal. The fuzzy DCP model is used to find the optimal order quantity for maximizing the credibility of an event such that the total cost in the planning periods does not exceed a certain budget level. Fuzzy simulations are designed to calculate the expected value of the fuzzy objective function and the credibility of each fuzzy event. A particle swarm optimization (PSO) algorithm based on a fuzzy simulation is designed, by integrating the fuzzy simulation and the PSO algorithm. Finally, a numerical example is given to illustrate the feasibility and validity of the proposed algorithm. © 2007 Tsinghua University Press.","author":[{"dropping-particle":"","family":"Wang","given":"Xiaobin","non-dropping-particle":"","parse-names":false,"suffix":""},{"dropping-particle":"","family":"Tang","given":"Wansheng","non-dropping-particle":"","parse-names":false,"suffix":""},{"dropping-particle":"","family":"Zhao","given":"Ruiqing","non-dropping-particle":"","parse-names":false,"suffix":""}],"container-title":"Tsinghua Science and Technology","id":"ITEM-1","issue":"1","issued":{"date-parts":[["2007"]]},"page":"91-96","title":"Fuzzy Economic Order Quantity Inventory Models Without Backordering","type":"article-journal","volume":"12"},"uris":["http://www.mendeley.com/documents/?uuid=0c1a7bc0-2379-4c27-9b85-0bfde990a837","http://www.mendeley.com/documents/?uuid=03739e45-c9aa-4f6c-9d27-81e6fe552cb5"]}],"mendeley":{"formattedCitation":"[20]","plainTextFormattedCitation":"[20]","previouslyFormattedCitation":"[20]"},"properties":{"noteIndex":0},"schema":"https://github.com/citation-style-language/schema/raw/master/csl-citation.json"}</w:instrText>
      </w:r>
      <w:r w:rsidR="00EB25EC" w:rsidRPr="005D6887">
        <w:rPr>
          <w:sz w:val="20"/>
          <w:szCs w:val="20"/>
        </w:rPr>
        <w:fldChar w:fldCharType="separate"/>
      </w:r>
      <w:r w:rsidR="000C4555" w:rsidRPr="000C4555">
        <w:rPr>
          <w:noProof/>
          <w:sz w:val="20"/>
          <w:szCs w:val="20"/>
        </w:rPr>
        <w:t>[20]</w:t>
      </w:r>
      <w:r w:rsidR="00EB25EC" w:rsidRPr="005D6887">
        <w:rPr>
          <w:sz w:val="20"/>
          <w:szCs w:val="20"/>
        </w:rPr>
        <w:fldChar w:fldCharType="end"/>
      </w:r>
      <w:r w:rsidRPr="005D6887">
        <w:rPr>
          <w:sz w:val="20"/>
          <w:szCs w:val="20"/>
        </w:rPr>
        <w:t>. The EOQ model have model input parameters consists of (i) order quantity, (ii) order cost, (iii) holding cost and (iv) annual demand.</w:t>
      </w:r>
    </w:p>
    <w:p w:rsidR="00F7044F" w:rsidRPr="005D6887" w:rsidRDefault="00F7044F" w:rsidP="00C66D39">
      <w:pPr>
        <w:adjustRightInd w:val="0"/>
        <w:spacing w:before="200"/>
        <w:ind w:left="426" w:firstLine="283"/>
        <w:jc w:val="both"/>
        <w:rPr>
          <w:sz w:val="18"/>
          <w:szCs w:val="18"/>
        </w:rPr>
      </w:pPr>
      <w:r w:rsidRPr="005D6887">
        <w:rPr>
          <w:sz w:val="20"/>
          <w:szCs w:val="18"/>
        </w:rPr>
        <w:t xml:space="preserve">(ii) Economic Production Quantity model (EPQ model) determines the quantity a company to minimize the total inventory costs by balancing the inventory holding cost and average fixed ordering cost. The EPQ model was developed by E.W. Taft in 1918 (Taft, 1918). This method is an extension of the EOQ model. Modified Economic Production Quantity models with different schemes of fuzzy input parameters have been proposed by </w:t>
      </w:r>
      <w:r w:rsidR="00EB25EC" w:rsidRPr="005D6887">
        <w:rPr>
          <w:sz w:val="20"/>
          <w:szCs w:val="18"/>
        </w:rPr>
        <w:fldChar w:fldCharType="begin" w:fldLock="1"/>
      </w:r>
      <w:r w:rsidR="000C4555">
        <w:rPr>
          <w:sz w:val="20"/>
          <w:szCs w:val="18"/>
        </w:rPr>
        <w:instrText>ADDIN CSL_CITATION {"citationItems":[{"id":"ITEM-1","itemData":{"author":[{"dropping-particle":"","family":"Lee, H.M., and Yao","given":"J.S. Years","non-dropping-particle":"","parse-names":false,"suffix":""}],"container-title":"European Journal of Operational Research Pages:","id":"ITEM-1","issued":{"date-parts":[["1998"]]},"page":"203-211","title":"Economic Production Quantity for Fuzzy Demand and Fuzzy Production Quantity","type":"article-journal","volume":"109"},"uris":["http://www.mendeley.com/documents/?uuid=80227125-c7f1-428a-919b-8a43c0acced1","http://www.mendeley.com/documents/?uuid=b85d5f59-9c7d-4dee-b4ed-214bf0f3df8c"]}],"mendeley":{"formattedCitation":"[21]","plainTextFormattedCitation":"[21]","previouslyFormattedCitation":"[21]"},"properties":{"noteIndex":0},"schema":"https://github.com/citation-style-language/schema/raw/master/csl-citation.json"}</w:instrText>
      </w:r>
      <w:r w:rsidR="00EB25EC" w:rsidRPr="005D6887">
        <w:rPr>
          <w:sz w:val="20"/>
          <w:szCs w:val="18"/>
        </w:rPr>
        <w:fldChar w:fldCharType="separate"/>
      </w:r>
      <w:r w:rsidR="000C4555" w:rsidRPr="000C4555">
        <w:rPr>
          <w:noProof/>
          <w:sz w:val="20"/>
          <w:szCs w:val="18"/>
        </w:rPr>
        <w:t>[21]</w:t>
      </w:r>
      <w:r w:rsidR="00EB25EC" w:rsidRPr="005D6887">
        <w:rPr>
          <w:sz w:val="20"/>
          <w:szCs w:val="18"/>
        </w:rPr>
        <w:fldChar w:fldCharType="end"/>
      </w:r>
      <w:r w:rsidRPr="005D6887">
        <w:rPr>
          <w:sz w:val="20"/>
          <w:szCs w:val="18"/>
        </w:rPr>
        <w:t xml:space="preserve">. </w:t>
      </w:r>
      <w:r w:rsidR="00EB25EC" w:rsidRPr="005D6887">
        <w:rPr>
          <w:sz w:val="20"/>
          <w:szCs w:val="18"/>
        </w:rPr>
        <w:fldChar w:fldCharType="begin" w:fldLock="1"/>
      </w:r>
      <w:r w:rsidR="000C4555">
        <w:rPr>
          <w:sz w:val="20"/>
          <w:szCs w:val="18"/>
        </w:rPr>
        <w:instrText>ADDIN CSL_CITATION {"citationItems":[{"id":"ITEM-1","itemData":{"author":[{"dropping-particle":"","family":"Chang","given":"S.C.","non-dropping-particle":"","parse-names":false,"suffix":""}],"container-title":"Fuzzy Sets and Systems","id":"ITEM-1","issued":{"date-parts":[["1999"]]},"page":"37-57","title":"Fuzzy Production Inventory for Fuzzy Product Quantity with Triangular Fuzzy Number.","type":"article-journal","volume":"107"},"uris":["http://www.mendeley.com/documents/?uuid=7ee5f16b-7eea-48dd-be95-977fcd5354c5","http://www.mendeley.com/documents/?uuid=cc1de09c-401e-4421-8bcf-58be34a30439"]}],"mendeley":{"formattedCitation":"[22]","plainTextFormattedCitation":"[22]","previouslyFormattedCitation":"[22]"},"properties":{"noteIndex":0},"schema":"https://github.com/citation-style-language/schema/raw/master/csl-citation.json"}</w:instrText>
      </w:r>
      <w:r w:rsidR="00EB25EC" w:rsidRPr="005D6887">
        <w:rPr>
          <w:sz w:val="20"/>
          <w:szCs w:val="18"/>
        </w:rPr>
        <w:fldChar w:fldCharType="separate"/>
      </w:r>
      <w:r w:rsidR="000C4555" w:rsidRPr="000C4555">
        <w:rPr>
          <w:noProof/>
          <w:sz w:val="20"/>
          <w:szCs w:val="18"/>
        </w:rPr>
        <w:t>[22]</w:t>
      </w:r>
      <w:r w:rsidR="00EB25EC" w:rsidRPr="005D6887">
        <w:rPr>
          <w:sz w:val="20"/>
          <w:szCs w:val="18"/>
        </w:rPr>
        <w:fldChar w:fldCharType="end"/>
      </w:r>
      <w:r w:rsidRPr="005D6887">
        <w:rPr>
          <w:sz w:val="20"/>
          <w:szCs w:val="18"/>
        </w:rPr>
        <w:t xml:space="preserve"> considers the production inventory model in which the product quantity is a fuzzy number. Also, based on the numerical example, he compared fuzzy and crisp approaches for solving this problem. </w:t>
      </w:r>
      <w:r w:rsidR="00EB25EC">
        <w:rPr>
          <w:sz w:val="20"/>
          <w:szCs w:val="18"/>
        </w:rPr>
        <w:fldChar w:fldCharType="begin" w:fldLock="1"/>
      </w:r>
      <w:r w:rsidR="00FE594A">
        <w:rPr>
          <w:sz w:val="20"/>
          <w:szCs w:val="18"/>
        </w:rPr>
        <w:instrText>ADDIN CSL_CITATION {"citationItems":[{"id":"ITEM-1","itemData":{"author":[{"dropping-particle":"","family":"Lin","given":"D.C.","non-dropping-particle":"","parse-names":false,"suffix":""},{"dropping-particle":"","family":"Yao","given":"J.S.","non-dropping-particle":"","parse-names":false,"suffix":""}],"container-title":"Fuzzy Sets and Systems","id":"ITEM-1","issued":{"date-parts":[["2000"]]},"page":"465-495","title":"Fuzzy Economic Production for Production Inventory","type":"article-journal","volume":"111"},"uris":["http://www.mendeley.com/documents/?uuid=d0dac2a2-06b1-4b38-b028-52421ba380a0"]}],"mendeley":{"formattedCitation":"[23]","plainTextFormattedCitation":"[23]","previouslyFormattedCitation":"[23]"},"properties":{"noteIndex":0},"schema":"https://github.com/citation-style-language/schema/raw/master/csl-citation.json"}</w:instrText>
      </w:r>
      <w:r w:rsidR="00EB25EC">
        <w:rPr>
          <w:sz w:val="20"/>
          <w:szCs w:val="18"/>
        </w:rPr>
        <w:fldChar w:fldCharType="separate"/>
      </w:r>
      <w:r w:rsidR="007260EA" w:rsidRPr="007260EA">
        <w:rPr>
          <w:noProof/>
          <w:sz w:val="20"/>
          <w:szCs w:val="18"/>
        </w:rPr>
        <w:t>[23]</w:t>
      </w:r>
      <w:r w:rsidR="00EB25EC">
        <w:rPr>
          <w:sz w:val="20"/>
          <w:szCs w:val="18"/>
        </w:rPr>
        <w:fldChar w:fldCharType="end"/>
      </w:r>
      <w:r w:rsidRPr="005D6887">
        <w:rPr>
          <w:sz w:val="20"/>
          <w:szCs w:val="18"/>
        </w:rPr>
        <w:t xml:space="preserve"> treat the optimal solution for the fuzzy case of economic production for production inventory model. </w:t>
      </w:r>
      <w:r w:rsidR="00EB25EC">
        <w:rPr>
          <w:sz w:val="20"/>
          <w:szCs w:val="18"/>
        </w:rPr>
        <w:fldChar w:fldCharType="begin" w:fldLock="1"/>
      </w:r>
      <w:r w:rsidR="001961D0">
        <w:rPr>
          <w:sz w:val="20"/>
          <w:szCs w:val="18"/>
        </w:rPr>
        <w:instrText>ADDIN CSL_CITATION {"citationItems":[{"id":"ITEM-1","itemData":{"author":[{"dropping-particle":"","family":"Hsieh","given":"C.H.","non-dropping-particle":"","parse-names":false,"suffix":""}],"container-title":"Information Sciences","id":"ITEM-1","issued":{"date-parts":[["2002"]]},"page":"29-40","title":"Optimization of Fuzzy Production Inventory Models","type":"article-journal","volume":"146"},"uris":["http://www.mendeley.com/documents/?uuid=cf538449-38a2-4e35-92bf-149435fd84d4"]}],"mendeley":{"formattedCitation":"[24]","plainTextFormattedCitation":"[24]","previouslyFormattedCitation":"[24]"},"properties":{"noteIndex":0},"schema":"https://github.com/citation-style-language/schema/raw/master/csl-citation.json"}</w:instrText>
      </w:r>
      <w:r w:rsidR="00EB25EC">
        <w:rPr>
          <w:sz w:val="20"/>
          <w:szCs w:val="18"/>
        </w:rPr>
        <w:fldChar w:fldCharType="separate"/>
      </w:r>
      <w:r w:rsidR="00FE594A" w:rsidRPr="00FE594A">
        <w:rPr>
          <w:noProof/>
          <w:sz w:val="20"/>
          <w:szCs w:val="18"/>
        </w:rPr>
        <w:t>[24]</w:t>
      </w:r>
      <w:r w:rsidR="00EB25EC">
        <w:rPr>
          <w:sz w:val="20"/>
          <w:szCs w:val="18"/>
        </w:rPr>
        <w:fldChar w:fldCharType="end"/>
      </w:r>
      <w:r w:rsidRPr="005D6887">
        <w:rPr>
          <w:sz w:val="20"/>
          <w:szCs w:val="18"/>
        </w:rPr>
        <w:t xml:space="preserve"> introduced two fuzzy production inventory models with fuzzy parameters for crisp production quantity.</w:t>
      </w:r>
    </w:p>
    <w:p w:rsidR="00F7044F" w:rsidRPr="005D6887" w:rsidRDefault="00F7044F" w:rsidP="00C66D39">
      <w:pPr>
        <w:adjustRightInd w:val="0"/>
        <w:spacing w:before="200"/>
        <w:ind w:left="426" w:firstLine="283"/>
        <w:jc w:val="both"/>
        <w:rPr>
          <w:sz w:val="18"/>
          <w:szCs w:val="18"/>
        </w:rPr>
      </w:pPr>
      <w:r w:rsidRPr="005D6887">
        <w:rPr>
          <w:bCs/>
          <w:sz w:val="20"/>
          <w:szCs w:val="18"/>
        </w:rPr>
        <w:t xml:space="preserve">(iii) Joint economic lot sizing models (JELS model). </w:t>
      </w:r>
      <w:r w:rsidRPr="005D6887">
        <w:rPr>
          <w:sz w:val="20"/>
          <w:szCs w:val="18"/>
        </w:rPr>
        <w:t xml:space="preserve">Inventory models that address issues of inventory coordination between a buyer and a seller have been extensively studied in the literature. This class of inventory models is commonly referred to as JELS model. The objective of these models is the development of a jointly coordinated buyer-seller inventory strategy that is more beneficial to each member’s individual non-coordinated inventory strategy. One of the first attempts was made by </w:t>
      </w:r>
      <w:r w:rsidR="00EB25EC">
        <w:rPr>
          <w:sz w:val="20"/>
          <w:szCs w:val="18"/>
        </w:rPr>
        <w:fldChar w:fldCharType="begin" w:fldLock="1"/>
      </w:r>
      <w:r w:rsidR="00F60DA0">
        <w:rPr>
          <w:sz w:val="20"/>
          <w:szCs w:val="18"/>
        </w:rPr>
        <w:instrText>ADDIN CSL_CITATION {"citationItems":[{"id":"ITEM-1","itemData":{"author":[{"dropping-particle":"","family":"Lam","given":"S.M.","non-dropping-particle":"","parse-names":false,"suffix":""},{"dropping-particle":"","family":"D.S.","given":"Wong","non-dropping-particle":"","parse-names":false,"suffix":""}],"container-title":"European Journal of Operational Research","id":"ITEM-1","issued":{"date-parts":[["1996"]]},"page":"611-622","title":"A Fuzzy Mathematical Model for Joint Economic Lot Size Problem with Multiple Price Breaks","type":"article-journal","volume":"95"},"uris":["http://www.mendeley.com/documents/?uuid=39a9c67d-b721-44ab-8da0-b661843d4638"]}],"mendeley":{"formattedCitation":"[25]","plainTextFormattedCitation":"[25]","previouslyFormattedCitation":"[25]"},"properties":{"noteIndex":0},"schema":"https://github.com/citation-style-language/schema/raw/master/csl-citation.json"}</w:instrText>
      </w:r>
      <w:r w:rsidR="00EB25EC">
        <w:rPr>
          <w:sz w:val="20"/>
          <w:szCs w:val="18"/>
        </w:rPr>
        <w:fldChar w:fldCharType="separate"/>
      </w:r>
      <w:r w:rsidR="001961D0" w:rsidRPr="001961D0">
        <w:rPr>
          <w:noProof/>
          <w:sz w:val="20"/>
          <w:szCs w:val="18"/>
        </w:rPr>
        <w:t>[25]</w:t>
      </w:r>
      <w:r w:rsidR="00EB25EC">
        <w:rPr>
          <w:sz w:val="20"/>
          <w:szCs w:val="18"/>
        </w:rPr>
        <w:fldChar w:fldCharType="end"/>
      </w:r>
      <w:r w:rsidRPr="005D6887">
        <w:rPr>
          <w:sz w:val="20"/>
          <w:szCs w:val="18"/>
        </w:rPr>
        <w:t xml:space="preserve">, extending the existing model of Dolan. They applied fuzzy mathematical programming to solve the joint economic lot size problem with multiple price breaks. Single and multiple incremental price discounts are modelled as fuzzy numbers. </w:t>
      </w:r>
      <w:r w:rsidR="00EB25EC">
        <w:rPr>
          <w:sz w:val="20"/>
          <w:szCs w:val="18"/>
        </w:rPr>
        <w:fldChar w:fldCharType="begin" w:fldLock="1"/>
      </w:r>
      <w:r w:rsidR="005C1397">
        <w:rPr>
          <w:sz w:val="20"/>
          <w:szCs w:val="18"/>
        </w:rPr>
        <w:instrText>ADDIN CSL_CITATION {"citationItems":[{"id":"ITEM-1","itemData":{"author":[{"dropping-particle":"","family":"Das","given":"K.","non-dropping-particle":"","parse-names":false,"suffix":""},{"dropping-particle":"","family":"K.","given":"Roy T.","non-dropping-particle":"","parse-names":false,"suffix":""},{"dropping-particle":"","family":"M.","given":"Maiti","non-dropping-particle":"","parse-names":false,"suffix":""}],"container-title":"Int J Syst Sci","id":"ITEM-1","issued":{"date-parts":[["2004"]]},"page":"457-466","title":"Buyer-Seller Fuzzy Inventory Model for a Deteriorating Item with Discount","type":"article-journal","volume":"35"},"uris":["http://www.mendeley.com/documents/?uuid=c68a355c-0f6d-4a31-a1bf-51a66f9597f9"]}],"mendeley":{"formattedCitation":"[26]","plainTextFormattedCitation":"[26]","previouslyFormattedCitation":"[26]"},"properties":{"noteIndex":0},"schema":"https://github.com/citation-style-language/schema/raw/master/csl-citation.json"}</w:instrText>
      </w:r>
      <w:r w:rsidR="00EB25EC">
        <w:rPr>
          <w:sz w:val="20"/>
          <w:szCs w:val="18"/>
        </w:rPr>
        <w:fldChar w:fldCharType="separate"/>
      </w:r>
      <w:r w:rsidR="005C1397" w:rsidRPr="00F60DA0">
        <w:rPr>
          <w:noProof/>
          <w:sz w:val="20"/>
          <w:szCs w:val="18"/>
        </w:rPr>
        <w:t>[26]</w:t>
      </w:r>
      <w:r w:rsidR="00EB25EC">
        <w:rPr>
          <w:sz w:val="20"/>
          <w:szCs w:val="18"/>
        </w:rPr>
        <w:fldChar w:fldCharType="end"/>
      </w:r>
      <w:r w:rsidR="005C1397">
        <w:rPr>
          <w:sz w:val="20"/>
          <w:szCs w:val="18"/>
        </w:rPr>
        <w:t xml:space="preserve"> </w:t>
      </w:r>
      <w:r w:rsidRPr="005D6887">
        <w:rPr>
          <w:sz w:val="20"/>
          <w:szCs w:val="18"/>
        </w:rPr>
        <w:t xml:space="preserve">proposed a buyer-seller fuzzy inventory model for a deteriorating item, where deterioration is subject to discount. A fuzzy goal programming methodology is used to solve the model. </w:t>
      </w:r>
      <w:r w:rsidR="00EB25EC">
        <w:rPr>
          <w:sz w:val="20"/>
          <w:szCs w:val="18"/>
        </w:rPr>
        <w:fldChar w:fldCharType="begin" w:fldLock="1"/>
      </w:r>
      <w:r w:rsidR="006151DA">
        <w:rPr>
          <w:sz w:val="20"/>
          <w:szCs w:val="18"/>
        </w:rPr>
        <w:instrText>ADDIN CSL_CITATION {"citationItems":[{"id":"ITEM-1","itemData":{"author":[{"dropping-particle":"","family":"L.Y.","given":"Ouyang","non-dropping-particle":"","parse-names":false,"suffix":""},{"dropping-particle":"","family":"K.S.","given":"Wu","non-dropping-particle":"","parse-names":false,"suffix":""},{"dropping-particle":"","family":"C.H.","given":"Ho","non-dropping-particle":"","parse-names":false,"suffix":""}],"container-title":"Int J Adv Manuf Tech","id":"ITEM-1","issued":{"date-parts":[["2006"]]},"page":"1232-1245","title":"Analysis of Optimal Vendor–Buyer Integrated Inventory Policy Involving Defective Items","type":"article-journal","volume":"29"},"uris":["http://www.mendeley.com/documents/?uuid=79d4a6d3-f1c3-4d27-b4b1-8ed5e0c48a25"]}],"mendeley":{"formattedCitation":"[27]","plainTextFormattedCitation":"[27]","previouslyFormattedCitation":"[27]"},"properties":{"noteIndex":0},"schema":"https://github.com/citation-style-language/schema/raw/master/csl-citation.json"}</w:instrText>
      </w:r>
      <w:r w:rsidR="00EB25EC">
        <w:rPr>
          <w:sz w:val="20"/>
          <w:szCs w:val="18"/>
        </w:rPr>
        <w:fldChar w:fldCharType="separate"/>
      </w:r>
      <w:r w:rsidR="00F60DA0" w:rsidRPr="00F60DA0">
        <w:rPr>
          <w:noProof/>
          <w:sz w:val="20"/>
          <w:szCs w:val="18"/>
        </w:rPr>
        <w:t>[27]</w:t>
      </w:r>
      <w:r w:rsidR="00EB25EC">
        <w:rPr>
          <w:sz w:val="20"/>
          <w:szCs w:val="18"/>
        </w:rPr>
        <w:fldChar w:fldCharType="end"/>
      </w:r>
      <w:r w:rsidRPr="005D6887">
        <w:rPr>
          <w:sz w:val="20"/>
          <w:szCs w:val="18"/>
        </w:rPr>
        <w:t xml:space="preserve"> introduced defective items into the JELS model. </w:t>
      </w:r>
      <w:r w:rsidR="00EB25EC">
        <w:rPr>
          <w:sz w:val="20"/>
          <w:szCs w:val="18"/>
        </w:rPr>
        <w:fldChar w:fldCharType="begin" w:fldLock="1"/>
      </w:r>
      <w:r w:rsidR="005C1397">
        <w:rPr>
          <w:sz w:val="20"/>
          <w:szCs w:val="18"/>
        </w:rPr>
        <w:instrText>ADDIN CSL_CITATION {"citationItems":[{"id":"ITEM-1","itemData":{"author":[{"dropping-particle":"","family":"M.F.","given":"Yang","non-dropping-particle":"","parse-names":false,"suffix":""}],"container-title":"Journal of Applied Science","id":"ITEM-1","issued":{"date-parts":[["2007"]]},"page":"1025-1029","title":"Optimal Strategy for the Integrated Buyer-Vendor Model Fuzzy Annual Demand and Fuzzy Adjustable Production Rate","type":"article-journal","volume":"7"},"uris":["http://www.mendeley.com/documents/?uuid=65be6178-db3e-4d1f-83c4-cc4f115d72d8"]}],"mendeley":{"formattedCitation":"[28]","plainTextFormattedCitation":"[28]","previouslyFormattedCitation":"[28]"},"properties":{"noteIndex":0},"schema":"https://github.com/citation-style-language/schema/raw/master/csl-citation.json"}</w:instrText>
      </w:r>
      <w:r w:rsidR="00EB25EC">
        <w:rPr>
          <w:sz w:val="20"/>
          <w:szCs w:val="18"/>
        </w:rPr>
        <w:fldChar w:fldCharType="separate"/>
      </w:r>
      <w:r w:rsidR="005C1397" w:rsidRPr="006151DA">
        <w:rPr>
          <w:noProof/>
          <w:sz w:val="20"/>
          <w:szCs w:val="18"/>
        </w:rPr>
        <w:t>[28]</w:t>
      </w:r>
      <w:r w:rsidR="00EB25EC">
        <w:rPr>
          <w:sz w:val="20"/>
          <w:szCs w:val="18"/>
        </w:rPr>
        <w:fldChar w:fldCharType="end"/>
      </w:r>
      <w:r w:rsidRPr="005D6887">
        <w:rPr>
          <w:sz w:val="20"/>
          <w:szCs w:val="18"/>
        </w:rPr>
        <w:t xml:space="preserve"> presented a stylized model to find the optimal strategy for integrated vendor-buyer inventory model with fuzzy annual demand and fuzzy adjustable production rate.</w:t>
      </w:r>
    </w:p>
    <w:p w:rsidR="00F7044F" w:rsidRDefault="00F7044F" w:rsidP="00C66D39">
      <w:pPr>
        <w:adjustRightInd w:val="0"/>
        <w:spacing w:before="200"/>
        <w:ind w:left="426" w:firstLine="283"/>
        <w:jc w:val="both"/>
        <w:rPr>
          <w:rFonts w:ascii="Arial" w:hAnsi="Arial"/>
          <w:color w:val="FF0000"/>
          <w:sz w:val="18"/>
          <w:szCs w:val="18"/>
        </w:rPr>
      </w:pPr>
      <w:r w:rsidRPr="000F07D5">
        <w:rPr>
          <w:rFonts w:ascii="Arial" w:hAnsi="Arial"/>
          <w:bCs/>
          <w:sz w:val="18"/>
          <w:szCs w:val="18"/>
        </w:rPr>
        <w:t>(</w:t>
      </w:r>
      <w:r w:rsidRPr="005D6887">
        <w:rPr>
          <w:bCs/>
          <w:sz w:val="20"/>
          <w:szCs w:val="20"/>
        </w:rPr>
        <w:t xml:space="preserve">iv) Single-period models. </w:t>
      </w:r>
      <w:r w:rsidRPr="005D6887">
        <w:rPr>
          <w:sz w:val="20"/>
          <w:szCs w:val="20"/>
        </w:rPr>
        <w:t xml:space="preserve">The news vendor model is a single-period, probabilistic inventory model, which objective is to determine the order quantity that minimizes expected underage costs and overage costs. First single-period inventory models were designed by </w:t>
      </w:r>
      <w:r w:rsidR="00EB25EC">
        <w:rPr>
          <w:sz w:val="20"/>
          <w:szCs w:val="20"/>
        </w:rPr>
        <w:fldChar w:fldCharType="begin" w:fldLock="1"/>
      </w:r>
      <w:r w:rsidR="00B3102A">
        <w:rPr>
          <w:sz w:val="20"/>
          <w:szCs w:val="20"/>
        </w:rPr>
        <w:instrText>ADDIN CSL_CITATION {"citationItems":[{"id":"ITEM-1","itemData":{"author":[{"dropping-particle":"","family":"Petrovic","given":"D.","non-dropping-particle":"","parse-names":false,"suffix":""},{"dropping-particle":"","family":"R.","given":"Petrovic","non-dropping-particle":"","parse-names":false,"suffix":""},{"dropping-particle":"","family":"M.","given":"Vujosevic","non-dropping-particle":"","parse-names":false,"suffix":""}],"container-title":"International Journal of Production Economics","id":"ITEM-1","issued":{"date-parts":[["1996"]]},"page":"435-441","title":"Fuzzy Models for the Newsboy Problem. International","type":"article-journal","volume":"45"},"uris":["http://www.mendeley.com/documents/?uuid=260238aa-ada3-4ade-a1b9-940f742c87f1"]}],"mendeley":{"formattedCitation":"[29]","plainTextFormattedCitation":"[29]","previouslyFormattedCitation":"[29]"},"properties":{"noteIndex":0},"schema":"https://github.com/citation-style-language/schema/raw/master/csl-citation.json"}</w:instrText>
      </w:r>
      <w:r w:rsidR="00EB25EC">
        <w:rPr>
          <w:sz w:val="20"/>
          <w:szCs w:val="20"/>
        </w:rPr>
        <w:fldChar w:fldCharType="separate"/>
      </w:r>
      <w:r w:rsidR="007361F3" w:rsidRPr="007361F3">
        <w:rPr>
          <w:noProof/>
          <w:sz w:val="20"/>
          <w:szCs w:val="20"/>
        </w:rPr>
        <w:t>[29]</w:t>
      </w:r>
      <w:r w:rsidR="00EB25EC">
        <w:rPr>
          <w:sz w:val="20"/>
          <w:szCs w:val="20"/>
        </w:rPr>
        <w:fldChar w:fldCharType="end"/>
      </w:r>
      <w:r w:rsidRPr="005D6887">
        <w:rPr>
          <w:sz w:val="20"/>
          <w:szCs w:val="20"/>
        </w:rPr>
        <w:t xml:space="preserve">, who has formulated a conception of second level fuzzy set, methods of </w:t>
      </w:r>
      <w:r w:rsidR="00B3102A">
        <w:rPr>
          <w:sz w:val="20"/>
          <w:szCs w:val="20"/>
        </w:rPr>
        <w:t xml:space="preserve">                        </w:t>
      </w:r>
      <w:r w:rsidRPr="005D6887">
        <w:rPr>
          <w:sz w:val="20"/>
          <w:szCs w:val="20"/>
        </w:rPr>
        <w:t xml:space="preserve">s-fuzzification and arithmetic defuzzification. </w:t>
      </w:r>
      <w:r w:rsidR="00EB25EC">
        <w:rPr>
          <w:sz w:val="20"/>
          <w:szCs w:val="20"/>
        </w:rPr>
        <w:fldChar w:fldCharType="begin" w:fldLock="1"/>
      </w:r>
      <w:r w:rsidR="009B20AB">
        <w:rPr>
          <w:sz w:val="20"/>
          <w:szCs w:val="20"/>
        </w:rPr>
        <w:instrText>ADDIN CSL_CITATION {"citationItems":[{"id":"ITEM-1","itemData":{"author":[{"dropping-particle":"","family":"Ishii","given":"H.","non-dropping-particle":"","parse-names":false,"suffix":""},{"dropping-particle":"","family":"Konno","given":"T.","non-dropping-particle":"","parse-names":false,"suffix":""}],"container-title":"European Journal of Operational Research","id":"ITEM-1","issued":{"date-parts":[["1998"]]},"page":"90-94","title":"A Stochastic Inventory Problem with Fuzzy Shortage Cost","type":"article-journal","volume":"106"},"uris":["http://www.mendeley.com/documents/?uuid=9d62281c-0ebb-4bfd-ab0b-134a08f2ed30"]}],"mendeley":{"formattedCitation":"[30]","plainTextFormattedCitation":"[30]","previouslyFormattedCitation":"[30]"},"properties":{"noteIndex":0},"schema":"https://github.com/citation-style-language/schema/raw/master/csl-citation.json"}</w:instrText>
      </w:r>
      <w:r w:rsidR="00EB25EC">
        <w:rPr>
          <w:sz w:val="20"/>
          <w:szCs w:val="20"/>
        </w:rPr>
        <w:fldChar w:fldCharType="separate"/>
      </w:r>
      <w:r w:rsidR="00B3102A" w:rsidRPr="00B3102A">
        <w:rPr>
          <w:noProof/>
          <w:sz w:val="20"/>
          <w:szCs w:val="20"/>
        </w:rPr>
        <w:t>[30]</w:t>
      </w:r>
      <w:r w:rsidR="00EB25EC">
        <w:rPr>
          <w:sz w:val="20"/>
          <w:szCs w:val="20"/>
        </w:rPr>
        <w:fldChar w:fldCharType="end"/>
      </w:r>
      <w:r w:rsidRPr="005D6887">
        <w:rPr>
          <w:sz w:val="20"/>
          <w:szCs w:val="20"/>
        </w:rPr>
        <w:t xml:space="preserve"> introduced fuzziness of shortage cost explicitly into the classical newsboy problem. They investigated the so-called fuzzy newsboy problem where its shortage cost is vague and given by an L shape fuzzy number. Then, the total expected profit function was considered to be a fuzzy number. An optimal ordering quantity realizing the fuzzy max order of the profit function  was found and compared with the optimal ordering quantity of the non-fuzzy newsboy problem. </w:t>
      </w:r>
      <w:r w:rsidR="00EB25EC">
        <w:rPr>
          <w:sz w:val="20"/>
          <w:szCs w:val="20"/>
        </w:rPr>
        <w:fldChar w:fldCharType="begin" w:fldLock="1"/>
      </w:r>
      <w:r w:rsidR="005D510D">
        <w:rPr>
          <w:sz w:val="20"/>
          <w:szCs w:val="20"/>
        </w:rPr>
        <w:instrText>ADDIN CSL_CITATION {"citationItems":[{"id":"ITEM-1","itemData":{"author":[{"dropping-particle":"","family":"Kao","given":"C.","non-dropping-particle":"","parse-names":false,"suffix":""},{"dropping-particle":"","family":"Hsu","given":"W.K.","non-dropping-particle":"","parse-names":false,"suffix":""}],"container-title":"Computer and Mathematic with Application","id":"ITEM-1","issued":{"date-parts":[["2002"]]},"page":"841-848","title":"A Single-Period Inventory Model with Fuzzy Demand","type":"article-journal","volume":"43"},"uris":["http://www.mendeley.com/documents/?uuid=24b30fa4-b9a3-41e2-9ace-9f669bb73770"]}],"mendeley":{"formattedCitation":"[31]","plainTextFormattedCitation":"[31]","previouslyFormattedCitation":"[31]"},"properties":{"noteIndex":0},"schema":"https://github.com/citation-style-language/schema/raw/master/csl-citation.json"}</w:instrText>
      </w:r>
      <w:r w:rsidR="00EB25EC">
        <w:rPr>
          <w:sz w:val="20"/>
          <w:szCs w:val="20"/>
        </w:rPr>
        <w:fldChar w:fldCharType="separate"/>
      </w:r>
      <w:r w:rsidR="005D510D" w:rsidRPr="009B20AB">
        <w:rPr>
          <w:noProof/>
          <w:sz w:val="20"/>
          <w:szCs w:val="20"/>
        </w:rPr>
        <w:t>[31]</w:t>
      </w:r>
      <w:r w:rsidR="00EB25EC">
        <w:rPr>
          <w:sz w:val="20"/>
          <w:szCs w:val="20"/>
        </w:rPr>
        <w:fldChar w:fldCharType="end"/>
      </w:r>
      <w:r w:rsidRPr="005D6887">
        <w:rPr>
          <w:sz w:val="20"/>
          <w:szCs w:val="20"/>
        </w:rPr>
        <w:t xml:space="preserve"> proposed a single-period inventory model with fuzzy demand. For each order quantity Q, a fuzzy total cost composed of the procurement cost, shortage cost and holding cost is associated with it. </w:t>
      </w:r>
      <w:r w:rsidR="00EB25EC">
        <w:rPr>
          <w:sz w:val="20"/>
          <w:szCs w:val="20"/>
        </w:rPr>
        <w:fldChar w:fldCharType="begin" w:fldLock="1"/>
      </w:r>
      <w:r w:rsidR="005D510D">
        <w:rPr>
          <w:sz w:val="20"/>
          <w:szCs w:val="20"/>
        </w:rPr>
        <w:instrText>ADDIN CSL_CITATION {"citationItems":[{"id":"ITEM-1","itemData":{"author":[{"dropping-particle":"","family":"Dutta","given":"P.","non-dropping-particle":"","parse-names":false,"suffix":""},{"dropping-particle":"","family":"Chakraborty","given":"D.","non-dropping-particle":"","parse-names":false,"suffix":""},{"dropping-particle":"","family":"Roy","given":"A.R.","non-dropping-particle":"","parse-names":false,"suffix":""}],"container-title":"Math Comput Model","id":"ITEM-1","issued":{"date-parts":[["2005"]]},"page":"915-922","title":"A Single-Period Inventory Model with Fuzzy Random Variable Demand","type":"article-journal","volume":"41"},"uris":["http://www.mendeley.com/documents/?uuid=bf330bc6-83d9-4562-ab53-2c132275ad49"]}],"mendeley":{"formattedCitation":"[32]","plainTextFormattedCitation":"[32]","previouslyFormattedCitation":"[32]"},"properties":{"noteIndex":0},"schema":"https://github.com/citation-style-language/schema/raw/master/csl-citation.json"}</w:instrText>
      </w:r>
      <w:r w:rsidR="00EB25EC">
        <w:rPr>
          <w:sz w:val="20"/>
          <w:szCs w:val="20"/>
        </w:rPr>
        <w:fldChar w:fldCharType="separate"/>
      </w:r>
      <w:r w:rsidR="005D510D" w:rsidRPr="00FF083E">
        <w:rPr>
          <w:noProof/>
          <w:sz w:val="20"/>
          <w:szCs w:val="20"/>
        </w:rPr>
        <w:t>[32]</w:t>
      </w:r>
      <w:r w:rsidR="00EB25EC">
        <w:rPr>
          <w:sz w:val="20"/>
          <w:szCs w:val="20"/>
        </w:rPr>
        <w:fldChar w:fldCharType="end"/>
      </w:r>
      <w:r w:rsidRPr="005D6887">
        <w:rPr>
          <w:sz w:val="20"/>
          <w:szCs w:val="20"/>
        </w:rPr>
        <w:t xml:space="preserve"> present a single-period inventory problem in an imprecise and uncertain mixed environment</w:t>
      </w:r>
      <w:r w:rsidRPr="005D6887">
        <w:rPr>
          <w:color w:val="FF0000"/>
          <w:sz w:val="20"/>
          <w:szCs w:val="20"/>
        </w:rPr>
        <w:t>.</w:t>
      </w:r>
    </w:p>
    <w:p w:rsidR="00F7044F" w:rsidRDefault="00F7044F" w:rsidP="005D6887">
      <w:pPr>
        <w:pStyle w:val="Heading1"/>
        <w:tabs>
          <w:tab w:val="left" w:pos="426"/>
        </w:tabs>
        <w:spacing w:before="200" w:after="200"/>
        <w:ind w:left="426" w:firstLine="283"/>
        <w:jc w:val="both"/>
        <w:rPr>
          <w:b w:val="0"/>
          <w:szCs w:val="16"/>
        </w:rPr>
      </w:pPr>
      <w:r w:rsidRPr="005D6887">
        <w:rPr>
          <w:b w:val="0"/>
          <w:bCs w:val="0"/>
          <w:szCs w:val="18"/>
        </w:rPr>
        <w:t xml:space="preserve">(v) Multi-period models. </w:t>
      </w:r>
      <w:r w:rsidRPr="005D6887">
        <w:rPr>
          <w:b w:val="0"/>
          <w:szCs w:val="18"/>
        </w:rPr>
        <w:t xml:space="preserve">The main difference between the single-period model that the multi-period model may involve stock leftovers from previous periods, which makes the optimal choice of order quantities more complicated. Many researches were made on the base of this model such as </w:t>
      </w:r>
      <w:r w:rsidR="00EB25EC">
        <w:rPr>
          <w:b w:val="0"/>
          <w:szCs w:val="18"/>
        </w:rPr>
        <w:fldChar w:fldCharType="begin" w:fldLock="1"/>
      </w:r>
      <w:r w:rsidR="00836B79">
        <w:rPr>
          <w:b w:val="0"/>
          <w:szCs w:val="18"/>
        </w:rPr>
        <w:instrText>ADDIN CSL_CITATION {"citationItems":[{"id":"ITEM-1","itemData":{"author":[{"dropping-particle":"","family":"Sommer","given":"G.","non-dropping-particle":"","parse-names":false,"suffix":""}],"id":"ITEM-1","issued":{"date-parts":[["1981"]]},"number-of-pages":"3052-3060","publisher":"New York: Pergamon Press","title":"Fuzzy Inventory Scheduling","type":"book"},"uris":["http://www.mendeley.com/documents/?uuid=e1289ed6-349a-4628-9e49-5e9e03f38b13"]}],"mendeley":{"formattedCitation":"[33]","plainTextFormattedCitation":"[33]","previouslyFormattedCitation":"[33]"},"properties":{"noteIndex":0},"schema":"https://github.com/citation-style-language/schema/raw/master/csl-citation.json"}</w:instrText>
      </w:r>
      <w:r w:rsidR="00EB25EC">
        <w:rPr>
          <w:b w:val="0"/>
          <w:szCs w:val="18"/>
        </w:rPr>
        <w:fldChar w:fldCharType="separate"/>
      </w:r>
      <w:r w:rsidR="00D252E4" w:rsidRPr="00D252E4">
        <w:rPr>
          <w:b w:val="0"/>
          <w:noProof/>
          <w:szCs w:val="18"/>
        </w:rPr>
        <w:t>[33]</w:t>
      </w:r>
      <w:r w:rsidR="00EB25EC">
        <w:rPr>
          <w:b w:val="0"/>
          <w:szCs w:val="18"/>
        </w:rPr>
        <w:fldChar w:fldCharType="end"/>
      </w:r>
      <w:r w:rsidR="00FE6B85" w:rsidRPr="00FE6B85">
        <w:rPr>
          <w:b w:val="0"/>
          <w:szCs w:val="16"/>
        </w:rPr>
        <w:t>,</w:t>
      </w:r>
      <w:r w:rsidRPr="005D6887">
        <w:rPr>
          <w:b w:val="0"/>
          <w:color w:val="FF0000"/>
          <w:szCs w:val="16"/>
        </w:rPr>
        <w:t xml:space="preserve"> </w:t>
      </w:r>
      <w:r w:rsidRPr="005D6887">
        <w:rPr>
          <w:b w:val="0"/>
          <w:szCs w:val="16"/>
        </w:rPr>
        <w:t xml:space="preserve">uses fuzzy dynamic programming to determine optimal inventory and production levels in a real-world integrated multi-period inventory and production scheduling problem for an organization engaged in a planned withdrawal from a market. </w:t>
      </w:r>
      <w:r w:rsidR="00EB25EC">
        <w:rPr>
          <w:b w:val="0"/>
          <w:szCs w:val="16"/>
        </w:rPr>
        <w:fldChar w:fldCharType="begin" w:fldLock="1"/>
      </w:r>
      <w:r w:rsidR="00587E3B">
        <w:rPr>
          <w:b w:val="0"/>
          <w:szCs w:val="16"/>
        </w:rPr>
        <w:instrText>ADDIN CSL_CITATION {"citationItems":[{"id":"ITEM-1","itemData":{"author":[{"dropping-particle":"","family":"Kacprzyk","given":"J.","non-dropping-particle":"","parse-names":false,"suffix":""},{"dropping-particle":"","family":"Staniewski","given":"P","non-dropping-particle":"","parse-names":false,"suffix":""}],"container-title":"Fuzzy Set Syst","id":"ITEM-1","issued":{"date-parts":[["1982"]]},"page":"117-132","title":"Long Term Inventory Policy-Making through Fuzzy Decision Making","type":"article-journal","volume":"8"},"uris":["http://www.mendeley.com/documents/?uuid=6c88c803-aabf-4460-912a-b7b3a61dac6a"]}],"mendeley":{"formattedCitation":"[34]","plainTextFormattedCitation":"[34]","previouslyFormattedCitation":"[34]"},"properties":{"noteIndex":0},"schema":"https://github.com/citation-style-language/schema/raw/master/csl-citation.json"}</w:instrText>
      </w:r>
      <w:r w:rsidR="00EB25EC">
        <w:rPr>
          <w:b w:val="0"/>
          <w:szCs w:val="16"/>
        </w:rPr>
        <w:fldChar w:fldCharType="separate"/>
      </w:r>
      <w:r w:rsidR="00836B79" w:rsidRPr="00836B79">
        <w:rPr>
          <w:b w:val="0"/>
          <w:noProof/>
          <w:szCs w:val="16"/>
        </w:rPr>
        <w:t>[34]</w:t>
      </w:r>
      <w:r w:rsidR="00EB25EC">
        <w:rPr>
          <w:b w:val="0"/>
          <w:szCs w:val="16"/>
        </w:rPr>
        <w:fldChar w:fldCharType="end"/>
      </w:r>
      <w:r w:rsidR="00836B79">
        <w:rPr>
          <w:b w:val="0"/>
          <w:szCs w:val="16"/>
        </w:rPr>
        <w:t>,</w:t>
      </w:r>
      <w:r w:rsidRPr="005D6887">
        <w:rPr>
          <w:b w:val="0"/>
          <w:szCs w:val="16"/>
        </w:rPr>
        <w:t xml:space="preserve"> applies fuzzy set theory to determine an optimal aggregate inventory replenishment strategy subject to a set of long-term management objectives. </w:t>
      </w:r>
      <w:r w:rsidR="00EB25EC">
        <w:rPr>
          <w:b w:val="0"/>
          <w:szCs w:val="16"/>
        </w:rPr>
        <w:fldChar w:fldCharType="begin" w:fldLock="1"/>
      </w:r>
      <w:r w:rsidR="00721C2A">
        <w:rPr>
          <w:b w:val="0"/>
          <w:szCs w:val="16"/>
        </w:rPr>
        <w:instrText>ADDIN CSL_CITATION {"citationItems":[{"id":"ITEM-1","itemData":{"author":[{"dropping-particle":"","family":"Lee","given":"Y.Y.","non-dropping-particle":"","parse-names":false,"suffix":""},{"dropping-particle":"","family":"Kramer","given":"B.A.","non-dropping-particle":"","parse-names":false,"suffix":""},{"dropping-particle":"","family":"Hwang","given":"C.L.","non-dropping-particle":"","parse-names":false,"suffix":""}],"container-title":"International Journal of Production Research Vol:","id":"ITEM-1","issued":{"date-parts":[["1990"]]},"page":"1771-1778","title":"Part-Period Balancing with Uncertainty: A Fuzzy Sets Theory Approach. Publisher","type":"article-journal","volume":"28"},"uris":["http://www.mendeley.com/documents/?uuid=c95c22d6-5a72-4118-aee3-273aac15a22d"]}],"mendeley":{"formattedCitation":"[35]","plainTextFormattedCitation":"[35]","previouslyFormattedCitation":"[35]"},"properties":{"noteIndex":0},"schema":"https://github.com/citation-style-language/schema/raw/master/csl-citation.json"}</w:instrText>
      </w:r>
      <w:r w:rsidR="00EB25EC">
        <w:rPr>
          <w:b w:val="0"/>
          <w:szCs w:val="16"/>
        </w:rPr>
        <w:fldChar w:fldCharType="separate"/>
      </w:r>
      <w:r w:rsidR="00587E3B" w:rsidRPr="00587E3B">
        <w:rPr>
          <w:b w:val="0"/>
          <w:noProof/>
          <w:szCs w:val="16"/>
        </w:rPr>
        <w:t>[35]</w:t>
      </w:r>
      <w:r w:rsidR="00EB25EC">
        <w:rPr>
          <w:b w:val="0"/>
          <w:szCs w:val="16"/>
        </w:rPr>
        <w:fldChar w:fldCharType="end"/>
      </w:r>
      <w:r w:rsidR="00587E3B">
        <w:rPr>
          <w:b w:val="0"/>
          <w:szCs w:val="16"/>
        </w:rPr>
        <w:t>,</w:t>
      </w:r>
      <w:r w:rsidRPr="005D6887">
        <w:rPr>
          <w:b w:val="0"/>
          <w:szCs w:val="16"/>
        </w:rPr>
        <w:t xml:space="preserve"> introduces fuzzy logic into material requirements planning (MRP) by defining period demand as a fuzzy number. A fuzzy part period balancing algorithm is developed. </w:t>
      </w:r>
      <w:r w:rsidR="00EB25EC">
        <w:rPr>
          <w:b w:val="0"/>
          <w:szCs w:val="16"/>
        </w:rPr>
        <w:fldChar w:fldCharType="begin" w:fldLock="1"/>
      </w:r>
      <w:r w:rsidR="00721C2A">
        <w:rPr>
          <w:b w:val="0"/>
          <w:szCs w:val="16"/>
        </w:rPr>
        <w:instrText>ADDIN CSL_CITATION {"citationItems":[{"id":"ITEM-1","itemData":{"author":[{"dropping-particle":"","family":"Lee","given":"Y.Y.","non-dropping-particle":"","parse-names":false,"suffix":""},{"dropping-particle":"","family":"Kramer","given":"B.A.","non-dropping-particle":"","parse-names":false,"suffix":""},{"dropping-particle":"","family":"Hwang","given":"C.L.","non-dropping-particle":"","parse-names":false,"suffix":""}],"container-title":"Int J Oper Prod Manag","id":"ITEM-1","issued":{"date-parts":[["1991"]]},"page":"72-80","title":"A Comparative Study of Three Lot-Sizing Methods for the Case of Fuzzy Demand","type":"article-journal","volume":"11"},"uris":["http://www.mendeley.com/documents/?uuid=c294ff3f-689d-43a5-8111-2bd46a9905d4"]}],"mendeley":{"formattedCitation":"[36]","plainTextFormattedCitation":"[36]","previouslyFormattedCitation":"[36]"},"properties":{"noteIndex":0},"schema":"https://github.com/citation-style-language/schema/raw/master/csl-citation.json"}</w:instrText>
      </w:r>
      <w:r w:rsidR="00EB25EC">
        <w:rPr>
          <w:b w:val="0"/>
          <w:szCs w:val="16"/>
        </w:rPr>
        <w:fldChar w:fldCharType="separate"/>
      </w:r>
      <w:r w:rsidR="00721C2A" w:rsidRPr="00721C2A">
        <w:rPr>
          <w:b w:val="0"/>
          <w:noProof/>
          <w:szCs w:val="16"/>
        </w:rPr>
        <w:t>[36]</w:t>
      </w:r>
      <w:r w:rsidR="00EB25EC">
        <w:rPr>
          <w:b w:val="0"/>
          <w:szCs w:val="16"/>
        </w:rPr>
        <w:fldChar w:fldCharType="end"/>
      </w:r>
      <w:r w:rsidR="00721C2A">
        <w:rPr>
          <w:b w:val="0"/>
          <w:szCs w:val="16"/>
        </w:rPr>
        <w:t xml:space="preserve">, </w:t>
      </w:r>
      <w:r w:rsidRPr="005D6887">
        <w:rPr>
          <w:b w:val="0"/>
          <w:szCs w:val="16"/>
        </w:rPr>
        <w:t xml:space="preserve">extends their previous research on multi-period fuzzy lot sizing and introduces fuzzy versions of the Wagner–Whitin and Silver–Meal lot sizing models. Lastly, </w:t>
      </w:r>
      <w:r w:rsidR="00EB25EC">
        <w:rPr>
          <w:b w:val="0"/>
          <w:szCs w:val="16"/>
        </w:rPr>
        <w:fldChar w:fldCharType="begin" w:fldLock="1"/>
      </w:r>
      <w:r w:rsidR="00721C2A">
        <w:rPr>
          <w:b w:val="0"/>
          <w:szCs w:val="16"/>
        </w:rPr>
        <w:instrText>ADDIN CSL_CITATION {"citationItems":[{"id":"ITEM-1","itemData":{"author":[{"dropping-particle":"","family":"Liu","given":"B","non-dropping-particle":"","parse-names":false,"suffix":""}],"container-title":"Ann Oper Res","id":"ITEM-1","issued":{"date-parts":[["1999"]]},"page":"117-126","title":"Fuzzy Criterion Models for Inventory Systems with Partial Backorders","type":"article-journal","volume":"87"},"uris":["http://www.mendeley.com/documents/?uuid=fd179795-977c-4b21-8b79-d8fd44a2773e"]}],"mendeley":{"formattedCitation":"[37]","plainTextFormattedCitation":"[37]"},"properties":{"noteIndex":0},"schema":"https://github.com/citation-style-language/schema/raw/master/csl-citation.json"}</w:instrText>
      </w:r>
      <w:r w:rsidR="00EB25EC">
        <w:rPr>
          <w:b w:val="0"/>
          <w:szCs w:val="16"/>
        </w:rPr>
        <w:fldChar w:fldCharType="separate"/>
      </w:r>
      <w:r w:rsidR="00721C2A" w:rsidRPr="00721C2A">
        <w:rPr>
          <w:b w:val="0"/>
          <w:noProof/>
          <w:szCs w:val="16"/>
        </w:rPr>
        <w:t>[37]</w:t>
      </w:r>
      <w:r w:rsidR="00EB25EC">
        <w:rPr>
          <w:b w:val="0"/>
          <w:szCs w:val="16"/>
        </w:rPr>
        <w:fldChar w:fldCharType="end"/>
      </w:r>
      <w:r w:rsidR="00721C2A">
        <w:rPr>
          <w:b w:val="0"/>
          <w:szCs w:val="16"/>
        </w:rPr>
        <w:t xml:space="preserve">, </w:t>
      </w:r>
      <w:r w:rsidRPr="005D6887">
        <w:rPr>
          <w:b w:val="0"/>
          <w:szCs w:val="16"/>
        </w:rPr>
        <w:t>applies fuzzy decision making to investigate optimal inventory policy for a multi-period inventory system with partial back orders.</w:t>
      </w:r>
    </w:p>
    <w:p w:rsidR="002B41CD" w:rsidRDefault="002B41CD" w:rsidP="00F03E3C">
      <w:pPr>
        <w:pStyle w:val="Heading1"/>
        <w:numPr>
          <w:ilvl w:val="0"/>
          <w:numId w:val="4"/>
        </w:numPr>
        <w:tabs>
          <w:tab w:val="left" w:pos="709"/>
        </w:tabs>
        <w:spacing w:before="200" w:after="200"/>
        <w:ind w:left="709" w:hanging="249"/>
        <w:jc w:val="left"/>
      </w:pPr>
      <w:r>
        <w:t>Conclusions</w:t>
      </w:r>
    </w:p>
    <w:p w:rsidR="00AD2CBC" w:rsidRPr="00407D07" w:rsidRDefault="00407D07" w:rsidP="00AD2CBC">
      <w:pPr>
        <w:pStyle w:val="Heading1"/>
        <w:tabs>
          <w:tab w:val="left" w:pos="426"/>
        </w:tabs>
        <w:spacing w:before="200" w:after="200"/>
        <w:ind w:left="426" w:firstLine="283"/>
        <w:jc w:val="both"/>
        <w:rPr>
          <w:b w:val="0"/>
        </w:rPr>
      </w:pPr>
      <w:r>
        <w:rPr>
          <w:b w:val="0"/>
        </w:rPr>
        <w:t xml:space="preserve">Based on fig 1. and table 1, </w:t>
      </w:r>
      <w:r w:rsidR="00DF4AE9" w:rsidRPr="00DF4AE9">
        <w:rPr>
          <w:b w:val="0"/>
        </w:rPr>
        <w:t>that to make</w:t>
      </w:r>
      <w:r w:rsidRPr="00DF4AE9">
        <w:rPr>
          <w:b w:val="0"/>
        </w:rPr>
        <w:t xml:space="preserve"> </w:t>
      </w:r>
      <w:r w:rsidR="00DF4AE9" w:rsidRPr="00DF4AE9">
        <w:rPr>
          <w:b w:val="0"/>
        </w:rPr>
        <w:t xml:space="preserve">good </w:t>
      </w:r>
      <w:r w:rsidRPr="00DF4AE9">
        <w:rPr>
          <w:b w:val="0"/>
        </w:rPr>
        <w:t xml:space="preserve">inventory information system usability aspects </w:t>
      </w:r>
      <w:r w:rsidR="00DF4AE9" w:rsidRPr="00DF4AE9">
        <w:rPr>
          <w:b w:val="0"/>
        </w:rPr>
        <w:t>must attention</w:t>
      </w:r>
      <w:r>
        <w:rPr>
          <w:b w:val="0"/>
          <w:color w:val="FF0000"/>
        </w:rPr>
        <w:t xml:space="preserve"> </w:t>
      </w:r>
      <w:r w:rsidR="00DF4AE9">
        <w:rPr>
          <w:b w:val="0"/>
          <w:color w:val="FF0000"/>
        </w:rPr>
        <w:t xml:space="preserve">                   </w:t>
      </w:r>
      <w:r w:rsidRPr="00802AE6">
        <w:rPr>
          <w:b w:val="0"/>
        </w:rPr>
        <w:t>(i) efficiency,</w:t>
      </w:r>
      <w:r>
        <w:rPr>
          <w:b w:val="0"/>
          <w:color w:val="FF0000"/>
        </w:rPr>
        <w:t xml:space="preserve"> </w:t>
      </w:r>
      <w:r w:rsidR="00930D94" w:rsidRPr="00930D94">
        <w:rPr>
          <w:b w:val="0"/>
        </w:rPr>
        <w:t>features</w:t>
      </w:r>
      <w:r w:rsidR="00930D94">
        <w:rPr>
          <w:b w:val="0"/>
          <w:color w:val="FF0000"/>
        </w:rPr>
        <w:t xml:space="preserve"> </w:t>
      </w:r>
      <w:r w:rsidR="00DF4AE9" w:rsidRPr="005060D8">
        <w:rPr>
          <w:b w:val="0"/>
        </w:rPr>
        <w:t>accordance with the needs of the user</w:t>
      </w:r>
      <w:r>
        <w:rPr>
          <w:b w:val="0"/>
          <w:color w:val="FF0000"/>
        </w:rPr>
        <w:t xml:space="preserve"> </w:t>
      </w:r>
      <w:r w:rsidRPr="00802AE6">
        <w:rPr>
          <w:b w:val="0"/>
        </w:rPr>
        <w:t xml:space="preserve">(ii) ease of </w:t>
      </w:r>
      <w:r w:rsidR="00930D94">
        <w:rPr>
          <w:b w:val="0"/>
        </w:rPr>
        <w:t>use</w:t>
      </w:r>
      <w:r w:rsidRPr="00802AE6">
        <w:rPr>
          <w:b w:val="0"/>
        </w:rPr>
        <w:t>,</w:t>
      </w:r>
      <w:r>
        <w:rPr>
          <w:b w:val="0"/>
          <w:color w:val="FF0000"/>
        </w:rPr>
        <w:t xml:space="preserve"> </w:t>
      </w:r>
      <w:r w:rsidR="005060D8" w:rsidRPr="005060D8">
        <w:rPr>
          <w:b w:val="0"/>
        </w:rPr>
        <w:t>users can use the system and understand well every feature available</w:t>
      </w:r>
      <w:r w:rsidR="00930D94">
        <w:rPr>
          <w:b w:val="0"/>
          <w:color w:val="FF0000"/>
        </w:rPr>
        <w:t xml:space="preserve"> </w:t>
      </w:r>
      <w:r w:rsidRPr="00802AE6">
        <w:rPr>
          <w:b w:val="0"/>
        </w:rPr>
        <w:t xml:space="preserve">and (iii) </w:t>
      </w:r>
      <w:r w:rsidR="00802AE6" w:rsidRPr="00802AE6">
        <w:rPr>
          <w:b w:val="0"/>
        </w:rPr>
        <w:t>security,</w:t>
      </w:r>
      <w:r w:rsidR="00802AE6">
        <w:rPr>
          <w:b w:val="0"/>
          <w:color w:val="FF0000"/>
        </w:rPr>
        <w:t xml:space="preserve"> </w:t>
      </w:r>
      <w:r w:rsidR="005060D8" w:rsidRPr="005060D8">
        <w:rPr>
          <w:b w:val="0"/>
        </w:rPr>
        <w:t>must have security so as to maintain the confidentiality of data in addition to that</w:t>
      </w:r>
      <w:r w:rsidR="00802AE6">
        <w:rPr>
          <w:b w:val="0"/>
          <w:color w:val="FF0000"/>
        </w:rPr>
        <w:t xml:space="preserve"> </w:t>
      </w:r>
      <w:r w:rsidR="008674D6" w:rsidRPr="00AC67C4">
        <w:rPr>
          <w:b w:val="0"/>
        </w:rPr>
        <w:t xml:space="preserve">inventory model </w:t>
      </w:r>
      <w:r w:rsidR="00AC67C4" w:rsidRPr="00AC67C4">
        <w:rPr>
          <w:b w:val="0"/>
        </w:rPr>
        <w:t>include</w:t>
      </w:r>
      <w:r w:rsidR="008674D6" w:rsidRPr="00AC67C4">
        <w:rPr>
          <w:b w:val="0"/>
        </w:rPr>
        <w:t xml:space="preserve"> (i) multi-period </w:t>
      </w:r>
      <w:r w:rsidR="00AC67C4" w:rsidRPr="00AC67C4">
        <w:rPr>
          <w:b w:val="0"/>
        </w:rPr>
        <w:t>because</w:t>
      </w:r>
      <w:r w:rsidR="008674D6" w:rsidRPr="00AC67C4">
        <w:rPr>
          <w:b w:val="0"/>
        </w:rPr>
        <w:t xml:space="preserve"> involve stock from previo</w:t>
      </w:r>
      <w:r w:rsidR="00AC67C4">
        <w:rPr>
          <w:b w:val="0"/>
        </w:rPr>
        <w:t xml:space="preserve">us periods and makes be optimal, </w:t>
      </w:r>
      <w:r w:rsidR="005060D8">
        <w:rPr>
          <w:b w:val="0"/>
        </w:rPr>
        <w:t xml:space="preserve">                  </w:t>
      </w:r>
      <w:r w:rsidR="00AC67C4">
        <w:rPr>
          <w:b w:val="0"/>
        </w:rPr>
        <w:t xml:space="preserve">(ii) </w:t>
      </w:r>
      <w:r w:rsidR="00573559">
        <w:rPr>
          <w:b w:val="0"/>
        </w:rPr>
        <w:t>e</w:t>
      </w:r>
      <w:r w:rsidR="00573559" w:rsidRPr="00573559">
        <w:rPr>
          <w:b w:val="0"/>
        </w:rPr>
        <w:t xml:space="preserve">conomic </w:t>
      </w:r>
      <w:r w:rsidR="00573559">
        <w:rPr>
          <w:b w:val="0"/>
        </w:rPr>
        <w:t>p</w:t>
      </w:r>
      <w:r w:rsidR="00573559" w:rsidRPr="00573559">
        <w:rPr>
          <w:b w:val="0"/>
        </w:rPr>
        <w:t xml:space="preserve">roduction </w:t>
      </w:r>
      <w:r w:rsidR="00573559">
        <w:rPr>
          <w:b w:val="0"/>
        </w:rPr>
        <w:t>q</w:t>
      </w:r>
      <w:r w:rsidR="00573559" w:rsidRPr="00573559">
        <w:rPr>
          <w:b w:val="0"/>
        </w:rPr>
        <w:t>uantity  minimize the total inventory costs by balancing the inventory holdi</w:t>
      </w:r>
      <w:r w:rsidR="00573559">
        <w:rPr>
          <w:b w:val="0"/>
        </w:rPr>
        <w:t xml:space="preserve">ng cost and fixed ordering cost and (iii) </w:t>
      </w:r>
      <w:r w:rsidR="005060D8" w:rsidRPr="005060D8">
        <w:rPr>
          <w:b w:val="0"/>
        </w:rPr>
        <w:t>that time duration in the short sales season and excess stock at the end of the season can be used for next season.</w:t>
      </w:r>
    </w:p>
    <w:p w:rsidR="00545458" w:rsidRDefault="00545458" w:rsidP="00F03E3C">
      <w:pPr>
        <w:pStyle w:val="BodyText"/>
        <w:spacing w:before="200" w:after="200" w:line="249" w:lineRule="auto"/>
        <w:ind w:left="426" w:right="72"/>
        <w:jc w:val="both"/>
        <w:rPr>
          <w:b/>
        </w:rPr>
      </w:pPr>
      <w:r w:rsidRPr="00720465">
        <w:rPr>
          <w:b/>
        </w:rPr>
        <w:t>Acknowledgments</w:t>
      </w:r>
    </w:p>
    <w:p w:rsidR="008276A2" w:rsidRPr="008276A2" w:rsidRDefault="008276A2" w:rsidP="00BE63C9">
      <w:pPr>
        <w:widowControl/>
        <w:adjustRightInd w:val="0"/>
        <w:ind w:left="426" w:firstLine="283"/>
        <w:jc w:val="both"/>
        <w:rPr>
          <w:b/>
        </w:rPr>
      </w:pPr>
      <w:r w:rsidRPr="008276A2">
        <w:rPr>
          <w:rFonts w:eastAsiaTheme="minorEastAsia"/>
          <w:sz w:val="20"/>
          <w:szCs w:val="18"/>
        </w:rPr>
        <w:t xml:space="preserve">This </w:t>
      </w:r>
      <w:r>
        <w:rPr>
          <w:rFonts w:eastAsiaTheme="minorEastAsia"/>
          <w:sz w:val="20"/>
          <w:szCs w:val="18"/>
        </w:rPr>
        <w:t>research</w:t>
      </w:r>
      <w:r w:rsidRPr="008276A2">
        <w:rPr>
          <w:rFonts w:eastAsiaTheme="minorEastAsia"/>
          <w:sz w:val="20"/>
          <w:szCs w:val="18"/>
        </w:rPr>
        <w:t xml:space="preserve"> has been funded with support from</w:t>
      </w:r>
      <w:r w:rsidRPr="008276A2">
        <w:rPr>
          <w:rFonts w:eastAsiaTheme="minorEastAsia"/>
          <w:sz w:val="18"/>
          <w:szCs w:val="18"/>
        </w:rPr>
        <w:t xml:space="preserve"> </w:t>
      </w:r>
      <w:r w:rsidR="00BE63C9" w:rsidRPr="00BE63C9">
        <w:rPr>
          <w:rFonts w:eastAsiaTheme="minorEastAsia"/>
          <w:sz w:val="20"/>
          <w:szCs w:val="18"/>
        </w:rPr>
        <w:t>Ministry of Research, Technology and Higher Education of the Republic of Indonesia</w:t>
      </w:r>
      <w:r w:rsidR="005060D8">
        <w:rPr>
          <w:rFonts w:eastAsiaTheme="minorEastAsia"/>
          <w:sz w:val="20"/>
          <w:szCs w:val="18"/>
        </w:rPr>
        <w:t xml:space="preserve"> 2018</w:t>
      </w:r>
      <w:r w:rsidR="00BE63C9">
        <w:rPr>
          <w:rFonts w:eastAsiaTheme="minorEastAsia"/>
          <w:sz w:val="20"/>
          <w:szCs w:val="18"/>
        </w:rPr>
        <w:t>.</w:t>
      </w:r>
    </w:p>
    <w:p w:rsidR="00545458" w:rsidRPr="00720465" w:rsidRDefault="00545458" w:rsidP="00F03E3C">
      <w:pPr>
        <w:pStyle w:val="BodyText"/>
        <w:spacing w:before="200" w:after="200" w:line="249" w:lineRule="auto"/>
        <w:ind w:left="426" w:right="38"/>
        <w:jc w:val="both"/>
        <w:rPr>
          <w:b/>
        </w:rPr>
      </w:pPr>
      <w:r w:rsidRPr="00720465">
        <w:rPr>
          <w:b/>
        </w:rPr>
        <w:t>Conflict of interest</w:t>
      </w:r>
    </w:p>
    <w:p w:rsidR="00545458" w:rsidRPr="00720465" w:rsidRDefault="00545458" w:rsidP="00F03E3C">
      <w:pPr>
        <w:pStyle w:val="BodyText"/>
        <w:spacing w:before="200" w:after="200" w:line="249" w:lineRule="auto"/>
        <w:ind w:left="426" w:right="38" w:firstLineChars="141" w:firstLine="282"/>
        <w:jc w:val="both"/>
      </w:pPr>
      <w:r w:rsidRPr="00720465">
        <w:t>The authors declare that there is no conflict of interest in this</w:t>
      </w:r>
      <w:r w:rsidR="00D2368A">
        <w:t xml:space="preserve"> </w:t>
      </w:r>
      <w:r w:rsidRPr="00720465">
        <w:t>paper.</w:t>
      </w:r>
    </w:p>
    <w:p w:rsidR="00467B89" w:rsidRPr="00720465" w:rsidRDefault="00545458" w:rsidP="00F03E3C">
      <w:pPr>
        <w:pStyle w:val="BodyText"/>
        <w:spacing w:before="200" w:after="200" w:line="249" w:lineRule="auto"/>
        <w:ind w:left="426" w:right="38"/>
        <w:jc w:val="both"/>
        <w:rPr>
          <w:rFonts w:eastAsiaTheme="minorEastAsia"/>
          <w:b/>
          <w:lang w:eastAsia="ko-KR"/>
        </w:rPr>
      </w:pPr>
      <w:r w:rsidRPr="00720465">
        <w:rPr>
          <w:b/>
        </w:rPr>
        <w:t>References</w:t>
      </w:r>
    </w:p>
    <w:p w:rsidR="00721C2A" w:rsidRPr="00721C2A" w:rsidRDefault="00EB25EC" w:rsidP="005D510D">
      <w:pPr>
        <w:adjustRightInd w:val="0"/>
        <w:ind w:left="851" w:hanging="425"/>
        <w:rPr>
          <w:noProof/>
          <w:sz w:val="16"/>
          <w:szCs w:val="24"/>
        </w:rPr>
      </w:pPr>
      <w:r>
        <w:rPr>
          <w:sz w:val="16"/>
          <w:szCs w:val="16"/>
        </w:rPr>
        <w:fldChar w:fldCharType="begin" w:fldLock="1"/>
      </w:r>
      <w:r w:rsidR="000C4555">
        <w:rPr>
          <w:sz w:val="16"/>
          <w:szCs w:val="16"/>
        </w:rPr>
        <w:instrText xml:space="preserve">ADDIN Mendeley Bibliography CSL_BIBLIOGRAPHY </w:instrText>
      </w:r>
      <w:r>
        <w:rPr>
          <w:sz w:val="16"/>
          <w:szCs w:val="16"/>
        </w:rPr>
        <w:fldChar w:fldCharType="separate"/>
      </w:r>
      <w:r w:rsidR="00721C2A" w:rsidRPr="00721C2A">
        <w:rPr>
          <w:noProof/>
          <w:sz w:val="16"/>
          <w:szCs w:val="24"/>
        </w:rPr>
        <w:t>[1]</w:t>
      </w:r>
      <w:r w:rsidR="00721C2A" w:rsidRPr="00721C2A">
        <w:rPr>
          <w:noProof/>
          <w:sz w:val="16"/>
          <w:szCs w:val="24"/>
        </w:rPr>
        <w:tab/>
        <w:t xml:space="preserve">J. M. Sardroud, “Influence of RFID technology on automated management of construction materials and components,” </w:t>
      </w:r>
      <w:r w:rsidR="00721C2A" w:rsidRPr="00721C2A">
        <w:rPr>
          <w:i/>
          <w:iCs/>
          <w:noProof/>
          <w:sz w:val="16"/>
          <w:szCs w:val="24"/>
        </w:rPr>
        <w:t>Sci. Iran.</w:t>
      </w:r>
      <w:r w:rsidR="00721C2A" w:rsidRPr="00721C2A">
        <w:rPr>
          <w:noProof/>
          <w:sz w:val="16"/>
          <w:szCs w:val="24"/>
        </w:rPr>
        <w:t>, vol. 19, no. 3, pp. 381–392, 2012.</w:t>
      </w:r>
    </w:p>
    <w:p w:rsidR="00721C2A" w:rsidRPr="00721C2A" w:rsidRDefault="00721C2A" w:rsidP="00F03E3C">
      <w:pPr>
        <w:adjustRightInd w:val="0"/>
        <w:ind w:left="851" w:hanging="425"/>
        <w:rPr>
          <w:noProof/>
          <w:sz w:val="16"/>
          <w:szCs w:val="24"/>
        </w:rPr>
      </w:pPr>
      <w:r w:rsidRPr="00721C2A">
        <w:rPr>
          <w:noProof/>
          <w:sz w:val="16"/>
          <w:szCs w:val="24"/>
        </w:rPr>
        <w:t>[2]</w:t>
      </w:r>
      <w:r w:rsidRPr="00721C2A">
        <w:rPr>
          <w:noProof/>
          <w:sz w:val="16"/>
          <w:szCs w:val="24"/>
        </w:rPr>
        <w:tab/>
        <w:t xml:space="preserve">S. Ziukov, “A literature review on models of inventory management under uncertainty,” </w:t>
      </w:r>
      <w:r w:rsidRPr="00721C2A">
        <w:rPr>
          <w:i/>
          <w:iCs/>
          <w:noProof/>
          <w:sz w:val="16"/>
          <w:szCs w:val="24"/>
        </w:rPr>
        <w:t>Bus. Syst. Econ.</w:t>
      </w:r>
      <w:r w:rsidRPr="00721C2A">
        <w:rPr>
          <w:noProof/>
          <w:sz w:val="16"/>
          <w:szCs w:val="24"/>
        </w:rPr>
        <w:t>, vol. 5, no. 1, p. 26, 2015.</w:t>
      </w:r>
    </w:p>
    <w:p w:rsidR="00721C2A" w:rsidRPr="00721C2A" w:rsidRDefault="00721C2A" w:rsidP="00F03E3C">
      <w:pPr>
        <w:adjustRightInd w:val="0"/>
        <w:ind w:left="851" w:hanging="425"/>
        <w:rPr>
          <w:noProof/>
          <w:sz w:val="16"/>
          <w:szCs w:val="24"/>
        </w:rPr>
      </w:pPr>
      <w:r w:rsidRPr="00721C2A">
        <w:rPr>
          <w:noProof/>
          <w:sz w:val="16"/>
          <w:szCs w:val="24"/>
        </w:rPr>
        <w:t>[3]</w:t>
      </w:r>
      <w:r w:rsidRPr="00721C2A">
        <w:rPr>
          <w:noProof/>
          <w:sz w:val="16"/>
          <w:szCs w:val="24"/>
        </w:rPr>
        <w:tab/>
        <w:t xml:space="preserve">M. Sobri, M. T. Ijab, and N. M. Nayan, “Systematic Literature Review untuk Membuat Model Aplikasi Pemantauan Kesehatan Cardiovascular,” </w:t>
      </w:r>
      <w:r w:rsidRPr="00721C2A">
        <w:rPr>
          <w:i/>
          <w:iCs/>
          <w:noProof/>
          <w:sz w:val="16"/>
          <w:szCs w:val="24"/>
        </w:rPr>
        <w:t>J. Rekayasa Sist. dan Teknol. Inf.</w:t>
      </w:r>
      <w:r w:rsidRPr="00721C2A">
        <w:rPr>
          <w:noProof/>
          <w:sz w:val="16"/>
          <w:szCs w:val="24"/>
        </w:rPr>
        <w:t>, vol. 2, no. 2, pp. 458–464, 2018.</w:t>
      </w:r>
    </w:p>
    <w:p w:rsidR="00721C2A" w:rsidRPr="00721C2A" w:rsidRDefault="00721C2A" w:rsidP="00F03E3C">
      <w:pPr>
        <w:adjustRightInd w:val="0"/>
        <w:ind w:left="851" w:hanging="425"/>
        <w:rPr>
          <w:noProof/>
          <w:sz w:val="16"/>
          <w:szCs w:val="24"/>
        </w:rPr>
      </w:pPr>
      <w:r w:rsidRPr="00721C2A">
        <w:rPr>
          <w:noProof/>
          <w:sz w:val="16"/>
          <w:szCs w:val="24"/>
        </w:rPr>
        <w:t>[4]</w:t>
      </w:r>
      <w:r w:rsidRPr="00721C2A">
        <w:rPr>
          <w:noProof/>
          <w:sz w:val="16"/>
          <w:szCs w:val="24"/>
        </w:rPr>
        <w:tab/>
        <w:t xml:space="preserve">W. N. W. Hashim, M. R. Othman, S. Madian, and M. I. Syafiq, “Evaluation of End-user Satisfaction among Employees Participating in a Web-based Needs Assessment Inventory,” </w:t>
      </w:r>
      <w:r w:rsidRPr="00721C2A">
        <w:rPr>
          <w:i/>
          <w:iCs/>
          <w:noProof/>
          <w:sz w:val="16"/>
          <w:szCs w:val="24"/>
        </w:rPr>
        <w:t>Procedia - Soc. Behav. Sci.</w:t>
      </w:r>
      <w:r w:rsidRPr="00721C2A">
        <w:rPr>
          <w:noProof/>
          <w:sz w:val="16"/>
          <w:szCs w:val="24"/>
        </w:rPr>
        <w:t>, vol. 97, pp. 766–770, 2013.</w:t>
      </w:r>
    </w:p>
    <w:p w:rsidR="00721C2A" w:rsidRPr="00721C2A" w:rsidRDefault="00721C2A" w:rsidP="00F03E3C">
      <w:pPr>
        <w:adjustRightInd w:val="0"/>
        <w:ind w:left="851" w:hanging="425"/>
        <w:rPr>
          <w:noProof/>
          <w:sz w:val="16"/>
          <w:szCs w:val="24"/>
        </w:rPr>
      </w:pPr>
      <w:r w:rsidRPr="00721C2A">
        <w:rPr>
          <w:noProof/>
          <w:sz w:val="16"/>
          <w:szCs w:val="24"/>
        </w:rPr>
        <w:t>[5]</w:t>
      </w:r>
      <w:r w:rsidRPr="00721C2A">
        <w:rPr>
          <w:noProof/>
          <w:sz w:val="16"/>
          <w:szCs w:val="24"/>
        </w:rPr>
        <w:tab/>
        <w:t xml:space="preserve">B. Kitchenham, “Procedures for performing systematic reviews,” </w:t>
      </w:r>
      <w:r w:rsidRPr="00721C2A">
        <w:rPr>
          <w:i/>
          <w:iCs/>
          <w:noProof/>
          <w:sz w:val="16"/>
          <w:szCs w:val="24"/>
        </w:rPr>
        <w:t>Keele, UK, Keele Univ.</w:t>
      </w:r>
      <w:r w:rsidRPr="00721C2A">
        <w:rPr>
          <w:noProof/>
          <w:sz w:val="16"/>
          <w:szCs w:val="24"/>
        </w:rPr>
        <w:t>, vol. 33, no. TR/SE-0401, p. 28, 2004.</w:t>
      </w:r>
    </w:p>
    <w:p w:rsidR="00721C2A" w:rsidRPr="00721C2A" w:rsidRDefault="00721C2A" w:rsidP="00F03E3C">
      <w:pPr>
        <w:adjustRightInd w:val="0"/>
        <w:ind w:left="851" w:hanging="425"/>
        <w:rPr>
          <w:noProof/>
          <w:sz w:val="16"/>
          <w:szCs w:val="24"/>
        </w:rPr>
      </w:pPr>
      <w:r w:rsidRPr="00721C2A">
        <w:rPr>
          <w:noProof/>
          <w:sz w:val="16"/>
          <w:szCs w:val="24"/>
        </w:rPr>
        <w:t>[6]</w:t>
      </w:r>
      <w:r w:rsidRPr="00721C2A">
        <w:rPr>
          <w:noProof/>
          <w:sz w:val="16"/>
          <w:szCs w:val="24"/>
        </w:rPr>
        <w:tab/>
        <w:t xml:space="preserve">J. C. Carver, E. Hassler, E. Hernandes, and N. A. Kraft, “Identifying Barriers to the Systematic Literature Review Process,” in </w:t>
      </w:r>
      <w:r w:rsidRPr="00721C2A">
        <w:rPr>
          <w:i/>
          <w:iCs/>
          <w:noProof/>
          <w:sz w:val="16"/>
          <w:szCs w:val="24"/>
        </w:rPr>
        <w:t>2013 ACM / IEEE International Symposium on Empirical Software Engineering and Measurement</w:t>
      </w:r>
      <w:r w:rsidRPr="00721C2A">
        <w:rPr>
          <w:noProof/>
          <w:sz w:val="16"/>
          <w:szCs w:val="24"/>
        </w:rPr>
        <w:t>, 2013, pp. 203–212.</w:t>
      </w:r>
    </w:p>
    <w:p w:rsidR="00721C2A" w:rsidRPr="00721C2A" w:rsidRDefault="00721C2A" w:rsidP="00F03E3C">
      <w:pPr>
        <w:adjustRightInd w:val="0"/>
        <w:ind w:left="851" w:hanging="425"/>
        <w:rPr>
          <w:noProof/>
          <w:sz w:val="16"/>
          <w:szCs w:val="24"/>
        </w:rPr>
      </w:pPr>
      <w:r w:rsidRPr="00721C2A">
        <w:rPr>
          <w:noProof/>
          <w:sz w:val="16"/>
          <w:szCs w:val="24"/>
        </w:rPr>
        <w:t>[7]</w:t>
      </w:r>
      <w:r w:rsidRPr="00721C2A">
        <w:rPr>
          <w:noProof/>
          <w:sz w:val="16"/>
          <w:szCs w:val="24"/>
        </w:rPr>
        <w:tab/>
        <w:t xml:space="preserve">Y. Levy and T. J. Ellis, “A systems approach to conduct an effective literature review in support of information systems research,” </w:t>
      </w:r>
      <w:r w:rsidRPr="00721C2A">
        <w:rPr>
          <w:i/>
          <w:iCs/>
          <w:noProof/>
          <w:sz w:val="16"/>
          <w:szCs w:val="24"/>
        </w:rPr>
        <w:t>Informing Sci.</w:t>
      </w:r>
      <w:r w:rsidRPr="00721C2A">
        <w:rPr>
          <w:noProof/>
          <w:sz w:val="16"/>
          <w:szCs w:val="24"/>
        </w:rPr>
        <w:t>, vol. 9, pp. 181–211, 2006.</w:t>
      </w:r>
    </w:p>
    <w:p w:rsidR="00721C2A" w:rsidRPr="00721C2A" w:rsidRDefault="00721C2A" w:rsidP="00F03E3C">
      <w:pPr>
        <w:adjustRightInd w:val="0"/>
        <w:ind w:left="851" w:hanging="425"/>
        <w:rPr>
          <w:noProof/>
          <w:sz w:val="16"/>
          <w:szCs w:val="24"/>
        </w:rPr>
      </w:pPr>
      <w:r w:rsidRPr="00721C2A">
        <w:rPr>
          <w:noProof/>
          <w:sz w:val="16"/>
          <w:szCs w:val="24"/>
        </w:rPr>
        <w:t>[8]</w:t>
      </w:r>
      <w:r w:rsidRPr="00721C2A">
        <w:rPr>
          <w:noProof/>
          <w:sz w:val="16"/>
          <w:szCs w:val="24"/>
        </w:rPr>
        <w:tab/>
        <w:t xml:space="preserve">S. Hamid, S. Bukhari, S. D. Ravana Azah, A. Norman, and M. T. Ijab, “Role of Social Media in Information-Seeking Behaviour of International Students : A Systematic Literature Review,” </w:t>
      </w:r>
      <w:r w:rsidRPr="00721C2A">
        <w:rPr>
          <w:i/>
          <w:iCs/>
          <w:noProof/>
          <w:sz w:val="16"/>
          <w:szCs w:val="24"/>
        </w:rPr>
        <w:t>Aslib J. Inf. Manag.</w:t>
      </w:r>
      <w:r w:rsidRPr="00721C2A">
        <w:rPr>
          <w:noProof/>
          <w:sz w:val="16"/>
          <w:szCs w:val="24"/>
        </w:rPr>
        <w:t>, vol. 68, no. 5, 2016.</w:t>
      </w:r>
    </w:p>
    <w:p w:rsidR="00721C2A" w:rsidRPr="00721C2A" w:rsidRDefault="00721C2A" w:rsidP="00F03E3C">
      <w:pPr>
        <w:adjustRightInd w:val="0"/>
        <w:ind w:left="851" w:hanging="425"/>
        <w:rPr>
          <w:noProof/>
          <w:sz w:val="16"/>
          <w:szCs w:val="24"/>
        </w:rPr>
      </w:pPr>
      <w:r w:rsidRPr="00721C2A">
        <w:rPr>
          <w:noProof/>
          <w:sz w:val="16"/>
          <w:szCs w:val="24"/>
        </w:rPr>
        <w:t>[9]</w:t>
      </w:r>
      <w:r w:rsidRPr="00721C2A">
        <w:rPr>
          <w:noProof/>
          <w:sz w:val="16"/>
          <w:szCs w:val="24"/>
        </w:rPr>
        <w:tab/>
        <w:t xml:space="preserve">ISO, </w:t>
      </w:r>
      <w:r w:rsidRPr="00721C2A">
        <w:rPr>
          <w:i/>
          <w:iCs/>
          <w:noProof/>
          <w:sz w:val="16"/>
          <w:szCs w:val="24"/>
        </w:rPr>
        <w:t>Ergonomic requirements for offi ce work with visual display terminals. Part 11: Guidance on usability (ISO DIS 9241-11)</w:t>
      </w:r>
      <w:r w:rsidRPr="00721C2A">
        <w:rPr>
          <w:noProof/>
          <w:sz w:val="16"/>
          <w:szCs w:val="24"/>
        </w:rPr>
        <w:t>, ISO DIS 92. London: International Standards Organization, 1994.</w:t>
      </w:r>
    </w:p>
    <w:p w:rsidR="00721C2A" w:rsidRPr="00721C2A" w:rsidRDefault="00721C2A" w:rsidP="00F03E3C">
      <w:pPr>
        <w:adjustRightInd w:val="0"/>
        <w:ind w:left="851" w:hanging="425"/>
        <w:rPr>
          <w:noProof/>
          <w:sz w:val="16"/>
          <w:szCs w:val="24"/>
        </w:rPr>
      </w:pPr>
      <w:r w:rsidRPr="00721C2A">
        <w:rPr>
          <w:noProof/>
          <w:sz w:val="16"/>
          <w:szCs w:val="24"/>
        </w:rPr>
        <w:t>[10]</w:t>
      </w:r>
      <w:r w:rsidRPr="00721C2A">
        <w:rPr>
          <w:noProof/>
          <w:sz w:val="16"/>
          <w:szCs w:val="24"/>
        </w:rPr>
        <w:tab/>
        <w:t xml:space="preserve">E. Frøkjær, M. Hertzum, and K. Hornbæk, “Measuring Usability : Are Effectiveness , Efficiency , and Satisfaction Really Correlated ?,” </w:t>
      </w:r>
      <w:r w:rsidRPr="00721C2A">
        <w:rPr>
          <w:i/>
          <w:iCs/>
          <w:noProof/>
          <w:sz w:val="16"/>
          <w:szCs w:val="24"/>
        </w:rPr>
        <w:t>ACM CHI 2000 Conf. Hum. Factors Comput. Syst.</w:t>
      </w:r>
      <w:r w:rsidRPr="00721C2A">
        <w:rPr>
          <w:noProof/>
          <w:sz w:val="16"/>
          <w:szCs w:val="24"/>
        </w:rPr>
        <w:t>, vol. 2, no. 1, pp. 345–352, 2000.</w:t>
      </w:r>
    </w:p>
    <w:p w:rsidR="00721C2A" w:rsidRPr="00721C2A" w:rsidRDefault="00721C2A" w:rsidP="005D510D">
      <w:pPr>
        <w:adjustRightInd w:val="0"/>
        <w:ind w:left="851" w:hanging="425"/>
        <w:rPr>
          <w:noProof/>
          <w:sz w:val="16"/>
          <w:szCs w:val="24"/>
        </w:rPr>
      </w:pPr>
      <w:r w:rsidRPr="00721C2A">
        <w:rPr>
          <w:noProof/>
          <w:sz w:val="16"/>
          <w:szCs w:val="24"/>
        </w:rPr>
        <w:t>[11]</w:t>
      </w:r>
      <w:r w:rsidRPr="00721C2A">
        <w:rPr>
          <w:noProof/>
          <w:sz w:val="16"/>
          <w:szCs w:val="24"/>
        </w:rPr>
        <w:tab/>
        <w:t xml:space="preserve">D. R. Kaufman </w:t>
      </w:r>
      <w:r w:rsidRPr="00721C2A">
        <w:rPr>
          <w:i/>
          <w:iCs/>
          <w:noProof/>
          <w:sz w:val="16"/>
          <w:szCs w:val="24"/>
        </w:rPr>
        <w:t>et al.</w:t>
      </w:r>
      <w:r w:rsidRPr="00721C2A">
        <w:rPr>
          <w:noProof/>
          <w:sz w:val="16"/>
          <w:szCs w:val="24"/>
        </w:rPr>
        <w:t xml:space="preserve">, “Usability in the real world: Assessing medical information technologies in patients’ homes,” </w:t>
      </w:r>
      <w:r w:rsidRPr="00721C2A">
        <w:rPr>
          <w:i/>
          <w:iCs/>
          <w:noProof/>
          <w:sz w:val="16"/>
          <w:szCs w:val="24"/>
        </w:rPr>
        <w:t>J. Biomed. Inform.</w:t>
      </w:r>
      <w:r w:rsidRPr="00721C2A">
        <w:rPr>
          <w:noProof/>
          <w:sz w:val="16"/>
          <w:szCs w:val="24"/>
        </w:rPr>
        <w:t>, vol. 36, no. 1–2, pp. 45–60, 2003.</w:t>
      </w:r>
    </w:p>
    <w:p w:rsidR="00721C2A" w:rsidRPr="00721C2A" w:rsidRDefault="00721C2A" w:rsidP="005D510D">
      <w:pPr>
        <w:adjustRightInd w:val="0"/>
        <w:ind w:left="851" w:hanging="425"/>
        <w:rPr>
          <w:noProof/>
          <w:sz w:val="16"/>
          <w:szCs w:val="24"/>
        </w:rPr>
      </w:pPr>
      <w:r w:rsidRPr="00721C2A">
        <w:rPr>
          <w:noProof/>
          <w:sz w:val="16"/>
          <w:szCs w:val="24"/>
        </w:rPr>
        <w:t>[12]</w:t>
      </w:r>
      <w:r w:rsidRPr="00721C2A">
        <w:rPr>
          <w:noProof/>
          <w:sz w:val="16"/>
          <w:szCs w:val="24"/>
        </w:rPr>
        <w:tab/>
        <w:t xml:space="preserve">A. Abran, A. Khelifi, W. Suryn, and A. Seffah, “Usability meanings and interpretations in ISO standards,” </w:t>
      </w:r>
      <w:r w:rsidRPr="00721C2A">
        <w:rPr>
          <w:i/>
          <w:iCs/>
          <w:noProof/>
          <w:sz w:val="16"/>
          <w:szCs w:val="24"/>
        </w:rPr>
        <w:t>Softw. Qual. J.</w:t>
      </w:r>
      <w:r w:rsidRPr="00721C2A">
        <w:rPr>
          <w:noProof/>
          <w:sz w:val="16"/>
          <w:szCs w:val="24"/>
        </w:rPr>
        <w:t>, vol. 11, no. 4, pp. 325–338, 2003.</w:t>
      </w:r>
    </w:p>
    <w:p w:rsidR="00721C2A" w:rsidRPr="00721C2A" w:rsidRDefault="00721C2A" w:rsidP="005D510D">
      <w:pPr>
        <w:adjustRightInd w:val="0"/>
        <w:ind w:left="851" w:hanging="425"/>
        <w:rPr>
          <w:noProof/>
          <w:sz w:val="16"/>
          <w:szCs w:val="24"/>
        </w:rPr>
      </w:pPr>
      <w:r w:rsidRPr="00721C2A">
        <w:rPr>
          <w:noProof/>
          <w:sz w:val="16"/>
          <w:szCs w:val="24"/>
        </w:rPr>
        <w:t>[13]</w:t>
      </w:r>
      <w:r w:rsidRPr="00721C2A">
        <w:rPr>
          <w:noProof/>
          <w:sz w:val="16"/>
          <w:szCs w:val="24"/>
        </w:rPr>
        <w:tab/>
        <w:t xml:space="preserve">R. B. Chase, F. R. Jacobs, and A. N. J., </w:t>
      </w:r>
      <w:r w:rsidRPr="00721C2A">
        <w:rPr>
          <w:i/>
          <w:iCs/>
          <w:noProof/>
          <w:sz w:val="16"/>
          <w:szCs w:val="24"/>
        </w:rPr>
        <w:t>Operations Management for Competitive Advantaage</w:t>
      </w:r>
      <w:r w:rsidRPr="00721C2A">
        <w:rPr>
          <w:noProof/>
          <w:sz w:val="16"/>
          <w:szCs w:val="24"/>
        </w:rPr>
        <w:t>, 10th editi. M C GRAW HILL. NY, 2004.</w:t>
      </w:r>
    </w:p>
    <w:p w:rsidR="00721C2A" w:rsidRPr="00721C2A" w:rsidRDefault="00721C2A" w:rsidP="005D510D">
      <w:pPr>
        <w:adjustRightInd w:val="0"/>
        <w:ind w:left="851" w:hanging="425"/>
        <w:rPr>
          <w:noProof/>
          <w:sz w:val="16"/>
          <w:szCs w:val="24"/>
        </w:rPr>
      </w:pPr>
      <w:r w:rsidRPr="00721C2A">
        <w:rPr>
          <w:noProof/>
          <w:sz w:val="16"/>
          <w:szCs w:val="24"/>
        </w:rPr>
        <w:t>[14]</w:t>
      </w:r>
      <w:r w:rsidRPr="00721C2A">
        <w:rPr>
          <w:noProof/>
          <w:sz w:val="16"/>
          <w:szCs w:val="24"/>
        </w:rPr>
        <w:tab/>
        <w:t xml:space="preserve">Pycraft, </w:t>
      </w:r>
      <w:r w:rsidRPr="00721C2A">
        <w:rPr>
          <w:i/>
          <w:iCs/>
          <w:noProof/>
          <w:sz w:val="16"/>
          <w:szCs w:val="24"/>
        </w:rPr>
        <w:t>Operations Management</w:t>
      </w:r>
      <w:r w:rsidRPr="00721C2A">
        <w:rPr>
          <w:noProof/>
          <w:sz w:val="16"/>
          <w:szCs w:val="24"/>
        </w:rPr>
        <w:t>, Southern A. South Africa: Pearson Education, 2000.</w:t>
      </w:r>
    </w:p>
    <w:p w:rsidR="00721C2A" w:rsidRPr="00721C2A" w:rsidRDefault="00721C2A" w:rsidP="005D510D">
      <w:pPr>
        <w:adjustRightInd w:val="0"/>
        <w:ind w:left="851" w:hanging="425"/>
        <w:rPr>
          <w:noProof/>
          <w:sz w:val="16"/>
          <w:szCs w:val="24"/>
        </w:rPr>
      </w:pPr>
      <w:r w:rsidRPr="00721C2A">
        <w:rPr>
          <w:noProof/>
          <w:sz w:val="16"/>
          <w:szCs w:val="24"/>
        </w:rPr>
        <w:t>[15]</w:t>
      </w:r>
      <w:r w:rsidRPr="00721C2A">
        <w:rPr>
          <w:noProof/>
          <w:sz w:val="16"/>
          <w:szCs w:val="24"/>
        </w:rPr>
        <w:tab/>
        <w:t xml:space="preserve">J. Mula, R. Poler, G. S. García-Sabater, and F. C. Lario, “Models for production planning under uncertainty: A review,” </w:t>
      </w:r>
      <w:r w:rsidRPr="00721C2A">
        <w:rPr>
          <w:i/>
          <w:iCs/>
          <w:noProof/>
          <w:sz w:val="16"/>
          <w:szCs w:val="24"/>
        </w:rPr>
        <w:t>Int. J. Prod. Econ.</w:t>
      </w:r>
      <w:r w:rsidRPr="00721C2A">
        <w:rPr>
          <w:noProof/>
          <w:sz w:val="16"/>
          <w:szCs w:val="24"/>
        </w:rPr>
        <w:t>, vol. 103, no. 1, pp. 271–285, 2006.</w:t>
      </w:r>
    </w:p>
    <w:p w:rsidR="00721C2A" w:rsidRPr="00721C2A" w:rsidRDefault="00721C2A" w:rsidP="005D510D">
      <w:pPr>
        <w:adjustRightInd w:val="0"/>
        <w:ind w:left="851" w:hanging="425"/>
        <w:rPr>
          <w:noProof/>
          <w:sz w:val="16"/>
          <w:szCs w:val="24"/>
        </w:rPr>
      </w:pPr>
      <w:r w:rsidRPr="00721C2A">
        <w:rPr>
          <w:noProof/>
          <w:sz w:val="16"/>
          <w:szCs w:val="24"/>
        </w:rPr>
        <w:t>[16]</w:t>
      </w:r>
      <w:r w:rsidRPr="00721C2A">
        <w:rPr>
          <w:noProof/>
          <w:sz w:val="16"/>
          <w:szCs w:val="24"/>
        </w:rPr>
        <w:tab/>
        <w:t>K. S. Park, “Fuzzy-Set Theoretic Interpretation of Economic Order Quantity,” pp. 1082–1084, 1987.</w:t>
      </w:r>
    </w:p>
    <w:p w:rsidR="00721C2A" w:rsidRPr="00721C2A" w:rsidRDefault="00721C2A" w:rsidP="005D510D">
      <w:pPr>
        <w:adjustRightInd w:val="0"/>
        <w:ind w:left="851" w:hanging="425"/>
        <w:rPr>
          <w:noProof/>
          <w:sz w:val="16"/>
          <w:szCs w:val="24"/>
        </w:rPr>
      </w:pPr>
      <w:r w:rsidRPr="00721C2A">
        <w:rPr>
          <w:noProof/>
          <w:sz w:val="16"/>
          <w:szCs w:val="24"/>
        </w:rPr>
        <w:t>[17]</w:t>
      </w:r>
      <w:r w:rsidRPr="00721C2A">
        <w:rPr>
          <w:noProof/>
          <w:sz w:val="16"/>
          <w:szCs w:val="24"/>
        </w:rPr>
        <w:tab/>
        <w:t>J. . Lee, H.M., and Yao, “Economic Order Quantity in Fuzz Sense for Inventory without Backorder Model,” pp. 13–31, 1999.</w:t>
      </w:r>
    </w:p>
    <w:p w:rsidR="00721C2A" w:rsidRPr="00721C2A" w:rsidRDefault="00721C2A" w:rsidP="005D510D">
      <w:pPr>
        <w:adjustRightInd w:val="0"/>
        <w:ind w:left="851" w:hanging="425"/>
        <w:rPr>
          <w:noProof/>
          <w:sz w:val="16"/>
          <w:szCs w:val="24"/>
        </w:rPr>
      </w:pPr>
      <w:r w:rsidRPr="00721C2A">
        <w:rPr>
          <w:noProof/>
          <w:sz w:val="16"/>
          <w:szCs w:val="24"/>
        </w:rPr>
        <w:t>[18]</w:t>
      </w:r>
      <w:r w:rsidRPr="00721C2A">
        <w:rPr>
          <w:noProof/>
          <w:sz w:val="16"/>
          <w:szCs w:val="24"/>
        </w:rPr>
        <w:tab/>
        <w:t>J. . Yao, J.S., Chang, S.C., and Su, “Fuzzy Inventory without Backorder for Fuzzy Order Quantity and Fuzzy Total Demand Quantity,” pp. 935–962, 2000.</w:t>
      </w:r>
    </w:p>
    <w:p w:rsidR="00721C2A" w:rsidRPr="00721C2A" w:rsidRDefault="00721C2A" w:rsidP="005D510D">
      <w:pPr>
        <w:adjustRightInd w:val="0"/>
        <w:ind w:left="851" w:hanging="425"/>
        <w:rPr>
          <w:noProof/>
          <w:sz w:val="16"/>
          <w:szCs w:val="24"/>
        </w:rPr>
      </w:pPr>
      <w:r w:rsidRPr="00721C2A">
        <w:rPr>
          <w:noProof/>
          <w:sz w:val="16"/>
          <w:szCs w:val="24"/>
        </w:rPr>
        <w:t>[19]</w:t>
      </w:r>
      <w:r w:rsidRPr="00721C2A">
        <w:rPr>
          <w:noProof/>
          <w:sz w:val="16"/>
          <w:szCs w:val="24"/>
        </w:rPr>
        <w:tab/>
        <w:t xml:space="preserve">J. Y. Yao, J.S., and Chiang, “Inventory without Backorder with Fuzzy Total Cost and Fuzzy Storing Cost De-fuzzified by Centroid and Signed Distance,” </w:t>
      </w:r>
      <w:r w:rsidRPr="00721C2A">
        <w:rPr>
          <w:i/>
          <w:iCs/>
          <w:noProof/>
          <w:sz w:val="16"/>
          <w:szCs w:val="24"/>
        </w:rPr>
        <w:t>Eur. J. Oper. Res. Pages</w:t>
      </w:r>
      <w:r w:rsidRPr="00721C2A">
        <w:rPr>
          <w:noProof/>
          <w:sz w:val="16"/>
          <w:szCs w:val="24"/>
        </w:rPr>
        <w:t>, vol. 148, pp. 401–409, 2003.</w:t>
      </w:r>
    </w:p>
    <w:p w:rsidR="00721C2A" w:rsidRPr="00721C2A" w:rsidRDefault="00721C2A" w:rsidP="005D510D">
      <w:pPr>
        <w:adjustRightInd w:val="0"/>
        <w:ind w:left="851" w:hanging="425"/>
        <w:rPr>
          <w:noProof/>
          <w:sz w:val="16"/>
          <w:szCs w:val="24"/>
        </w:rPr>
      </w:pPr>
      <w:r w:rsidRPr="00721C2A">
        <w:rPr>
          <w:noProof/>
          <w:sz w:val="16"/>
          <w:szCs w:val="24"/>
        </w:rPr>
        <w:t>[20]</w:t>
      </w:r>
      <w:r w:rsidRPr="00721C2A">
        <w:rPr>
          <w:noProof/>
          <w:sz w:val="16"/>
          <w:szCs w:val="24"/>
        </w:rPr>
        <w:tab/>
        <w:t xml:space="preserve">X. Wang, W. Tang, and R. Zhao, “Fuzzy Economic Order Quantity Inventory Models Without Backordering,” </w:t>
      </w:r>
      <w:r w:rsidRPr="00721C2A">
        <w:rPr>
          <w:i/>
          <w:iCs/>
          <w:noProof/>
          <w:sz w:val="16"/>
          <w:szCs w:val="24"/>
        </w:rPr>
        <w:t>Tsinghua Sci. Technol.</w:t>
      </w:r>
      <w:r w:rsidRPr="00721C2A">
        <w:rPr>
          <w:noProof/>
          <w:sz w:val="16"/>
          <w:szCs w:val="24"/>
        </w:rPr>
        <w:t>, vol. 12, no. 1, pp. 91–96, 2007.</w:t>
      </w:r>
    </w:p>
    <w:p w:rsidR="00721C2A" w:rsidRPr="00721C2A" w:rsidRDefault="00721C2A" w:rsidP="005D510D">
      <w:pPr>
        <w:adjustRightInd w:val="0"/>
        <w:ind w:left="851" w:hanging="425"/>
        <w:rPr>
          <w:noProof/>
          <w:sz w:val="16"/>
          <w:szCs w:val="24"/>
        </w:rPr>
      </w:pPr>
      <w:r w:rsidRPr="00721C2A">
        <w:rPr>
          <w:noProof/>
          <w:sz w:val="16"/>
          <w:szCs w:val="24"/>
        </w:rPr>
        <w:t>[21]</w:t>
      </w:r>
      <w:r w:rsidRPr="00721C2A">
        <w:rPr>
          <w:noProof/>
          <w:sz w:val="16"/>
          <w:szCs w:val="24"/>
        </w:rPr>
        <w:tab/>
        <w:t xml:space="preserve">J. S. Y. Lee, H.M., and Yao, “Economic Production Quantity for Fuzzy Demand and Fuzzy Production Quantity,” </w:t>
      </w:r>
      <w:r w:rsidRPr="00721C2A">
        <w:rPr>
          <w:i/>
          <w:iCs/>
          <w:noProof/>
          <w:sz w:val="16"/>
          <w:szCs w:val="24"/>
        </w:rPr>
        <w:t>Eur. J. Oper. Res. Pages</w:t>
      </w:r>
      <w:r w:rsidRPr="00721C2A">
        <w:rPr>
          <w:noProof/>
          <w:sz w:val="16"/>
          <w:szCs w:val="24"/>
        </w:rPr>
        <w:t>, vol. 109, pp. 203–211, 1998.</w:t>
      </w:r>
    </w:p>
    <w:p w:rsidR="00721C2A" w:rsidRPr="00721C2A" w:rsidRDefault="00721C2A" w:rsidP="005D510D">
      <w:pPr>
        <w:adjustRightInd w:val="0"/>
        <w:ind w:left="851" w:hanging="425"/>
        <w:rPr>
          <w:noProof/>
          <w:sz w:val="16"/>
          <w:szCs w:val="24"/>
        </w:rPr>
      </w:pPr>
      <w:r w:rsidRPr="00721C2A">
        <w:rPr>
          <w:noProof/>
          <w:sz w:val="16"/>
          <w:szCs w:val="24"/>
        </w:rPr>
        <w:t>[22]</w:t>
      </w:r>
      <w:r w:rsidRPr="00721C2A">
        <w:rPr>
          <w:noProof/>
          <w:sz w:val="16"/>
          <w:szCs w:val="24"/>
        </w:rPr>
        <w:tab/>
        <w:t xml:space="preserve">S. C. Chang, “Fuzzy Production Inventory for Fuzzy Product Quantity with Triangular Fuzzy Number.,” </w:t>
      </w:r>
      <w:r w:rsidRPr="00721C2A">
        <w:rPr>
          <w:i/>
          <w:iCs/>
          <w:noProof/>
          <w:sz w:val="16"/>
          <w:szCs w:val="24"/>
        </w:rPr>
        <w:t>Fuzzy Sets Syst.</w:t>
      </w:r>
      <w:r w:rsidRPr="00721C2A">
        <w:rPr>
          <w:noProof/>
          <w:sz w:val="16"/>
          <w:szCs w:val="24"/>
        </w:rPr>
        <w:t>, vol. 107, pp. 37–57, 1999.</w:t>
      </w:r>
    </w:p>
    <w:p w:rsidR="00721C2A" w:rsidRPr="00721C2A" w:rsidRDefault="00721C2A" w:rsidP="005D510D">
      <w:pPr>
        <w:adjustRightInd w:val="0"/>
        <w:ind w:left="851" w:hanging="425"/>
        <w:rPr>
          <w:noProof/>
          <w:sz w:val="16"/>
          <w:szCs w:val="24"/>
        </w:rPr>
      </w:pPr>
      <w:r w:rsidRPr="00721C2A">
        <w:rPr>
          <w:noProof/>
          <w:sz w:val="16"/>
          <w:szCs w:val="24"/>
        </w:rPr>
        <w:t>[23]</w:t>
      </w:r>
      <w:r w:rsidRPr="00721C2A">
        <w:rPr>
          <w:noProof/>
          <w:sz w:val="16"/>
          <w:szCs w:val="24"/>
        </w:rPr>
        <w:tab/>
        <w:t xml:space="preserve">D. C. Lin and J. S. Yao, “Fuzzy Economic Production for Production Inventory,” </w:t>
      </w:r>
      <w:r w:rsidRPr="00721C2A">
        <w:rPr>
          <w:i/>
          <w:iCs/>
          <w:noProof/>
          <w:sz w:val="16"/>
          <w:szCs w:val="24"/>
        </w:rPr>
        <w:t>Fuzzy Sets Syst.</w:t>
      </w:r>
      <w:r w:rsidRPr="00721C2A">
        <w:rPr>
          <w:noProof/>
          <w:sz w:val="16"/>
          <w:szCs w:val="24"/>
        </w:rPr>
        <w:t>, vol. 111, pp. 465–495, 2000.</w:t>
      </w:r>
    </w:p>
    <w:p w:rsidR="00721C2A" w:rsidRPr="00721C2A" w:rsidRDefault="00721C2A" w:rsidP="005D510D">
      <w:pPr>
        <w:adjustRightInd w:val="0"/>
        <w:ind w:left="851" w:hanging="425"/>
        <w:rPr>
          <w:noProof/>
          <w:sz w:val="16"/>
          <w:szCs w:val="24"/>
        </w:rPr>
      </w:pPr>
      <w:r w:rsidRPr="00721C2A">
        <w:rPr>
          <w:noProof/>
          <w:sz w:val="16"/>
          <w:szCs w:val="24"/>
        </w:rPr>
        <w:t>[24]</w:t>
      </w:r>
      <w:r w:rsidRPr="00721C2A">
        <w:rPr>
          <w:noProof/>
          <w:sz w:val="16"/>
          <w:szCs w:val="24"/>
        </w:rPr>
        <w:tab/>
        <w:t xml:space="preserve">C. H. Hsieh, “Optimization of Fuzzy Production Inventory Models,” </w:t>
      </w:r>
      <w:r w:rsidRPr="00721C2A">
        <w:rPr>
          <w:i/>
          <w:iCs/>
          <w:noProof/>
          <w:sz w:val="16"/>
          <w:szCs w:val="24"/>
        </w:rPr>
        <w:t>Inf. Sci. (Ny).</w:t>
      </w:r>
      <w:r w:rsidRPr="00721C2A">
        <w:rPr>
          <w:noProof/>
          <w:sz w:val="16"/>
          <w:szCs w:val="24"/>
        </w:rPr>
        <w:t>, vol. 146, pp. 29–40, 2002.</w:t>
      </w:r>
    </w:p>
    <w:p w:rsidR="00721C2A" w:rsidRPr="00721C2A" w:rsidRDefault="00721C2A" w:rsidP="005D510D">
      <w:pPr>
        <w:adjustRightInd w:val="0"/>
        <w:ind w:left="851" w:hanging="425"/>
        <w:rPr>
          <w:noProof/>
          <w:sz w:val="16"/>
          <w:szCs w:val="24"/>
        </w:rPr>
      </w:pPr>
      <w:r w:rsidRPr="00721C2A">
        <w:rPr>
          <w:noProof/>
          <w:sz w:val="16"/>
          <w:szCs w:val="24"/>
        </w:rPr>
        <w:t>[25]</w:t>
      </w:r>
      <w:r w:rsidRPr="00721C2A">
        <w:rPr>
          <w:noProof/>
          <w:sz w:val="16"/>
          <w:szCs w:val="24"/>
        </w:rPr>
        <w:tab/>
        <w:t xml:space="preserve">S. M. Lam and W. D.S., “A Fuzzy Mathematical Model for Joint Economic Lot Size Problem with Multiple Price Breaks,” </w:t>
      </w:r>
      <w:r w:rsidRPr="00721C2A">
        <w:rPr>
          <w:i/>
          <w:iCs/>
          <w:noProof/>
          <w:sz w:val="16"/>
          <w:szCs w:val="24"/>
        </w:rPr>
        <w:t>Eur. J. Oper. Res.</w:t>
      </w:r>
      <w:r w:rsidRPr="00721C2A">
        <w:rPr>
          <w:noProof/>
          <w:sz w:val="16"/>
          <w:szCs w:val="24"/>
        </w:rPr>
        <w:t>, vol. 95, pp. 611–622, 1996.</w:t>
      </w:r>
    </w:p>
    <w:p w:rsidR="00721C2A" w:rsidRPr="00721C2A" w:rsidRDefault="00721C2A" w:rsidP="005D510D">
      <w:pPr>
        <w:adjustRightInd w:val="0"/>
        <w:ind w:left="851" w:hanging="425"/>
        <w:rPr>
          <w:noProof/>
          <w:sz w:val="16"/>
          <w:szCs w:val="24"/>
        </w:rPr>
      </w:pPr>
      <w:r w:rsidRPr="00721C2A">
        <w:rPr>
          <w:noProof/>
          <w:sz w:val="16"/>
          <w:szCs w:val="24"/>
        </w:rPr>
        <w:t>[26]</w:t>
      </w:r>
      <w:r w:rsidRPr="00721C2A">
        <w:rPr>
          <w:noProof/>
          <w:sz w:val="16"/>
          <w:szCs w:val="24"/>
        </w:rPr>
        <w:tab/>
        <w:t xml:space="preserve">K. Das, R. T. K., and M. M., “Buyer-Seller Fuzzy Inventory Model for a Deteriorating Item with Discount,” </w:t>
      </w:r>
      <w:r w:rsidRPr="00721C2A">
        <w:rPr>
          <w:i/>
          <w:iCs/>
          <w:noProof/>
          <w:sz w:val="16"/>
          <w:szCs w:val="24"/>
        </w:rPr>
        <w:t>Int J Syst Sci</w:t>
      </w:r>
      <w:r w:rsidRPr="00721C2A">
        <w:rPr>
          <w:noProof/>
          <w:sz w:val="16"/>
          <w:szCs w:val="24"/>
        </w:rPr>
        <w:t>, vol. 35, pp. 457–466, 2004.</w:t>
      </w:r>
    </w:p>
    <w:p w:rsidR="00721C2A" w:rsidRPr="00721C2A" w:rsidRDefault="00721C2A" w:rsidP="005D510D">
      <w:pPr>
        <w:adjustRightInd w:val="0"/>
        <w:ind w:left="851" w:hanging="425"/>
        <w:rPr>
          <w:noProof/>
          <w:sz w:val="16"/>
          <w:szCs w:val="24"/>
        </w:rPr>
      </w:pPr>
      <w:r w:rsidRPr="00721C2A">
        <w:rPr>
          <w:noProof/>
          <w:sz w:val="16"/>
          <w:szCs w:val="24"/>
        </w:rPr>
        <w:t>[27]</w:t>
      </w:r>
      <w:r w:rsidRPr="00721C2A">
        <w:rPr>
          <w:noProof/>
          <w:sz w:val="16"/>
          <w:szCs w:val="24"/>
        </w:rPr>
        <w:tab/>
        <w:t xml:space="preserve">O. L.Y., W. K.S., and H. C.H., “Analysis of Optimal Vendor–Buyer Integrated Inventory Policy Involving Defective Items,” </w:t>
      </w:r>
      <w:r w:rsidRPr="00721C2A">
        <w:rPr>
          <w:i/>
          <w:iCs/>
          <w:noProof/>
          <w:sz w:val="16"/>
          <w:szCs w:val="24"/>
        </w:rPr>
        <w:t>Int J Adv Manuf Tech</w:t>
      </w:r>
      <w:r w:rsidRPr="00721C2A">
        <w:rPr>
          <w:noProof/>
          <w:sz w:val="16"/>
          <w:szCs w:val="24"/>
        </w:rPr>
        <w:t>, vol. 29, pp. 1232–1245, 2006.</w:t>
      </w:r>
    </w:p>
    <w:p w:rsidR="00721C2A" w:rsidRPr="00721C2A" w:rsidRDefault="00721C2A" w:rsidP="005D510D">
      <w:pPr>
        <w:adjustRightInd w:val="0"/>
        <w:ind w:left="851" w:hanging="425"/>
        <w:rPr>
          <w:noProof/>
          <w:sz w:val="16"/>
          <w:szCs w:val="24"/>
        </w:rPr>
      </w:pPr>
      <w:r w:rsidRPr="00721C2A">
        <w:rPr>
          <w:noProof/>
          <w:sz w:val="16"/>
          <w:szCs w:val="24"/>
        </w:rPr>
        <w:t>[28]</w:t>
      </w:r>
      <w:r w:rsidRPr="00721C2A">
        <w:rPr>
          <w:noProof/>
          <w:sz w:val="16"/>
          <w:szCs w:val="24"/>
        </w:rPr>
        <w:tab/>
        <w:t xml:space="preserve">Y. M.F., “Optimal Strategy for the Integrated Buyer-Vendor Model Fuzzy Annual Demand and Fuzzy Adjustable Production Rate,” </w:t>
      </w:r>
      <w:r w:rsidRPr="00721C2A">
        <w:rPr>
          <w:i/>
          <w:iCs/>
          <w:noProof/>
          <w:sz w:val="16"/>
          <w:szCs w:val="24"/>
        </w:rPr>
        <w:t>J. Appl. Sci.</w:t>
      </w:r>
      <w:r w:rsidRPr="00721C2A">
        <w:rPr>
          <w:noProof/>
          <w:sz w:val="16"/>
          <w:szCs w:val="24"/>
        </w:rPr>
        <w:t>, vol. 7, pp. 1025–1029, 2007.</w:t>
      </w:r>
    </w:p>
    <w:p w:rsidR="00721C2A" w:rsidRPr="00721C2A" w:rsidRDefault="00721C2A" w:rsidP="00F03E3C">
      <w:pPr>
        <w:adjustRightInd w:val="0"/>
        <w:ind w:left="851" w:hanging="425"/>
        <w:rPr>
          <w:noProof/>
          <w:sz w:val="16"/>
          <w:szCs w:val="24"/>
        </w:rPr>
      </w:pPr>
      <w:r w:rsidRPr="00721C2A">
        <w:rPr>
          <w:noProof/>
          <w:sz w:val="16"/>
          <w:szCs w:val="24"/>
        </w:rPr>
        <w:t>[29]</w:t>
      </w:r>
      <w:r w:rsidRPr="00721C2A">
        <w:rPr>
          <w:noProof/>
          <w:sz w:val="16"/>
          <w:szCs w:val="24"/>
        </w:rPr>
        <w:tab/>
        <w:t xml:space="preserve">D. Petrovic, P. R., and V. M., “Fuzzy Models for the Newsboy Problem. International,” </w:t>
      </w:r>
      <w:r w:rsidRPr="00721C2A">
        <w:rPr>
          <w:i/>
          <w:iCs/>
          <w:noProof/>
          <w:sz w:val="16"/>
          <w:szCs w:val="24"/>
        </w:rPr>
        <w:t>Int. J. Prod. Econ.</w:t>
      </w:r>
      <w:r w:rsidRPr="00721C2A">
        <w:rPr>
          <w:noProof/>
          <w:sz w:val="16"/>
          <w:szCs w:val="24"/>
        </w:rPr>
        <w:t>, vol. 45, pp. 435–441, 1996.</w:t>
      </w:r>
    </w:p>
    <w:p w:rsidR="00721C2A" w:rsidRPr="00721C2A" w:rsidRDefault="00721C2A" w:rsidP="00F03E3C">
      <w:pPr>
        <w:adjustRightInd w:val="0"/>
        <w:ind w:left="851" w:hanging="425"/>
        <w:rPr>
          <w:noProof/>
          <w:sz w:val="16"/>
          <w:szCs w:val="24"/>
        </w:rPr>
      </w:pPr>
      <w:r w:rsidRPr="00721C2A">
        <w:rPr>
          <w:noProof/>
          <w:sz w:val="16"/>
          <w:szCs w:val="24"/>
        </w:rPr>
        <w:t>[30]</w:t>
      </w:r>
      <w:r w:rsidRPr="00721C2A">
        <w:rPr>
          <w:noProof/>
          <w:sz w:val="16"/>
          <w:szCs w:val="24"/>
        </w:rPr>
        <w:tab/>
        <w:t xml:space="preserve">H. Ishii and T. Konno, “A Stochastic Inventory Problem with Fuzzy Shortage Cost,” </w:t>
      </w:r>
      <w:r w:rsidRPr="00721C2A">
        <w:rPr>
          <w:i/>
          <w:iCs/>
          <w:noProof/>
          <w:sz w:val="16"/>
          <w:szCs w:val="24"/>
        </w:rPr>
        <w:t>Eur. J. Oper. Res.</w:t>
      </w:r>
      <w:r w:rsidRPr="00721C2A">
        <w:rPr>
          <w:noProof/>
          <w:sz w:val="16"/>
          <w:szCs w:val="24"/>
        </w:rPr>
        <w:t>, vol. 106, pp. 90–94, 1998.</w:t>
      </w:r>
    </w:p>
    <w:p w:rsidR="00721C2A" w:rsidRPr="00721C2A" w:rsidRDefault="00721C2A" w:rsidP="00F03E3C">
      <w:pPr>
        <w:adjustRightInd w:val="0"/>
        <w:ind w:left="851" w:hanging="425"/>
        <w:rPr>
          <w:noProof/>
          <w:sz w:val="16"/>
          <w:szCs w:val="24"/>
        </w:rPr>
      </w:pPr>
      <w:r w:rsidRPr="00721C2A">
        <w:rPr>
          <w:noProof/>
          <w:sz w:val="16"/>
          <w:szCs w:val="24"/>
        </w:rPr>
        <w:t>[31]</w:t>
      </w:r>
      <w:r w:rsidRPr="00721C2A">
        <w:rPr>
          <w:noProof/>
          <w:sz w:val="16"/>
          <w:szCs w:val="24"/>
        </w:rPr>
        <w:tab/>
        <w:t xml:space="preserve">C. Kao and W. K. Hsu, “A Single-Period Inventory Model with Fuzzy Demand,” </w:t>
      </w:r>
      <w:r w:rsidRPr="00721C2A">
        <w:rPr>
          <w:i/>
          <w:iCs/>
          <w:noProof/>
          <w:sz w:val="16"/>
          <w:szCs w:val="24"/>
        </w:rPr>
        <w:t>Comput. Math. with Appl.</w:t>
      </w:r>
      <w:r w:rsidRPr="00721C2A">
        <w:rPr>
          <w:noProof/>
          <w:sz w:val="16"/>
          <w:szCs w:val="24"/>
        </w:rPr>
        <w:t>, vol. 43, pp. 841–848, 2002.</w:t>
      </w:r>
    </w:p>
    <w:p w:rsidR="00721C2A" w:rsidRPr="00721C2A" w:rsidRDefault="00721C2A" w:rsidP="00F03E3C">
      <w:pPr>
        <w:adjustRightInd w:val="0"/>
        <w:ind w:left="851" w:hanging="425"/>
        <w:rPr>
          <w:noProof/>
          <w:sz w:val="16"/>
          <w:szCs w:val="24"/>
        </w:rPr>
      </w:pPr>
      <w:r w:rsidRPr="00721C2A">
        <w:rPr>
          <w:noProof/>
          <w:sz w:val="16"/>
          <w:szCs w:val="24"/>
        </w:rPr>
        <w:t>[32]</w:t>
      </w:r>
      <w:r w:rsidRPr="00721C2A">
        <w:rPr>
          <w:noProof/>
          <w:sz w:val="16"/>
          <w:szCs w:val="24"/>
        </w:rPr>
        <w:tab/>
        <w:t xml:space="preserve">P. Dutta, D. Chakraborty, and A. R. Roy, “A Single-Period Inventory Model with Fuzzy Random Variable Demand,” </w:t>
      </w:r>
      <w:r w:rsidRPr="00721C2A">
        <w:rPr>
          <w:i/>
          <w:iCs/>
          <w:noProof/>
          <w:sz w:val="16"/>
          <w:szCs w:val="24"/>
        </w:rPr>
        <w:t>Math Comput Model</w:t>
      </w:r>
      <w:r w:rsidRPr="00721C2A">
        <w:rPr>
          <w:noProof/>
          <w:sz w:val="16"/>
          <w:szCs w:val="24"/>
        </w:rPr>
        <w:t>, vol. 41, pp. 915–922, 2005.</w:t>
      </w:r>
    </w:p>
    <w:p w:rsidR="00721C2A" w:rsidRPr="00721C2A" w:rsidRDefault="00721C2A" w:rsidP="00F03E3C">
      <w:pPr>
        <w:adjustRightInd w:val="0"/>
        <w:ind w:left="851" w:hanging="425"/>
        <w:rPr>
          <w:noProof/>
          <w:sz w:val="16"/>
          <w:szCs w:val="24"/>
        </w:rPr>
      </w:pPr>
      <w:r w:rsidRPr="00721C2A">
        <w:rPr>
          <w:noProof/>
          <w:sz w:val="16"/>
          <w:szCs w:val="24"/>
        </w:rPr>
        <w:t>[33]</w:t>
      </w:r>
      <w:r w:rsidRPr="00721C2A">
        <w:rPr>
          <w:noProof/>
          <w:sz w:val="16"/>
          <w:szCs w:val="24"/>
        </w:rPr>
        <w:tab/>
        <w:t xml:space="preserve">G. Sommer, </w:t>
      </w:r>
      <w:r w:rsidRPr="00721C2A">
        <w:rPr>
          <w:i/>
          <w:iCs/>
          <w:noProof/>
          <w:sz w:val="16"/>
          <w:szCs w:val="24"/>
        </w:rPr>
        <w:t>Fuzzy Inventory Scheduling</w:t>
      </w:r>
      <w:r w:rsidRPr="00721C2A">
        <w:rPr>
          <w:noProof/>
          <w:sz w:val="16"/>
          <w:szCs w:val="24"/>
        </w:rPr>
        <w:t>. New York: Pergamon Press, 1981.</w:t>
      </w:r>
    </w:p>
    <w:p w:rsidR="00721C2A" w:rsidRPr="00721C2A" w:rsidRDefault="00721C2A" w:rsidP="00F03E3C">
      <w:pPr>
        <w:adjustRightInd w:val="0"/>
        <w:ind w:left="851" w:hanging="425"/>
        <w:rPr>
          <w:noProof/>
          <w:sz w:val="16"/>
          <w:szCs w:val="24"/>
        </w:rPr>
      </w:pPr>
      <w:r w:rsidRPr="00721C2A">
        <w:rPr>
          <w:noProof/>
          <w:sz w:val="16"/>
          <w:szCs w:val="24"/>
        </w:rPr>
        <w:t>[34]</w:t>
      </w:r>
      <w:r w:rsidRPr="00721C2A">
        <w:rPr>
          <w:noProof/>
          <w:sz w:val="16"/>
          <w:szCs w:val="24"/>
        </w:rPr>
        <w:tab/>
        <w:t xml:space="preserve">J. Kacprzyk and P. Staniewski, “Long Term Inventory Policy-Making through Fuzzy Decision Making,” </w:t>
      </w:r>
      <w:r w:rsidRPr="00721C2A">
        <w:rPr>
          <w:i/>
          <w:iCs/>
          <w:noProof/>
          <w:sz w:val="16"/>
          <w:szCs w:val="24"/>
        </w:rPr>
        <w:t>Fuzzy Set Syst</w:t>
      </w:r>
      <w:r w:rsidRPr="00721C2A">
        <w:rPr>
          <w:noProof/>
          <w:sz w:val="16"/>
          <w:szCs w:val="24"/>
        </w:rPr>
        <w:t>, vol. 8, pp. 117–132, 1982.</w:t>
      </w:r>
    </w:p>
    <w:p w:rsidR="00721C2A" w:rsidRPr="00721C2A" w:rsidRDefault="00721C2A" w:rsidP="00F03E3C">
      <w:pPr>
        <w:adjustRightInd w:val="0"/>
        <w:ind w:left="851" w:hanging="425"/>
        <w:rPr>
          <w:noProof/>
          <w:sz w:val="16"/>
          <w:szCs w:val="24"/>
        </w:rPr>
      </w:pPr>
      <w:r w:rsidRPr="00721C2A">
        <w:rPr>
          <w:noProof/>
          <w:sz w:val="16"/>
          <w:szCs w:val="24"/>
        </w:rPr>
        <w:t>[35]</w:t>
      </w:r>
      <w:r w:rsidRPr="00721C2A">
        <w:rPr>
          <w:noProof/>
          <w:sz w:val="16"/>
          <w:szCs w:val="24"/>
        </w:rPr>
        <w:tab/>
        <w:t xml:space="preserve">Y. Y. Lee, B. A. Kramer, and C. L. Hwang, “Part-Period Balancing with Uncertainty: A Fuzzy Sets Theory Approach. Publisher,” </w:t>
      </w:r>
      <w:r w:rsidRPr="00721C2A">
        <w:rPr>
          <w:i/>
          <w:iCs/>
          <w:noProof/>
          <w:sz w:val="16"/>
          <w:szCs w:val="24"/>
        </w:rPr>
        <w:t>Int. J. Prod. Res. Vol</w:t>
      </w:r>
      <w:r w:rsidRPr="00721C2A">
        <w:rPr>
          <w:noProof/>
          <w:sz w:val="16"/>
          <w:szCs w:val="24"/>
        </w:rPr>
        <w:t>, vol. 28, pp. 1771–1778, 1990.</w:t>
      </w:r>
    </w:p>
    <w:p w:rsidR="00721C2A" w:rsidRPr="00721C2A" w:rsidRDefault="00721C2A" w:rsidP="00F03E3C">
      <w:pPr>
        <w:adjustRightInd w:val="0"/>
        <w:ind w:left="851" w:hanging="425"/>
        <w:rPr>
          <w:noProof/>
          <w:sz w:val="16"/>
          <w:szCs w:val="24"/>
        </w:rPr>
      </w:pPr>
      <w:r w:rsidRPr="00721C2A">
        <w:rPr>
          <w:noProof/>
          <w:sz w:val="16"/>
          <w:szCs w:val="24"/>
        </w:rPr>
        <w:t>[36]</w:t>
      </w:r>
      <w:r w:rsidRPr="00721C2A">
        <w:rPr>
          <w:noProof/>
          <w:sz w:val="16"/>
          <w:szCs w:val="24"/>
        </w:rPr>
        <w:tab/>
        <w:t xml:space="preserve">Y. Y. Lee, B. A. Kramer, and C. L. Hwang, “A Comparative Study of Three Lot-Sizing Methods for the Case of Fuzzy Demand,” </w:t>
      </w:r>
      <w:r w:rsidRPr="00721C2A">
        <w:rPr>
          <w:i/>
          <w:iCs/>
          <w:noProof/>
          <w:sz w:val="16"/>
          <w:szCs w:val="24"/>
        </w:rPr>
        <w:t>Int J Oper Prod Manag</w:t>
      </w:r>
      <w:r w:rsidRPr="00721C2A">
        <w:rPr>
          <w:noProof/>
          <w:sz w:val="16"/>
          <w:szCs w:val="24"/>
        </w:rPr>
        <w:t>, vol. 11, pp. 72–80, 1991.</w:t>
      </w:r>
    </w:p>
    <w:p w:rsidR="00721C2A" w:rsidRPr="00721C2A" w:rsidRDefault="00721C2A" w:rsidP="00F03E3C">
      <w:pPr>
        <w:adjustRightInd w:val="0"/>
        <w:ind w:left="851" w:hanging="425"/>
        <w:rPr>
          <w:noProof/>
          <w:sz w:val="16"/>
        </w:rPr>
      </w:pPr>
      <w:r w:rsidRPr="00721C2A">
        <w:rPr>
          <w:noProof/>
          <w:sz w:val="16"/>
          <w:szCs w:val="24"/>
        </w:rPr>
        <w:t>[37]</w:t>
      </w:r>
      <w:r w:rsidRPr="00721C2A">
        <w:rPr>
          <w:noProof/>
          <w:sz w:val="16"/>
          <w:szCs w:val="24"/>
        </w:rPr>
        <w:tab/>
        <w:t xml:space="preserve">B. Liu, “Fuzzy Criterion Models for Inventory Systems with Partial Backorders,” </w:t>
      </w:r>
      <w:r w:rsidRPr="00721C2A">
        <w:rPr>
          <w:i/>
          <w:iCs/>
          <w:noProof/>
          <w:sz w:val="16"/>
          <w:szCs w:val="24"/>
        </w:rPr>
        <w:t>Ann Oper Res</w:t>
      </w:r>
      <w:r w:rsidRPr="00721C2A">
        <w:rPr>
          <w:noProof/>
          <w:sz w:val="16"/>
          <w:szCs w:val="24"/>
        </w:rPr>
        <w:t>, vol. 87, pp. 117–126, 1999.</w:t>
      </w:r>
    </w:p>
    <w:p w:rsidR="0000035D" w:rsidRPr="00720465" w:rsidRDefault="00EB25EC" w:rsidP="00721C2A">
      <w:pPr>
        <w:adjustRightInd w:val="0"/>
        <w:ind w:left="640" w:hanging="640"/>
        <w:rPr>
          <w:sz w:val="16"/>
          <w:szCs w:val="16"/>
        </w:rPr>
      </w:pPr>
      <w:r>
        <w:rPr>
          <w:sz w:val="16"/>
          <w:szCs w:val="16"/>
        </w:rPr>
        <w:fldChar w:fldCharType="end"/>
      </w:r>
    </w:p>
    <w:p w:rsidR="0000035D" w:rsidRPr="00720465" w:rsidRDefault="0000035D" w:rsidP="0000035D">
      <w:pPr>
        <w:pStyle w:val="BodyText"/>
        <w:spacing w:line="249" w:lineRule="auto"/>
        <w:ind w:leftChars="129" w:left="510" w:right="112" w:hangingChars="141" w:hanging="226"/>
        <w:jc w:val="both"/>
        <w:rPr>
          <w:sz w:val="16"/>
          <w:szCs w:val="16"/>
          <w:u w:val="single"/>
        </w:rPr>
      </w:pPr>
    </w:p>
    <w:p w:rsidR="0000035D" w:rsidRPr="00720465" w:rsidRDefault="0000035D" w:rsidP="00A97615">
      <w:pPr>
        <w:spacing w:line="249" w:lineRule="auto"/>
        <w:jc w:val="both"/>
        <w:rPr>
          <w:rFonts w:eastAsiaTheme="minorEastAsia"/>
          <w:lang w:eastAsia="ko-KR"/>
        </w:rPr>
        <w:sectPr w:rsidR="0000035D" w:rsidRPr="00720465" w:rsidSect="00F159D4">
          <w:type w:val="continuous"/>
          <w:pgSz w:w="11910" w:h="15880"/>
          <w:pgMar w:top="998" w:right="499" w:bottom="851" w:left="499" w:header="720" w:footer="720" w:gutter="0"/>
          <w:cols w:num="2" w:space="720" w:equalWidth="0">
            <w:col w:w="5413" w:space="40"/>
            <w:col w:w="5459"/>
          </w:cols>
        </w:sectPr>
      </w:pPr>
    </w:p>
    <w:p w:rsidR="00C84B4E" w:rsidRPr="00720465" w:rsidRDefault="00C84B4E" w:rsidP="00E813D5">
      <w:pPr>
        <w:pStyle w:val="BodyText"/>
        <w:spacing w:line="249" w:lineRule="auto"/>
        <w:ind w:left="318" w:right="112" w:firstLine="239"/>
        <w:jc w:val="both"/>
        <w:rPr>
          <w:sz w:val="16"/>
        </w:rPr>
      </w:pPr>
    </w:p>
    <w:sectPr w:rsidR="00C84B4E" w:rsidRPr="00720465" w:rsidSect="00E659CE">
      <w:headerReference w:type="even" r:id="rId26"/>
      <w:headerReference w:type="default" r:id="rId27"/>
      <w:type w:val="continuous"/>
      <w:pgSz w:w="11910" w:h="15880"/>
      <w:pgMar w:top="1000" w:right="500" w:bottom="280" w:left="500" w:header="720" w:footer="720" w:gutter="0"/>
      <w:cols w:num="2" w:space="720" w:equalWidth="0">
        <w:col w:w="5412" w:space="40"/>
        <w:col w:w="54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CF" w:rsidRDefault="008A4BCF">
      <w:r>
        <w:separator/>
      </w:r>
    </w:p>
  </w:endnote>
  <w:endnote w:type="continuationSeparator" w:id="0">
    <w:p w:rsidR="008A4BCF" w:rsidRDefault="008A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10" w:rsidRDefault="007D4269">
    <w:pPr>
      <w:pStyle w:val="Footer"/>
    </w:pPr>
    <w:r>
      <w:rPr>
        <w:noProof/>
        <w:lang w:val="id-ID" w:eastAsia="id-ID"/>
      </w:rPr>
      <mc:AlternateContent>
        <mc:Choice Requires="wps">
          <w:drawing>
            <wp:anchor distT="0" distB="0" distL="114300" distR="114300" simplePos="0" relativeHeight="503307440" behindDoc="0" locked="0" layoutInCell="1" allowOverlap="1">
              <wp:simplePos x="0" y="0"/>
              <wp:positionH relativeFrom="column">
                <wp:posOffset>45085</wp:posOffset>
              </wp:positionH>
              <wp:positionV relativeFrom="line">
                <wp:posOffset>266700</wp:posOffset>
              </wp:positionV>
              <wp:extent cx="6898640" cy="117475"/>
              <wp:effectExtent l="0" t="0" r="16510" b="15875"/>
              <wp:wrapNone/>
              <wp:docPr id="15" name="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8640" cy="11747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직사각형 15" o:spid="_x0000_s1026" style="position:absolute;margin-left:3.55pt;margin-top:21pt;width:543.2pt;height:9.25pt;z-index:5033074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" fillcolor="#d8d8d8 [2732]" strokecolor="#d8d8d8 [2732]" strokeweight="2pt">
              <v:path arrowok="t"/>
              <w10:wrap anchory="lin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10" w:rsidRDefault="007D4269">
    <w:pPr>
      <w:pStyle w:val="Footer"/>
    </w:pPr>
    <w:r>
      <w:rPr>
        <w:noProof/>
        <w:lang w:val="id-ID" w:eastAsia="id-ID"/>
      </w:rPr>
      <mc:AlternateContent>
        <mc:Choice Requires="wps">
          <w:drawing>
            <wp:anchor distT="0" distB="0" distL="114300" distR="114300" simplePos="0" relativeHeight="503305392" behindDoc="0" locked="0" layoutInCell="1" allowOverlap="1">
              <wp:simplePos x="0" y="0"/>
              <wp:positionH relativeFrom="column">
                <wp:posOffset>71755</wp:posOffset>
              </wp:positionH>
              <wp:positionV relativeFrom="line">
                <wp:posOffset>201295</wp:posOffset>
              </wp:positionV>
              <wp:extent cx="6735445" cy="117475"/>
              <wp:effectExtent l="0" t="0" r="27305" b="15875"/>
              <wp:wrapNone/>
              <wp:docPr id="14" name="직사각형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5445" cy="117475"/>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직사각형 14" o:spid="_x0000_s1026" style="position:absolute;margin-left:5.65pt;margin-top:15.85pt;width:530.35pt;height:9.25pt;z-index:503305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" fillcolor="#d8d8d8 [2732]" strokecolor="#d8d8d8 [2732]" strokeweight="2pt">
              <v:path arrowok="t"/>
              <w10:wrap anchory="lin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CF" w:rsidRDefault="008A4BCF">
      <w:r>
        <w:separator/>
      </w:r>
    </w:p>
  </w:footnote>
  <w:footnote w:type="continuationSeparator" w:id="0">
    <w:p w:rsidR="008A4BCF" w:rsidRDefault="008A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10" w:rsidRDefault="007D4269">
    <w:pPr>
      <w:pStyle w:val="Header"/>
    </w:pPr>
    <w:r>
      <w:rPr>
        <w:noProof/>
        <w:lang w:val="id-ID" w:eastAsia="id-ID"/>
      </w:rPr>
      <mc:AlternateContent>
        <mc:Choice Requires="wps">
          <w:drawing>
            <wp:anchor distT="0" distB="0" distL="114300" distR="114300" simplePos="0" relativeHeight="503302320" behindDoc="0" locked="0" layoutInCell="1" allowOverlap="1">
              <wp:simplePos x="0" y="0"/>
              <wp:positionH relativeFrom="column">
                <wp:posOffset>67945</wp:posOffset>
              </wp:positionH>
              <wp:positionV relativeFrom="line">
                <wp:posOffset>-185420</wp:posOffset>
              </wp:positionV>
              <wp:extent cx="6736080" cy="226060"/>
              <wp:effectExtent l="0" t="0" r="26670" b="21590"/>
              <wp:wrapNone/>
              <wp:docPr id="11" name="직사각형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6080" cy="2260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210" w:rsidRPr="00E813D5" w:rsidRDefault="006D1210" w:rsidP="00E813D5">
                          <w:pPr>
                            <w:jc w:val="center"/>
                            <w:rPr>
                              <w:b/>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1" o:spid="_x0000_s1027" style="position:absolute;margin-left:5.35pt;margin-top:-14.6pt;width:530.4pt;height:17.8pt;z-index:5033023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" fillcolor="#d8d8d8 [2732]" strokecolor="#d8d8d8 [2732]" strokeweight="2pt">
              <v:path arrowok="t"/>
              <v:textbox>
                <w:txbxContent>
                  <w:p w:rsidR="006D1210" w:rsidRPr="00E813D5" w:rsidRDefault="006D1210" w:rsidP="00E813D5">
                    <w:pPr>
                      <w:jc w:val="center"/>
                      <w:rPr>
                        <w:b/>
                        <w:sz w:val="2"/>
                      </w:rPr>
                    </w:pPr>
                  </w:p>
                </w:txbxContent>
              </v:textbox>
              <w10:wrap anchory="lin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10" w:rsidRDefault="007D4269">
    <w:pPr>
      <w:pStyle w:val="Header"/>
    </w:pPr>
    <w:r>
      <w:rPr>
        <w:noProof/>
        <w:lang w:val="id-ID" w:eastAsia="id-ID"/>
      </w:rPr>
      <mc:AlternateContent>
        <mc:Choice Requires="wps">
          <w:drawing>
            <wp:anchor distT="0" distB="0" distL="114300" distR="114300" simplePos="0" relativeHeight="503304368" behindDoc="0" locked="0" layoutInCell="1" allowOverlap="1">
              <wp:simplePos x="0" y="0"/>
              <wp:positionH relativeFrom="column">
                <wp:posOffset>209550</wp:posOffset>
              </wp:positionH>
              <wp:positionV relativeFrom="line">
                <wp:posOffset>-86995</wp:posOffset>
              </wp:positionV>
              <wp:extent cx="6736080" cy="226060"/>
              <wp:effectExtent l="0" t="0" r="26670" b="21590"/>
              <wp:wrapNone/>
              <wp:docPr id="12" name="직사각형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6080" cy="2260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1210" w:rsidRPr="00E813D5" w:rsidRDefault="006D1210" w:rsidP="00E813D5">
                          <w:pPr>
                            <w:jc w:val="center"/>
                            <w:rPr>
                              <w:b/>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12" o:spid="_x0000_s1028" style="position:absolute;margin-left:16.5pt;margin-top:-6.85pt;width:530.4pt;height:17.8pt;z-index:5033043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" fillcolor="#d8d8d8 [2732]" strokecolor="#d8d8d8 [2732]" strokeweight="2pt">
              <v:path arrowok="t"/>
              <v:textbox>
                <w:txbxContent>
                  <w:p w:rsidR="006D1210" w:rsidRPr="00E813D5" w:rsidRDefault="006D1210" w:rsidP="00E813D5">
                    <w:pPr>
                      <w:jc w:val="center"/>
                      <w:rPr>
                        <w:b/>
                        <w:sz w:val="2"/>
                      </w:rPr>
                    </w:pPr>
                  </w:p>
                </w:txbxContent>
              </v:textbox>
              <w10:wrap anchory="lin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10" w:rsidRDefault="006D1210" w:rsidP="00B01CB6">
    <w:pPr>
      <w:spacing w:before="14"/>
      <w:ind w:left="20"/>
      <w:jc w:val="center"/>
      <w:rPr>
        <w:i/>
        <w:sz w:val="16"/>
      </w:rPr>
    </w:pPr>
    <w:r>
      <w:rPr>
        <w:i/>
        <w:sz w:val="16"/>
      </w:rPr>
      <w:t>J. Kim et al. / ICT Express 3 (2017) 1–8</w:t>
    </w:r>
  </w:p>
  <w:p w:rsidR="006D1210" w:rsidRDefault="006D1210">
    <w:pPr>
      <w:pStyle w:val="Header"/>
    </w:pPr>
  </w:p>
  <w:p w:rsidR="006D1210" w:rsidRDefault="006D1210">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10" w:rsidRDefault="007D4269">
    <w:pPr>
      <w:pStyle w:val="BodyText"/>
      <w:spacing w:line="14" w:lineRule="auto"/>
    </w:pPr>
    <w:r>
      <w:rPr>
        <w:noProof/>
        <w:lang w:val="id-ID" w:eastAsia="id-ID"/>
      </w:rPr>
      <mc:AlternateContent>
        <mc:Choice Requires="wps">
          <w:drawing>
            <wp:anchor distT="0" distB="0" distL="114300" distR="114300" simplePos="0" relativeHeight="503301272" behindDoc="1" locked="0" layoutInCell="1" allowOverlap="1">
              <wp:simplePos x="0" y="0"/>
              <wp:positionH relativeFrom="page">
                <wp:posOffset>3021330</wp:posOffset>
              </wp:positionH>
              <wp:positionV relativeFrom="page">
                <wp:posOffset>576580</wp:posOffset>
              </wp:positionV>
              <wp:extent cx="1641475" cy="139065"/>
              <wp:effectExtent l="0" t="0" r="15875"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210" w:rsidRDefault="006D1210">
                          <w:pPr>
                            <w:spacing w:before="14"/>
                            <w:ind w:left="20"/>
                            <w:rPr>
                              <w:i/>
                              <w:sz w:val="16"/>
                            </w:rPr>
                          </w:pPr>
                          <w:r>
                            <w:rPr>
                              <w:i/>
                              <w:sz w:val="16"/>
                            </w:rPr>
                            <w:t>J. Kim et al. / ICT Express 3 (2017)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37.9pt;margin-top:45.4pt;width:129.25pt;height:10.9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uorw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" filled="f" stroked="f">
              <v:textbox inset="0,0,0,0">
                <w:txbxContent>
                  <w:p w:rsidR="006D1210" w:rsidRDefault="006D1210">
                    <w:pPr>
                      <w:spacing w:before="14"/>
                      <w:ind w:left="20"/>
                      <w:rPr>
                        <w:i/>
                        <w:sz w:val="16"/>
                      </w:rPr>
                    </w:pPr>
                    <w:r>
                      <w:rPr>
                        <w:i/>
                        <w:sz w:val="16"/>
                      </w:rPr>
                      <w:t>J. Kim et al. / ICT Express 3 (2017) 1–8</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503301296" behindDoc="1" locked="0" layoutInCell="1" allowOverlap="1">
              <wp:simplePos x="0" y="0"/>
              <wp:positionH relativeFrom="page">
                <wp:posOffset>7093585</wp:posOffset>
              </wp:positionH>
              <wp:positionV relativeFrom="page">
                <wp:posOffset>575310</wp:posOffset>
              </wp:positionV>
              <wp:extent cx="101600" cy="140335"/>
              <wp:effectExtent l="0" t="0" r="1270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210" w:rsidRDefault="00EB25EC">
                          <w:pPr>
                            <w:spacing w:before="16"/>
                            <w:ind w:left="40"/>
                            <w:rPr>
                              <w:sz w:val="16"/>
                            </w:rPr>
                          </w:pPr>
                          <w:r>
                            <w:fldChar w:fldCharType="begin"/>
                          </w:r>
                          <w:r w:rsidR="006D1210">
                            <w:rPr>
                              <w:w w:val="99"/>
                              <w:sz w:val="16"/>
                            </w:rPr>
                            <w:instrText xml:space="preserve"> PAGE </w:instrText>
                          </w:r>
                          <w:r>
                            <w:fldChar w:fldCharType="separate"/>
                          </w:r>
                          <w:r w:rsidR="006D1210">
                            <w:rPr>
                              <w:noProof/>
                              <w:w w:val="99"/>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58.55pt;margin-top:45.3pt;width:8pt;height:11.0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IPrgIAAK8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" filled="f" stroked="f">
              <v:textbox inset="0,0,0,0">
                <w:txbxContent>
                  <w:p w:rsidR="006D1210" w:rsidRDefault="00EB25EC">
                    <w:pPr>
                      <w:spacing w:before="16"/>
                      <w:ind w:left="40"/>
                      <w:rPr>
                        <w:sz w:val="16"/>
                      </w:rPr>
                    </w:pPr>
                    <w:r>
                      <w:fldChar w:fldCharType="begin"/>
                    </w:r>
                    <w:r w:rsidR="006D1210">
                      <w:rPr>
                        <w:w w:val="99"/>
                        <w:sz w:val="16"/>
                      </w:rPr>
                      <w:instrText xml:space="preserve"> PAGE </w:instrText>
                    </w:r>
                    <w:r>
                      <w:fldChar w:fldCharType="separate"/>
                    </w:r>
                    <w:r w:rsidR="006D1210">
                      <w:rPr>
                        <w:noProof/>
                        <w:w w:val="99"/>
                        <w:sz w:val="16"/>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687"/>
    <w:multiLevelType w:val="multilevel"/>
    <w:tmpl w:val="C4408554"/>
    <w:lvl w:ilvl="0">
      <w:start w:val="3"/>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1">
    <w:nsid w:val="125B58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4C20C9"/>
    <w:multiLevelType w:val="hybridMultilevel"/>
    <w:tmpl w:val="12BE5554"/>
    <w:lvl w:ilvl="0" w:tplc="D5F83CDC">
      <w:start w:val="3"/>
      <w:numFmt w:val="decimal"/>
      <w:lvlText w:val="(%1)"/>
      <w:lvlJc w:val="left"/>
      <w:pPr>
        <w:ind w:left="114" w:hanging="311"/>
        <w:jc w:val="right"/>
      </w:pPr>
      <w:rPr>
        <w:rFonts w:ascii="Times New Roman" w:eastAsia="Times New Roman" w:hAnsi="Times New Roman" w:cs="Times New Roman" w:hint="default"/>
        <w:w w:val="99"/>
        <w:sz w:val="20"/>
        <w:szCs w:val="20"/>
      </w:rPr>
    </w:lvl>
    <w:lvl w:ilvl="1" w:tplc="1BCA767E">
      <w:numFmt w:val="bullet"/>
      <w:lvlText w:val="•"/>
      <w:lvlJc w:val="left"/>
      <w:pPr>
        <w:ind w:left="625" w:hanging="311"/>
      </w:pPr>
      <w:rPr>
        <w:rFonts w:hint="default"/>
      </w:rPr>
    </w:lvl>
    <w:lvl w:ilvl="2" w:tplc="38B2970E">
      <w:numFmt w:val="bullet"/>
      <w:lvlText w:val="•"/>
      <w:lvlJc w:val="left"/>
      <w:pPr>
        <w:ind w:left="1131" w:hanging="311"/>
      </w:pPr>
      <w:rPr>
        <w:rFonts w:hint="default"/>
      </w:rPr>
    </w:lvl>
    <w:lvl w:ilvl="3" w:tplc="6B4CDF8A">
      <w:numFmt w:val="bullet"/>
      <w:lvlText w:val="•"/>
      <w:lvlJc w:val="left"/>
      <w:pPr>
        <w:ind w:left="1636" w:hanging="311"/>
      </w:pPr>
      <w:rPr>
        <w:rFonts w:hint="default"/>
      </w:rPr>
    </w:lvl>
    <w:lvl w:ilvl="4" w:tplc="4F2828D2">
      <w:numFmt w:val="bullet"/>
      <w:lvlText w:val="•"/>
      <w:lvlJc w:val="left"/>
      <w:pPr>
        <w:ind w:left="2142" w:hanging="311"/>
      </w:pPr>
      <w:rPr>
        <w:rFonts w:hint="default"/>
      </w:rPr>
    </w:lvl>
    <w:lvl w:ilvl="5" w:tplc="46463898">
      <w:numFmt w:val="bullet"/>
      <w:lvlText w:val="•"/>
      <w:lvlJc w:val="left"/>
      <w:pPr>
        <w:ind w:left="2647" w:hanging="311"/>
      </w:pPr>
      <w:rPr>
        <w:rFonts w:hint="default"/>
      </w:rPr>
    </w:lvl>
    <w:lvl w:ilvl="6" w:tplc="7D4088EC">
      <w:numFmt w:val="bullet"/>
      <w:lvlText w:val="•"/>
      <w:lvlJc w:val="left"/>
      <w:pPr>
        <w:ind w:left="3153" w:hanging="311"/>
      </w:pPr>
      <w:rPr>
        <w:rFonts w:hint="default"/>
      </w:rPr>
    </w:lvl>
    <w:lvl w:ilvl="7" w:tplc="60F869E0">
      <w:numFmt w:val="bullet"/>
      <w:lvlText w:val="•"/>
      <w:lvlJc w:val="left"/>
      <w:pPr>
        <w:ind w:left="3658" w:hanging="311"/>
      </w:pPr>
      <w:rPr>
        <w:rFonts w:hint="default"/>
      </w:rPr>
    </w:lvl>
    <w:lvl w:ilvl="8" w:tplc="15F82720">
      <w:numFmt w:val="bullet"/>
      <w:lvlText w:val="•"/>
      <w:lvlJc w:val="left"/>
      <w:pPr>
        <w:ind w:left="4164" w:hanging="311"/>
      </w:pPr>
      <w:rPr>
        <w:rFonts w:hint="default"/>
      </w:rPr>
    </w:lvl>
  </w:abstractNum>
  <w:abstractNum w:abstractNumId="3">
    <w:nsid w:val="2E470B14"/>
    <w:multiLevelType w:val="hybridMultilevel"/>
    <w:tmpl w:val="54B4FEBE"/>
    <w:lvl w:ilvl="0" w:tplc="8CFABB8C">
      <w:numFmt w:val="bullet"/>
      <w:lvlText w:val="•"/>
      <w:lvlJc w:val="left"/>
      <w:pPr>
        <w:ind w:left="629" w:hanging="180"/>
      </w:pPr>
      <w:rPr>
        <w:rFonts w:ascii="DejaVu Sans" w:eastAsia="DejaVu Sans" w:hAnsi="DejaVu Sans" w:cs="DejaVu Sans" w:hint="default"/>
        <w:w w:val="84"/>
        <w:sz w:val="20"/>
        <w:szCs w:val="20"/>
      </w:rPr>
    </w:lvl>
    <w:lvl w:ilvl="1" w:tplc="7A547554">
      <w:numFmt w:val="bullet"/>
      <w:lvlText w:val="•"/>
      <w:lvlJc w:val="left"/>
      <w:pPr>
        <w:ind w:left="1099" w:hanging="180"/>
      </w:pPr>
      <w:rPr>
        <w:rFonts w:hint="default"/>
      </w:rPr>
    </w:lvl>
    <w:lvl w:ilvl="2" w:tplc="83446422">
      <w:numFmt w:val="bullet"/>
      <w:lvlText w:val="•"/>
      <w:lvlJc w:val="left"/>
      <w:pPr>
        <w:ind w:left="1578" w:hanging="180"/>
      </w:pPr>
      <w:rPr>
        <w:rFonts w:hint="default"/>
      </w:rPr>
    </w:lvl>
    <w:lvl w:ilvl="3" w:tplc="0458194A">
      <w:numFmt w:val="bullet"/>
      <w:lvlText w:val="•"/>
      <w:lvlJc w:val="left"/>
      <w:pPr>
        <w:ind w:left="2057" w:hanging="180"/>
      </w:pPr>
      <w:rPr>
        <w:rFonts w:hint="default"/>
      </w:rPr>
    </w:lvl>
    <w:lvl w:ilvl="4" w:tplc="8F94A9F4">
      <w:numFmt w:val="bullet"/>
      <w:lvlText w:val="•"/>
      <w:lvlJc w:val="left"/>
      <w:pPr>
        <w:ind w:left="2536" w:hanging="180"/>
      </w:pPr>
      <w:rPr>
        <w:rFonts w:hint="default"/>
      </w:rPr>
    </w:lvl>
    <w:lvl w:ilvl="5" w:tplc="691CB684">
      <w:numFmt w:val="bullet"/>
      <w:lvlText w:val="•"/>
      <w:lvlJc w:val="left"/>
      <w:pPr>
        <w:ind w:left="3015" w:hanging="180"/>
      </w:pPr>
      <w:rPr>
        <w:rFonts w:hint="default"/>
      </w:rPr>
    </w:lvl>
    <w:lvl w:ilvl="6" w:tplc="7B526D72">
      <w:numFmt w:val="bullet"/>
      <w:lvlText w:val="•"/>
      <w:lvlJc w:val="left"/>
      <w:pPr>
        <w:ind w:left="3494" w:hanging="180"/>
      </w:pPr>
      <w:rPr>
        <w:rFonts w:hint="default"/>
      </w:rPr>
    </w:lvl>
    <w:lvl w:ilvl="7" w:tplc="515A58F2">
      <w:numFmt w:val="bullet"/>
      <w:lvlText w:val="•"/>
      <w:lvlJc w:val="left"/>
      <w:pPr>
        <w:ind w:left="3973" w:hanging="180"/>
      </w:pPr>
      <w:rPr>
        <w:rFonts w:hint="default"/>
      </w:rPr>
    </w:lvl>
    <w:lvl w:ilvl="8" w:tplc="D0DE66AE">
      <w:numFmt w:val="bullet"/>
      <w:lvlText w:val="•"/>
      <w:lvlJc w:val="left"/>
      <w:pPr>
        <w:ind w:left="4452" w:hanging="180"/>
      </w:pPr>
      <w:rPr>
        <w:rFonts w:hint="default"/>
      </w:rPr>
    </w:lvl>
  </w:abstractNum>
  <w:abstractNum w:abstractNumId="4">
    <w:nsid w:val="3AF74708"/>
    <w:multiLevelType w:val="hybridMultilevel"/>
    <w:tmpl w:val="6F54696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47E0118F"/>
    <w:multiLevelType w:val="multilevel"/>
    <w:tmpl w:val="A3440628"/>
    <w:lvl w:ilvl="0">
      <w:start w:val="1"/>
      <w:numFmt w:val="decimal"/>
      <w:lvlText w:val="%1."/>
      <w:lvlJc w:val="left"/>
      <w:pPr>
        <w:ind w:left="639" w:hanging="250"/>
        <w:jc w:val="right"/>
      </w:pPr>
      <w:rPr>
        <w:rFonts w:ascii="Times New Roman" w:eastAsia="Times New Roman" w:hAnsi="Times New Roman" w:cs="Times New Roman" w:hint="default"/>
        <w:b/>
        <w:bCs/>
        <w:w w:val="99"/>
        <w:sz w:val="20"/>
        <w:szCs w:val="20"/>
      </w:rPr>
    </w:lvl>
    <w:lvl w:ilvl="1">
      <w:start w:val="1"/>
      <w:numFmt w:val="decimal"/>
      <w:lvlText w:val="%1.%2."/>
      <w:lvlJc w:val="left"/>
      <w:pPr>
        <w:ind w:left="512" w:hanging="399"/>
      </w:pPr>
      <w:rPr>
        <w:rFonts w:ascii="Times New Roman" w:eastAsia="Times New Roman" w:hAnsi="Times New Roman" w:cs="Times New Roman" w:hint="default"/>
        <w:i/>
        <w:w w:val="99"/>
        <w:sz w:val="20"/>
        <w:szCs w:val="20"/>
      </w:rPr>
    </w:lvl>
    <w:lvl w:ilvl="2">
      <w:numFmt w:val="bullet"/>
      <w:lvlText w:val="•"/>
      <w:lvlJc w:val="left"/>
      <w:pPr>
        <w:ind w:left="1143" w:hanging="399"/>
      </w:pPr>
      <w:rPr>
        <w:rFonts w:hint="default"/>
      </w:rPr>
    </w:lvl>
    <w:lvl w:ilvl="3">
      <w:numFmt w:val="bullet"/>
      <w:lvlText w:val="•"/>
      <w:lvlJc w:val="left"/>
      <w:pPr>
        <w:ind w:left="1647" w:hanging="399"/>
      </w:pPr>
      <w:rPr>
        <w:rFonts w:hint="default"/>
      </w:rPr>
    </w:lvl>
    <w:lvl w:ilvl="4">
      <w:numFmt w:val="bullet"/>
      <w:lvlText w:val="•"/>
      <w:lvlJc w:val="left"/>
      <w:pPr>
        <w:ind w:left="2151" w:hanging="399"/>
      </w:pPr>
      <w:rPr>
        <w:rFonts w:hint="default"/>
      </w:rPr>
    </w:lvl>
    <w:lvl w:ilvl="5">
      <w:numFmt w:val="bullet"/>
      <w:lvlText w:val="•"/>
      <w:lvlJc w:val="left"/>
      <w:pPr>
        <w:ind w:left="2655" w:hanging="399"/>
      </w:pPr>
      <w:rPr>
        <w:rFonts w:hint="default"/>
      </w:rPr>
    </w:lvl>
    <w:lvl w:ilvl="6">
      <w:numFmt w:val="bullet"/>
      <w:lvlText w:val="•"/>
      <w:lvlJc w:val="left"/>
      <w:pPr>
        <w:ind w:left="3159" w:hanging="399"/>
      </w:pPr>
      <w:rPr>
        <w:rFonts w:hint="default"/>
      </w:rPr>
    </w:lvl>
    <w:lvl w:ilvl="7">
      <w:numFmt w:val="bullet"/>
      <w:lvlText w:val="•"/>
      <w:lvlJc w:val="left"/>
      <w:pPr>
        <w:ind w:left="3663" w:hanging="399"/>
      </w:pPr>
      <w:rPr>
        <w:rFonts w:hint="default"/>
      </w:rPr>
    </w:lvl>
    <w:lvl w:ilvl="8">
      <w:numFmt w:val="bullet"/>
      <w:lvlText w:val="•"/>
      <w:lvlJc w:val="left"/>
      <w:pPr>
        <w:ind w:left="4167" w:hanging="399"/>
      </w:pPr>
      <w:rPr>
        <w:rFonts w:hint="default"/>
      </w:rPr>
    </w:lvl>
  </w:abstractNum>
  <w:abstractNum w:abstractNumId="6">
    <w:nsid w:val="49FF0A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5F192F"/>
    <w:multiLevelType w:val="multilevel"/>
    <w:tmpl w:val="C61238F4"/>
    <w:lvl w:ilvl="0">
      <w:start w:val="2"/>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8">
    <w:nsid w:val="707B6941"/>
    <w:multiLevelType w:val="multilevel"/>
    <w:tmpl w:val="6B285120"/>
    <w:lvl w:ilvl="0">
      <w:start w:val="3"/>
      <w:numFmt w:val="decimal"/>
      <w:lvlText w:val="%1"/>
      <w:lvlJc w:val="left"/>
      <w:pPr>
        <w:ind w:left="788" w:hanging="399"/>
      </w:pPr>
      <w:rPr>
        <w:rFonts w:hint="default"/>
      </w:rPr>
    </w:lvl>
    <w:lvl w:ilvl="1">
      <w:start w:val="1"/>
      <w:numFmt w:val="decimal"/>
      <w:lvlText w:val="%1.%2."/>
      <w:lvlJc w:val="left"/>
      <w:pPr>
        <w:ind w:left="788" w:hanging="399"/>
        <w:jc w:val="right"/>
      </w:pPr>
      <w:rPr>
        <w:rFonts w:ascii="Times New Roman" w:eastAsia="Times New Roman" w:hAnsi="Times New Roman" w:cs="Times New Roman" w:hint="default"/>
        <w:i/>
        <w:w w:val="99"/>
        <w:sz w:val="20"/>
        <w:szCs w:val="20"/>
      </w:rPr>
    </w:lvl>
    <w:lvl w:ilvl="2">
      <w:start w:val="1"/>
      <w:numFmt w:val="lowerLetter"/>
      <w:lvlText w:val="(%3)"/>
      <w:lvlJc w:val="left"/>
      <w:pPr>
        <w:ind w:left="2240" w:hanging="217"/>
      </w:pPr>
      <w:rPr>
        <w:rFonts w:ascii="Times New Roman" w:eastAsia="Times New Roman" w:hAnsi="Times New Roman" w:cs="Times New Roman" w:hint="default"/>
        <w:w w:val="99"/>
        <w:sz w:val="16"/>
        <w:szCs w:val="16"/>
      </w:rPr>
    </w:lvl>
    <w:lvl w:ilvl="3">
      <w:numFmt w:val="bullet"/>
      <w:lvlText w:val="•"/>
      <w:lvlJc w:val="left"/>
      <w:pPr>
        <w:ind w:left="2706" w:hanging="217"/>
      </w:pPr>
      <w:rPr>
        <w:rFonts w:hint="default"/>
      </w:rPr>
    </w:lvl>
    <w:lvl w:ilvl="4">
      <w:numFmt w:val="bullet"/>
      <w:lvlText w:val="•"/>
      <w:lvlJc w:val="left"/>
      <w:pPr>
        <w:ind w:left="3092" w:hanging="217"/>
      </w:pPr>
      <w:rPr>
        <w:rFonts w:hint="default"/>
      </w:rPr>
    </w:lvl>
    <w:lvl w:ilvl="5">
      <w:numFmt w:val="bullet"/>
      <w:lvlText w:val="•"/>
      <w:lvlJc w:val="left"/>
      <w:pPr>
        <w:ind w:left="3479" w:hanging="217"/>
      </w:pPr>
      <w:rPr>
        <w:rFonts w:hint="default"/>
      </w:rPr>
    </w:lvl>
    <w:lvl w:ilvl="6">
      <w:numFmt w:val="bullet"/>
      <w:lvlText w:val="•"/>
      <w:lvlJc w:val="left"/>
      <w:pPr>
        <w:ind w:left="3865" w:hanging="217"/>
      </w:pPr>
      <w:rPr>
        <w:rFonts w:hint="default"/>
      </w:rPr>
    </w:lvl>
    <w:lvl w:ilvl="7">
      <w:numFmt w:val="bullet"/>
      <w:lvlText w:val="•"/>
      <w:lvlJc w:val="left"/>
      <w:pPr>
        <w:ind w:left="4252" w:hanging="217"/>
      </w:pPr>
      <w:rPr>
        <w:rFonts w:hint="default"/>
      </w:rPr>
    </w:lvl>
    <w:lvl w:ilvl="8">
      <w:numFmt w:val="bullet"/>
      <w:lvlText w:val="•"/>
      <w:lvlJc w:val="left"/>
      <w:pPr>
        <w:ind w:left="4638" w:hanging="217"/>
      </w:pPr>
      <w:rPr>
        <w:rFonts w:hint="default"/>
      </w:rPr>
    </w:lvl>
  </w:abstractNum>
  <w:num w:numId="1">
    <w:abstractNumId w:val="8"/>
  </w:num>
  <w:num w:numId="2">
    <w:abstractNumId w:val="2"/>
  </w:num>
  <w:num w:numId="3">
    <w:abstractNumId w:val="3"/>
  </w:num>
  <w:num w:numId="4">
    <w:abstractNumId w:val="5"/>
  </w:num>
  <w:num w:numId="5">
    <w:abstractNumId w:val="6"/>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evenAndOddHeaders/>
  <w:drawingGridHorizontalSpacing w:val="110"/>
  <w:displayHorizontalDrawingGridEvery w:val="2"/>
  <w:characterSpacingControl w:val="doNotCompress"/>
  <w:hdrShapeDefaults>
    <o:shapedefaults v:ext="edit" spidmax="2049" style="mso-position-vertical-relative:line;mso-width-relative:margin;mso-height-relative:margin" fillcolor="white" strokecolor="white">
      <v:fill color="white"/>
      <v:stroke color="white" weight="0"/>
      <v:textbox style="mso-fit-shape-to-text:t" inset="0,0,0,0"/>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4E"/>
    <w:rsid w:val="0000035D"/>
    <w:rsid w:val="00016169"/>
    <w:rsid w:val="0004030A"/>
    <w:rsid w:val="00054640"/>
    <w:rsid w:val="00070289"/>
    <w:rsid w:val="00070BC4"/>
    <w:rsid w:val="000813B9"/>
    <w:rsid w:val="000947D4"/>
    <w:rsid w:val="000A2EB8"/>
    <w:rsid w:val="000C4555"/>
    <w:rsid w:val="000E548E"/>
    <w:rsid w:val="00101E61"/>
    <w:rsid w:val="00117294"/>
    <w:rsid w:val="00123551"/>
    <w:rsid w:val="00132652"/>
    <w:rsid w:val="00142CE4"/>
    <w:rsid w:val="00174171"/>
    <w:rsid w:val="001745C3"/>
    <w:rsid w:val="00177302"/>
    <w:rsid w:val="001829FA"/>
    <w:rsid w:val="0018305C"/>
    <w:rsid w:val="00183B58"/>
    <w:rsid w:val="0018546F"/>
    <w:rsid w:val="001961D0"/>
    <w:rsid w:val="001A3195"/>
    <w:rsid w:val="001C3369"/>
    <w:rsid w:val="001C5208"/>
    <w:rsid w:val="001D5FBB"/>
    <w:rsid w:val="001D77C7"/>
    <w:rsid w:val="001E4A74"/>
    <w:rsid w:val="001F1834"/>
    <w:rsid w:val="001F3C12"/>
    <w:rsid w:val="00215C54"/>
    <w:rsid w:val="0022093D"/>
    <w:rsid w:val="00222227"/>
    <w:rsid w:val="002657BD"/>
    <w:rsid w:val="002B3C17"/>
    <w:rsid w:val="002B41CD"/>
    <w:rsid w:val="002C0A15"/>
    <w:rsid w:val="002C1C11"/>
    <w:rsid w:val="002C3773"/>
    <w:rsid w:val="002C6D32"/>
    <w:rsid w:val="002D4720"/>
    <w:rsid w:val="002D564E"/>
    <w:rsid w:val="002E5FE5"/>
    <w:rsid w:val="002F4C1A"/>
    <w:rsid w:val="0031545F"/>
    <w:rsid w:val="003171C7"/>
    <w:rsid w:val="003232EC"/>
    <w:rsid w:val="00324B9F"/>
    <w:rsid w:val="00332C0B"/>
    <w:rsid w:val="0033482F"/>
    <w:rsid w:val="0034226B"/>
    <w:rsid w:val="00381F47"/>
    <w:rsid w:val="003B2C62"/>
    <w:rsid w:val="003C739F"/>
    <w:rsid w:val="003C7D23"/>
    <w:rsid w:val="003D2924"/>
    <w:rsid w:val="003D35AF"/>
    <w:rsid w:val="003E69CD"/>
    <w:rsid w:val="003F6CDA"/>
    <w:rsid w:val="00403A9B"/>
    <w:rsid w:val="00407D07"/>
    <w:rsid w:val="00407F01"/>
    <w:rsid w:val="00412E07"/>
    <w:rsid w:val="00416541"/>
    <w:rsid w:val="004351A7"/>
    <w:rsid w:val="00445927"/>
    <w:rsid w:val="00445AA4"/>
    <w:rsid w:val="00463E24"/>
    <w:rsid w:val="00467B89"/>
    <w:rsid w:val="00467D4C"/>
    <w:rsid w:val="00486BC6"/>
    <w:rsid w:val="004906CF"/>
    <w:rsid w:val="0049077C"/>
    <w:rsid w:val="004A2258"/>
    <w:rsid w:val="004A4E38"/>
    <w:rsid w:val="004C7C21"/>
    <w:rsid w:val="004D1769"/>
    <w:rsid w:val="004F2739"/>
    <w:rsid w:val="004F28D3"/>
    <w:rsid w:val="00504D4E"/>
    <w:rsid w:val="005060D8"/>
    <w:rsid w:val="0050763A"/>
    <w:rsid w:val="0052545A"/>
    <w:rsid w:val="005439E4"/>
    <w:rsid w:val="00545458"/>
    <w:rsid w:val="00573559"/>
    <w:rsid w:val="00581C44"/>
    <w:rsid w:val="00582C68"/>
    <w:rsid w:val="00583227"/>
    <w:rsid w:val="00587E3B"/>
    <w:rsid w:val="005B7288"/>
    <w:rsid w:val="005C1397"/>
    <w:rsid w:val="005C6CCA"/>
    <w:rsid w:val="005D510D"/>
    <w:rsid w:val="005D6887"/>
    <w:rsid w:val="005E007F"/>
    <w:rsid w:val="005E4463"/>
    <w:rsid w:val="00611B9C"/>
    <w:rsid w:val="00612624"/>
    <w:rsid w:val="006151DA"/>
    <w:rsid w:val="00625333"/>
    <w:rsid w:val="0063360E"/>
    <w:rsid w:val="00636CB9"/>
    <w:rsid w:val="00636E05"/>
    <w:rsid w:val="00637623"/>
    <w:rsid w:val="00637DF0"/>
    <w:rsid w:val="00643F1D"/>
    <w:rsid w:val="0064618A"/>
    <w:rsid w:val="00656376"/>
    <w:rsid w:val="00662693"/>
    <w:rsid w:val="006726A3"/>
    <w:rsid w:val="00681075"/>
    <w:rsid w:val="00686C3B"/>
    <w:rsid w:val="00691B60"/>
    <w:rsid w:val="00696C48"/>
    <w:rsid w:val="006B0FF4"/>
    <w:rsid w:val="006D1210"/>
    <w:rsid w:val="006F6CF6"/>
    <w:rsid w:val="006F7774"/>
    <w:rsid w:val="006F7C82"/>
    <w:rsid w:val="00710FDE"/>
    <w:rsid w:val="00720465"/>
    <w:rsid w:val="00721C2A"/>
    <w:rsid w:val="007260EA"/>
    <w:rsid w:val="007361F3"/>
    <w:rsid w:val="00742CA0"/>
    <w:rsid w:val="007451D9"/>
    <w:rsid w:val="0076534C"/>
    <w:rsid w:val="00773E4B"/>
    <w:rsid w:val="007919B0"/>
    <w:rsid w:val="007A1561"/>
    <w:rsid w:val="007B2583"/>
    <w:rsid w:val="007B7420"/>
    <w:rsid w:val="007C0E06"/>
    <w:rsid w:val="007C22BD"/>
    <w:rsid w:val="007D4269"/>
    <w:rsid w:val="007D4925"/>
    <w:rsid w:val="007E3FD9"/>
    <w:rsid w:val="007E5EB2"/>
    <w:rsid w:val="007F3B1E"/>
    <w:rsid w:val="00802AE6"/>
    <w:rsid w:val="008037D3"/>
    <w:rsid w:val="0081711B"/>
    <w:rsid w:val="008276A2"/>
    <w:rsid w:val="00836B79"/>
    <w:rsid w:val="00866EBD"/>
    <w:rsid w:val="008674D6"/>
    <w:rsid w:val="0087063E"/>
    <w:rsid w:val="008725D0"/>
    <w:rsid w:val="00875975"/>
    <w:rsid w:val="00880706"/>
    <w:rsid w:val="00896A3E"/>
    <w:rsid w:val="008A4BCF"/>
    <w:rsid w:val="008B2932"/>
    <w:rsid w:val="008C5E91"/>
    <w:rsid w:val="008E4CE5"/>
    <w:rsid w:val="008E5534"/>
    <w:rsid w:val="008E60D5"/>
    <w:rsid w:val="008E6FDC"/>
    <w:rsid w:val="008F5900"/>
    <w:rsid w:val="008F6A73"/>
    <w:rsid w:val="00904D4A"/>
    <w:rsid w:val="00913810"/>
    <w:rsid w:val="00920F44"/>
    <w:rsid w:val="00930D94"/>
    <w:rsid w:val="00933BE4"/>
    <w:rsid w:val="00934D26"/>
    <w:rsid w:val="009B20AB"/>
    <w:rsid w:val="009B466D"/>
    <w:rsid w:val="009E4C10"/>
    <w:rsid w:val="00A02F3E"/>
    <w:rsid w:val="00A03EF2"/>
    <w:rsid w:val="00A056D7"/>
    <w:rsid w:val="00A10B64"/>
    <w:rsid w:val="00A12624"/>
    <w:rsid w:val="00A12BFD"/>
    <w:rsid w:val="00A16998"/>
    <w:rsid w:val="00A42B64"/>
    <w:rsid w:val="00A9170C"/>
    <w:rsid w:val="00A97615"/>
    <w:rsid w:val="00AC67C4"/>
    <w:rsid w:val="00AD2824"/>
    <w:rsid w:val="00AD2CBC"/>
    <w:rsid w:val="00AD6F9D"/>
    <w:rsid w:val="00AE103E"/>
    <w:rsid w:val="00AE27BF"/>
    <w:rsid w:val="00AE6029"/>
    <w:rsid w:val="00B01CB6"/>
    <w:rsid w:val="00B3102A"/>
    <w:rsid w:val="00B3260C"/>
    <w:rsid w:val="00B44ACC"/>
    <w:rsid w:val="00B452E6"/>
    <w:rsid w:val="00B50626"/>
    <w:rsid w:val="00B55D8E"/>
    <w:rsid w:val="00B61F30"/>
    <w:rsid w:val="00B73380"/>
    <w:rsid w:val="00B756D2"/>
    <w:rsid w:val="00B83D2D"/>
    <w:rsid w:val="00B8759F"/>
    <w:rsid w:val="00B93F3E"/>
    <w:rsid w:val="00B94802"/>
    <w:rsid w:val="00BE63C9"/>
    <w:rsid w:val="00BE746E"/>
    <w:rsid w:val="00C04BA7"/>
    <w:rsid w:val="00C20F44"/>
    <w:rsid w:val="00C500C2"/>
    <w:rsid w:val="00C53892"/>
    <w:rsid w:val="00C66D39"/>
    <w:rsid w:val="00C84B4E"/>
    <w:rsid w:val="00C94201"/>
    <w:rsid w:val="00CC4D98"/>
    <w:rsid w:val="00CE5C01"/>
    <w:rsid w:val="00CE6941"/>
    <w:rsid w:val="00CF14BE"/>
    <w:rsid w:val="00D00CD2"/>
    <w:rsid w:val="00D1138F"/>
    <w:rsid w:val="00D2368A"/>
    <w:rsid w:val="00D252E4"/>
    <w:rsid w:val="00D307FE"/>
    <w:rsid w:val="00D46413"/>
    <w:rsid w:val="00D54A78"/>
    <w:rsid w:val="00D615E1"/>
    <w:rsid w:val="00D61C7B"/>
    <w:rsid w:val="00D631F8"/>
    <w:rsid w:val="00D85D9C"/>
    <w:rsid w:val="00D9516B"/>
    <w:rsid w:val="00D958B0"/>
    <w:rsid w:val="00D9618B"/>
    <w:rsid w:val="00DD13B1"/>
    <w:rsid w:val="00DD6DC1"/>
    <w:rsid w:val="00DD7339"/>
    <w:rsid w:val="00DE4846"/>
    <w:rsid w:val="00DE5861"/>
    <w:rsid w:val="00DE7EA5"/>
    <w:rsid w:val="00DF0C78"/>
    <w:rsid w:val="00DF4AE9"/>
    <w:rsid w:val="00E06148"/>
    <w:rsid w:val="00E14380"/>
    <w:rsid w:val="00E23EBB"/>
    <w:rsid w:val="00E36D30"/>
    <w:rsid w:val="00E4086B"/>
    <w:rsid w:val="00E6239B"/>
    <w:rsid w:val="00E659CE"/>
    <w:rsid w:val="00E66CC5"/>
    <w:rsid w:val="00E813D5"/>
    <w:rsid w:val="00EB25EC"/>
    <w:rsid w:val="00EB71A5"/>
    <w:rsid w:val="00EE526D"/>
    <w:rsid w:val="00EF465B"/>
    <w:rsid w:val="00EF4DA0"/>
    <w:rsid w:val="00F02467"/>
    <w:rsid w:val="00F03E3C"/>
    <w:rsid w:val="00F159D4"/>
    <w:rsid w:val="00F160CB"/>
    <w:rsid w:val="00F560CA"/>
    <w:rsid w:val="00F5676B"/>
    <w:rsid w:val="00F60DA0"/>
    <w:rsid w:val="00F7044F"/>
    <w:rsid w:val="00F83C12"/>
    <w:rsid w:val="00F915DB"/>
    <w:rsid w:val="00F95F20"/>
    <w:rsid w:val="00FA26E2"/>
    <w:rsid w:val="00FB1460"/>
    <w:rsid w:val="00FB2E31"/>
    <w:rsid w:val="00FB365D"/>
    <w:rsid w:val="00FC2FF2"/>
    <w:rsid w:val="00FC593C"/>
    <w:rsid w:val="00FD7D94"/>
    <w:rsid w:val="00FE594A"/>
    <w:rsid w:val="00FE6B85"/>
    <w:rsid w:val="00FF083E"/>
    <w:rsid w:val="00FF7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mso-width-relative:margin;mso-height-relative:margin" fillcolor="white" strokecolor="white">
      <v:fill color="white"/>
      <v:stroke color="white" weight="0"/>
      <v:textbox style="mso-fit-shape-to-text: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4ACC"/>
    <w:rPr>
      <w:rFonts w:ascii="Times New Roman" w:eastAsia="Times New Roman" w:hAnsi="Times New Roman" w:cs="Times New Roman"/>
    </w:rPr>
  </w:style>
  <w:style w:type="paragraph" w:styleId="Heading1">
    <w:name w:val="heading 1"/>
    <w:basedOn w:val="Normal"/>
    <w:uiPriority w:val="1"/>
    <w:qFormat/>
    <w:rsid w:val="00B44ACC"/>
    <w:pPr>
      <w:ind w:left="114" w:hanging="24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44ACC"/>
    <w:tblPr>
      <w:tblInd w:w="0" w:type="dxa"/>
      <w:tblCellMar>
        <w:top w:w="0" w:type="dxa"/>
        <w:left w:w="0" w:type="dxa"/>
        <w:bottom w:w="0" w:type="dxa"/>
        <w:right w:w="0" w:type="dxa"/>
      </w:tblCellMar>
    </w:tblPr>
  </w:style>
  <w:style w:type="paragraph" w:styleId="BodyText">
    <w:name w:val="Body Text"/>
    <w:basedOn w:val="Normal"/>
    <w:uiPriority w:val="1"/>
    <w:qFormat/>
    <w:rsid w:val="00B44ACC"/>
    <w:rPr>
      <w:sz w:val="20"/>
      <w:szCs w:val="20"/>
    </w:rPr>
  </w:style>
  <w:style w:type="paragraph" w:styleId="ListParagraph">
    <w:name w:val="List Paragraph"/>
    <w:basedOn w:val="Normal"/>
    <w:uiPriority w:val="1"/>
    <w:qFormat/>
    <w:rsid w:val="00B44ACC"/>
    <w:pPr>
      <w:ind w:left="512" w:hanging="398"/>
    </w:pPr>
  </w:style>
  <w:style w:type="paragraph" w:customStyle="1" w:styleId="TableParagraph">
    <w:name w:val="Table Paragraph"/>
    <w:basedOn w:val="Normal"/>
    <w:uiPriority w:val="1"/>
    <w:qFormat/>
    <w:rsid w:val="00B44ACC"/>
  </w:style>
  <w:style w:type="paragraph" w:styleId="Header">
    <w:name w:val="header"/>
    <w:basedOn w:val="Normal"/>
    <w:link w:val="HeaderChar"/>
    <w:uiPriority w:val="99"/>
    <w:unhideWhenUsed/>
    <w:rsid w:val="00F160CB"/>
    <w:pPr>
      <w:tabs>
        <w:tab w:val="center" w:pos="4513"/>
        <w:tab w:val="right" w:pos="9026"/>
      </w:tabs>
      <w:snapToGrid w:val="0"/>
    </w:pPr>
  </w:style>
  <w:style w:type="character" w:customStyle="1" w:styleId="HeaderChar">
    <w:name w:val="Header Char"/>
    <w:basedOn w:val="DefaultParagraphFont"/>
    <w:link w:val="Header"/>
    <w:uiPriority w:val="99"/>
    <w:rsid w:val="00F160CB"/>
    <w:rPr>
      <w:rFonts w:ascii="Times New Roman" w:eastAsia="Times New Roman" w:hAnsi="Times New Roman" w:cs="Times New Roman"/>
    </w:rPr>
  </w:style>
  <w:style w:type="paragraph" w:styleId="Footer">
    <w:name w:val="footer"/>
    <w:basedOn w:val="Normal"/>
    <w:link w:val="FooterChar"/>
    <w:uiPriority w:val="99"/>
    <w:unhideWhenUsed/>
    <w:rsid w:val="00F160CB"/>
    <w:pPr>
      <w:tabs>
        <w:tab w:val="center" w:pos="4513"/>
        <w:tab w:val="right" w:pos="9026"/>
      </w:tabs>
      <w:snapToGrid w:val="0"/>
    </w:pPr>
  </w:style>
  <w:style w:type="character" w:customStyle="1" w:styleId="FooterChar">
    <w:name w:val="Footer Char"/>
    <w:basedOn w:val="DefaultParagraphFont"/>
    <w:link w:val="Footer"/>
    <w:uiPriority w:val="99"/>
    <w:rsid w:val="00F160CB"/>
    <w:rPr>
      <w:rFonts w:ascii="Times New Roman" w:eastAsia="Times New Roman" w:hAnsi="Times New Roman" w:cs="Times New Roman"/>
    </w:rPr>
  </w:style>
  <w:style w:type="character" w:styleId="Hyperlink">
    <w:name w:val="Hyperlink"/>
    <w:basedOn w:val="DefaultParagraphFont"/>
    <w:uiPriority w:val="99"/>
    <w:unhideWhenUsed/>
    <w:rsid w:val="00B01CB6"/>
    <w:rPr>
      <w:color w:val="0000FF" w:themeColor="hyperlink"/>
      <w:u w:val="single"/>
    </w:rPr>
  </w:style>
  <w:style w:type="character" w:customStyle="1" w:styleId="1">
    <w:name w:val="확인되지 않은 멘션1"/>
    <w:basedOn w:val="DefaultParagraphFont"/>
    <w:uiPriority w:val="99"/>
    <w:semiHidden/>
    <w:unhideWhenUsed/>
    <w:rsid w:val="00B01CB6"/>
    <w:rPr>
      <w:color w:val="808080"/>
      <w:shd w:val="clear" w:color="auto" w:fill="E6E6E6"/>
    </w:rPr>
  </w:style>
  <w:style w:type="paragraph" w:customStyle="1" w:styleId="25-SciencePG-Table-caption-multiple-lines">
    <w:name w:val="25-SciencePG-Table-caption-multiple-lines"/>
    <w:basedOn w:val="Normal"/>
    <w:qFormat/>
    <w:rsid w:val="00934D26"/>
    <w:pPr>
      <w:tabs>
        <w:tab w:val="left" w:pos="4680"/>
      </w:tabs>
      <w:autoSpaceDE/>
      <w:autoSpaceDN/>
      <w:adjustRightInd w:val="0"/>
      <w:snapToGrid w:val="0"/>
      <w:spacing w:before="200" w:after="100" w:line="200" w:lineRule="exact"/>
    </w:pPr>
    <w:rPr>
      <w:i/>
      <w:kern w:val="2"/>
      <w:sz w:val="16"/>
      <w:szCs w:val="16"/>
      <w:lang w:eastAsia="zh-CN"/>
    </w:rPr>
  </w:style>
  <w:style w:type="paragraph" w:customStyle="1" w:styleId="Els-table-text">
    <w:name w:val="Els-table-text"/>
    <w:rsid w:val="00934D26"/>
    <w:pPr>
      <w:widowControl/>
      <w:autoSpaceDE/>
      <w:autoSpaceDN/>
      <w:spacing w:after="80" w:line="200" w:lineRule="exact"/>
    </w:pPr>
    <w:rPr>
      <w:rFonts w:ascii="Times New Roman" w:eastAsia="SimSun" w:hAnsi="Times New Roman" w:cs="Times New Roman"/>
      <w:sz w:val="14"/>
      <w:szCs w:val="20"/>
    </w:rPr>
  </w:style>
  <w:style w:type="paragraph" w:customStyle="1" w:styleId="Els-table-col-head">
    <w:name w:val="Els-table-col-head"/>
    <w:basedOn w:val="Els-table-text"/>
    <w:qFormat/>
    <w:rsid w:val="00934D26"/>
    <w:rPr>
      <w:b/>
      <w:sz w:val="16"/>
    </w:rPr>
  </w:style>
  <w:style w:type="paragraph" w:customStyle="1" w:styleId="sponsors">
    <w:name w:val="sponsors"/>
    <w:rsid w:val="002C3773"/>
    <w:pPr>
      <w:framePr w:wrap="auto" w:hAnchor="text" w:x="615" w:y="2239"/>
      <w:widowControl/>
      <w:pBdr>
        <w:top w:val="single" w:sz="4" w:space="2" w:color="auto"/>
      </w:pBdr>
      <w:autoSpaceDE/>
      <w:autoSpaceDN/>
      <w:ind w:firstLine="288"/>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0E548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548E"/>
    <w:rPr>
      <w:rFonts w:asciiTheme="majorHAnsi" w:eastAsiaTheme="majorEastAsia" w:hAnsiTheme="majorHAnsi" w:cstheme="majorBidi"/>
      <w:sz w:val="18"/>
      <w:szCs w:val="18"/>
    </w:rPr>
  </w:style>
  <w:style w:type="paragraph" w:styleId="Revision">
    <w:name w:val="Revision"/>
    <w:hidden/>
    <w:uiPriority w:val="99"/>
    <w:semiHidden/>
    <w:rsid w:val="00DE5861"/>
    <w:pPr>
      <w:widowControl/>
      <w:autoSpaceDE/>
      <w:autoSpaceDN/>
    </w:pPr>
    <w:rPr>
      <w:rFonts w:ascii="Times New Roman" w:eastAsia="Times New Roman" w:hAnsi="Times New Roman" w:cs="Times New Roman"/>
    </w:rPr>
  </w:style>
  <w:style w:type="paragraph" w:customStyle="1" w:styleId="Default">
    <w:name w:val="Default"/>
    <w:rsid w:val="00E36D30"/>
    <w:pPr>
      <w:widowControl/>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4ACC"/>
    <w:rPr>
      <w:rFonts w:ascii="Times New Roman" w:eastAsia="Times New Roman" w:hAnsi="Times New Roman" w:cs="Times New Roman"/>
    </w:rPr>
  </w:style>
  <w:style w:type="paragraph" w:styleId="Heading1">
    <w:name w:val="heading 1"/>
    <w:basedOn w:val="Normal"/>
    <w:uiPriority w:val="1"/>
    <w:qFormat/>
    <w:rsid w:val="00B44ACC"/>
    <w:pPr>
      <w:ind w:left="114" w:hanging="24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44ACC"/>
    <w:tblPr>
      <w:tblInd w:w="0" w:type="dxa"/>
      <w:tblCellMar>
        <w:top w:w="0" w:type="dxa"/>
        <w:left w:w="0" w:type="dxa"/>
        <w:bottom w:w="0" w:type="dxa"/>
        <w:right w:w="0" w:type="dxa"/>
      </w:tblCellMar>
    </w:tblPr>
  </w:style>
  <w:style w:type="paragraph" w:styleId="BodyText">
    <w:name w:val="Body Text"/>
    <w:basedOn w:val="Normal"/>
    <w:uiPriority w:val="1"/>
    <w:qFormat/>
    <w:rsid w:val="00B44ACC"/>
    <w:rPr>
      <w:sz w:val="20"/>
      <w:szCs w:val="20"/>
    </w:rPr>
  </w:style>
  <w:style w:type="paragraph" w:styleId="ListParagraph">
    <w:name w:val="List Paragraph"/>
    <w:basedOn w:val="Normal"/>
    <w:uiPriority w:val="1"/>
    <w:qFormat/>
    <w:rsid w:val="00B44ACC"/>
    <w:pPr>
      <w:ind w:left="512" w:hanging="398"/>
    </w:pPr>
  </w:style>
  <w:style w:type="paragraph" w:customStyle="1" w:styleId="TableParagraph">
    <w:name w:val="Table Paragraph"/>
    <w:basedOn w:val="Normal"/>
    <w:uiPriority w:val="1"/>
    <w:qFormat/>
    <w:rsid w:val="00B44ACC"/>
  </w:style>
  <w:style w:type="paragraph" w:styleId="Header">
    <w:name w:val="header"/>
    <w:basedOn w:val="Normal"/>
    <w:link w:val="HeaderChar"/>
    <w:uiPriority w:val="99"/>
    <w:unhideWhenUsed/>
    <w:rsid w:val="00F160CB"/>
    <w:pPr>
      <w:tabs>
        <w:tab w:val="center" w:pos="4513"/>
        <w:tab w:val="right" w:pos="9026"/>
      </w:tabs>
      <w:snapToGrid w:val="0"/>
    </w:pPr>
  </w:style>
  <w:style w:type="character" w:customStyle="1" w:styleId="HeaderChar">
    <w:name w:val="Header Char"/>
    <w:basedOn w:val="DefaultParagraphFont"/>
    <w:link w:val="Header"/>
    <w:uiPriority w:val="99"/>
    <w:rsid w:val="00F160CB"/>
    <w:rPr>
      <w:rFonts w:ascii="Times New Roman" w:eastAsia="Times New Roman" w:hAnsi="Times New Roman" w:cs="Times New Roman"/>
    </w:rPr>
  </w:style>
  <w:style w:type="paragraph" w:styleId="Footer">
    <w:name w:val="footer"/>
    <w:basedOn w:val="Normal"/>
    <w:link w:val="FooterChar"/>
    <w:uiPriority w:val="99"/>
    <w:unhideWhenUsed/>
    <w:rsid w:val="00F160CB"/>
    <w:pPr>
      <w:tabs>
        <w:tab w:val="center" w:pos="4513"/>
        <w:tab w:val="right" w:pos="9026"/>
      </w:tabs>
      <w:snapToGrid w:val="0"/>
    </w:pPr>
  </w:style>
  <w:style w:type="character" w:customStyle="1" w:styleId="FooterChar">
    <w:name w:val="Footer Char"/>
    <w:basedOn w:val="DefaultParagraphFont"/>
    <w:link w:val="Footer"/>
    <w:uiPriority w:val="99"/>
    <w:rsid w:val="00F160CB"/>
    <w:rPr>
      <w:rFonts w:ascii="Times New Roman" w:eastAsia="Times New Roman" w:hAnsi="Times New Roman" w:cs="Times New Roman"/>
    </w:rPr>
  </w:style>
  <w:style w:type="character" w:styleId="Hyperlink">
    <w:name w:val="Hyperlink"/>
    <w:basedOn w:val="DefaultParagraphFont"/>
    <w:uiPriority w:val="99"/>
    <w:unhideWhenUsed/>
    <w:rsid w:val="00B01CB6"/>
    <w:rPr>
      <w:color w:val="0000FF" w:themeColor="hyperlink"/>
      <w:u w:val="single"/>
    </w:rPr>
  </w:style>
  <w:style w:type="character" w:customStyle="1" w:styleId="1">
    <w:name w:val="확인되지 않은 멘션1"/>
    <w:basedOn w:val="DefaultParagraphFont"/>
    <w:uiPriority w:val="99"/>
    <w:semiHidden/>
    <w:unhideWhenUsed/>
    <w:rsid w:val="00B01CB6"/>
    <w:rPr>
      <w:color w:val="808080"/>
      <w:shd w:val="clear" w:color="auto" w:fill="E6E6E6"/>
    </w:rPr>
  </w:style>
  <w:style w:type="paragraph" w:customStyle="1" w:styleId="25-SciencePG-Table-caption-multiple-lines">
    <w:name w:val="25-SciencePG-Table-caption-multiple-lines"/>
    <w:basedOn w:val="Normal"/>
    <w:qFormat/>
    <w:rsid w:val="00934D26"/>
    <w:pPr>
      <w:tabs>
        <w:tab w:val="left" w:pos="4680"/>
      </w:tabs>
      <w:autoSpaceDE/>
      <w:autoSpaceDN/>
      <w:adjustRightInd w:val="0"/>
      <w:snapToGrid w:val="0"/>
      <w:spacing w:before="200" w:after="100" w:line="200" w:lineRule="exact"/>
    </w:pPr>
    <w:rPr>
      <w:i/>
      <w:kern w:val="2"/>
      <w:sz w:val="16"/>
      <w:szCs w:val="16"/>
      <w:lang w:eastAsia="zh-CN"/>
    </w:rPr>
  </w:style>
  <w:style w:type="paragraph" w:customStyle="1" w:styleId="Els-table-text">
    <w:name w:val="Els-table-text"/>
    <w:rsid w:val="00934D26"/>
    <w:pPr>
      <w:widowControl/>
      <w:autoSpaceDE/>
      <w:autoSpaceDN/>
      <w:spacing w:after="80" w:line="200" w:lineRule="exact"/>
    </w:pPr>
    <w:rPr>
      <w:rFonts w:ascii="Times New Roman" w:eastAsia="SimSun" w:hAnsi="Times New Roman" w:cs="Times New Roman"/>
      <w:sz w:val="14"/>
      <w:szCs w:val="20"/>
    </w:rPr>
  </w:style>
  <w:style w:type="paragraph" w:customStyle="1" w:styleId="Els-table-col-head">
    <w:name w:val="Els-table-col-head"/>
    <w:basedOn w:val="Els-table-text"/>
    <w:qFormat/>
    <w:rsid w:val="00934D26"/>
    <w:rPr>
      <w:b/>
      <w:sz w:val="16"/>
    </w:rPr>
  </w:style>
  <w:style w:type="paragraph" w:customStyle="1" w:styleId="sponsors">
    <w:name w:val="sponsors"/>
    <w:rsid w:val="002C3773"/>
    <w:pPr>
      <w:framePr w:wrap="auto" w:hAnchor="text" w:x="615" w:y="2239"/>
      <w:widowControl/>
      <w:pBdr>
        <w:top w:val="single" w:sz="4" w:space="2" w:color="auto"/>
      </w:pBdr>
      <w:autoSpaceDE/>
      <w:autoSpaceDN/>
      <w:ind w:firstLine="288"/>
    </w:pPr>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0E548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E548E"/>
    <w:rPr>
      <w:rFonts w:asciiTheme="majorHAnsi" w:eastAsiaTheme="majorEastAsia" w:hAnsiTheme="majorHAnsi" w:cstheme="majorBidi"/>
      <w:sz w:val="18"/>
      <w:szCs w:val="18"/>
    </w:rPr>
  </w:style>
  <w:style w:type="paragraph" w:styleId="Revision">
    <w:name w:val="Revision"/>
    <w:hidden/>
    <w:uiPriority w:val="99"/>
    <w:semiHidden/>
    <w:rsid w:val="00DE5861"/>
    <w:pPr>
      <w:widowControl/>
      <w:autoSpaceDE/>
      <w:autoSpaceDN/>
    </w:pPr>
    <w:rPr>
      <w:rFonts w:ascii="Times New Roman" w:eastAsia="Times New Roman" w:hAnsi="Times New Roman" w:cs="Times New Roman"/>
    </w:rPr>
  </w:style>
  <w:style w:type="paragraph" w:customStyle="1" w:styleId="Default">
    <w:name w:val="Default"/>
    <w:rsid w:val="00E36D30"/>
    <w:pPr>
      <w:widowControl/>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sevier.com/locate/icte" TargetMode="External"/><Relationship Id="rId18" Type="http://schemas.openxmlformats.org/officeDocument/2006/relationships/hyperlink" Target="http://creativecommons.org/licenses/by-nc-nd/4.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creativecommons.org/licenses/by-nc-nd/4.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reativecommons.org/licenses/by-nc-nd/4.0/"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creativecommons.org/licenses/by-nc-nd/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icte.2017.03.007"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creativecommons.org/licenses/by-nc-nd/4.0/" TargetMode="External"/><Relationship Id="rId28" Type="http://schemas.openxmlformats.org/officeDocument/2006/relationships/fontTable" Target="fontTable.xml"/><Relationship Id="rId10" Type="http://schemas.openxmlformats.org/officeDocument/2006/relationships/hyperlink" Target="http://www.elsevier.com/locate/icte" TargetMode="External"/><Relationship Id="rId19" Type="http://schemas.openxmlformats.org/officeDocument/2006/relationships/hyperlink" Target="http://creativecommons.org/licenses/by-nc-nd/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creativecommons.org/licenses/by-nc-nd/4.0/"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45A3-F9A7-4F17-ADB0-1477B725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10842</Words>
  <Characters>61804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72501</CharactersWithSpaces>
  <SharedDoc>false</SharedDoc>
  <HLinks>
    <vt:vector size="60" baseType="variant">
      <vt:variant>
        <vt:i4>4456518</vt:i4>
      </vt:variant>
      <vt:variant>
        <vt:i4>39</vt:i4>
      </vt:variant>
      <vt:variant>
        <vt:i4>0</vt:i4>
      </vt:variant>
      <vt:variant>
        <vt:i4>5</vt:i4>
      </vt:variant>
      <vt:variant>
        <vt:lpwstr>http://creativecommons.org/licenses/by-nc-nd/4.0/</vt:lpwstr>
      </vt:variant>
      <vt:variant>
        <vt:lpwstr/>
      </vt:variant>
      <vt:variant>
        <vt:i4>4456518</vt:i4>
      </vt:variant>
      <vt:variant>
        <vt:i4>36</vt:i4>
      </vt:variant>
      <vt:variant>
        <vt:i4>0</vt:i4>
      </vt:variant>
      <vt:variant>
        <vt:i4>5</vt:i4>
      </vt:variant>
      <vt:variant>
        <vt:lpwstr>http://creativecommons.org/licenses/by-nc-nd/4.0/</vt:lpwstr>
      </vt:variant>
      <vt:variant>
        <vt:lpwstr/>
      </vt:variant>
      <vt:variant>
        <vt:i4>4456518</vt:i4>
      </vt:variant>
      <vt:variant>
        <vt:i4>33</vt:i4>
      </vt:variant>
      <vt:variant>
        <vt:i4>0</vt:i4>
      </vt:variant>
      <vt:variant>
        <vt:i4>5</vt:i4>
      </vt:variant>
      <vt:variant>
        <vt:lpwstr>http://creativecommons.org/licenses/by-nc-nd/4.0/</vt:lpwstr>
      </vt:variant>
      <vt:variant>
        <vt:lpwstr/>
      </vt:variant>
      <vt:variant>
        <vt:i4>4456518</vt:i4>
      </vt:variant>
      <vt:variant>
        <vt:i4>30</vt:i4>
      </vt:variant>
      <vt:variant>
        <vt:i4>0</vt:i4>
      </vt:variant>
      <vt:variant>
        <vt:i4>5</vt:i4>
      </vt:variant>
      <vt:variant>
        <vt:lpwstr>http://creativecommons.org/licenses/by-nc-nd/4.0/</vt:lpwstr>
      </vt:variant>
      <vt:variant>
        <vt:lpwstr/>
      </vt:variant>
      <vt:variant>
        <vt:i4>4456518</vt:i4>
      </vt:variant>
      <vt:variant>
        <vt:i4>27</vt:i4>
      </vt:variant>
      <vt:variant>
        <vt:i4>0</vt:i4>
      </vt:variant>
      <vt:variant>
        <vt:i4>5</vt:i4>
      </vt:variant>
      <vt:variant>
        <vt:lpwstr>http://creativecommons.org/licenses/by-nc-nd/4.0/</vt:lpwstr>
      </vt:variant>
      <vt:variant>
        <vt:lpwstr/>
      </vt:variant>
      <vt:variant>
        <vt:i4>4456518</vt:i4>
      </vt:variant>
      <vt:variant>
        <vt:i4>24</vt:i4>
      </vt:variant>
      <vt:variant>
        <vt:i4>0</vt:i4>
      </vt:variant>
      <vt:variant>
        <vt:i4>5</vt:i4>
      </vt:variant>
      <vt:variant>
        <vt:lpwstr>http://creativecommons.org/licenses/by-nc-nd/4.0/</vt:lpwstr>
      </vt:variant>
      <vt:variant>
        <vt:lpwstr/>
      </vt:variant>
      <vt:variant>
        <vt:i4>4456518</vt:i4>
      </vt:variant>
      <vt:variant>
        <vt:i4>21</vt:i4>
      </vt:variant>
      <vt:variant>
        <vt:i4>0</vt:i4>
      </vt:variant>
      <vt:variant>
        <vt:i4>5</vt:i4>
      </vt:variant>
      <vt:variant>
        <vt:lpwstr>http://creativecommons.org/licenses/by-nc-nd/4.0/</vt:lpwstr>
      </vt:variant>
      <vt:variant>
        <vt:lpwstr/>
      </vt:variant>
      <vt:variant>
        <vt:i4>3539067</vt:i4>
      </vt:variant>
      <vt:variant>
        <vt:i4>6</vt:i4>
      </vt:variant>
      <vt:variant>
        <vt:i4>0</vt:i4>
      </vt:variant>
      <vt:variant>
        <vt:i4>5</vt:i4>
      </vt:variant>
      <vt:variant>
        <vt:lpwstr>http://www.elsevier.com/locate/icte</vt:lpwstr>
      </vt:variant>
      <vt:variant>
        <vt:lpwstr/>
      </vt:variant>
      <vt:variant>
        <vt:i4>5439517</vt:i4>
      </vt:variant>
      <vt:variant>
        <vt:i4>3</vt:i4>
      </vt:variant>
      <vt:variant>
        <vt:i4>0</vt:i4>
      </vt:variant>
      <vt:variant>
        <vt:i4>5</vt:i4>
      </vt:variant>
      <vt:variant>
        <vt:lpwstr>http://dx.doi.org/10.1016/j.icte.2017.03.007</vt:lpwstr>
      </vt:variant>
      <vt:variant>
        <vt:lpwstr/>
      </vt:variant>
      <vt:variant>
        <vt:i4>3539067</vt:i4>
      </vt:variant>
      <vt:variant>
        <vt:i4>0</vt:i4>
      </vt:variant>
      <vt:variant>
        <vt:i4>0</vt:i4>
      </vt:variant>
      <vt:variant>
        <vt:i4>5</vt:i4>
      </vt:variant>
      <vt:variant>
        <vt:lpwstr>http://www.elsevier.com/locate/icte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Junseok Kim</dc:creator>
  <cp:lastModifiedBy>Windows User</cp:lastModifiedBy>
  <cp:revision>2</cp:revision>
  <dcterms:created xsi:type="dcterms:W3CDTF">2019-11-04T09:26:00Z</dcterms:created>
  <dcterms:modified xsi:type="dcterms:W3CDTF">2019-11-04T09:26:00Z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Elsevier</vt:lpwstr>
  </property>
  <property fmtid="{D5CDD505-2E9C-101B-9397-08002B2CF9AE}" pid="4" name="LastSaved">
    <vt:filetime>2018-03-23T00:00:00Z</vt:filetime>
  </property>
  <property fmtid="{D5CDD505-2E9C-101B-9397-08002B2CF9AE}" pid="5" name="Mendeley Document_1">
    <vt:lpwstr>True</vt:lpwstr>
  </property>
  <property fmtid="{D5CDD505-2E9C-101B-9397-08002B2CF9AE}" pid="6" name="Mendeley Unique User Id_1">
    <vt:lpwstr>5c7b55f8-0575-3364-b967-3a0da7bf0074</vt:lpwstr>
  </property>
  <property fmtid="{D5CDD505-2E9C-101B-9397-08002B2CF9AE}" pid="7" name="Mendeley Citation Style_1">
    <vt:lpwstr>http://www.zotero.org/styles/ieee</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