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A33" w:rsidRPr="00840B68" w:rsidRDefault="00341A33" w:rsidP="00840B68">
      <w:pPr>
        <w:autoSpaceDE w:val="0"/>
        <w:autoSpaceDN w:val="0"/>
        <w:adjustRightInd w:val="0"/>
        <w:spacing w:after="0" w:line="240" w:lineRule="auto"/>
        <w:ind w:left="5040"/>
        <w:rPr>
          <w:rFonts w:ascii="Times New Roman" w:hAnsi="Times New Roman" w:cs="Times New Roman"/>
          <w:b/>
          <w:bCs/>
          <w:color w:val="000000"/>
        </w:rPr>
      </w:pPr>
      <w:bookmarkStart w:id="0" w:name="_GoBack"/>
      <w:bookmarkEnd w:id="0"/>
    </w:p>
    <w:p w:rsidR="00341A33" w:rsidRPr="00840B68" w:rsidRDefault="00676AE4" w:rsidP="00840B68">
      <w:pPr>
        <w:autoSpaceDE w:val="0"/>
        <w:autoSpaceDN w:val="0"/>
        <w:adjustRightInd w:val="0"/>
        <w:spacing w:after="0" w:line="240" w:lineRule="auto"/>
        <w:jc w:val="center"/>
        <w:rPr>
          <w:rFonts w:ascii="Times New Roman" w:hAnsi="Times New Roman" w:cs="Times New Roman"/>
          <w:b/>
          <w:bCs/>
          <w:color w:val="000000"/>
        </w:rPr>
      </w:pPr>
      <w:r w:rsidRPr="00840B68">
        <w:rPr>
          <w:rFonts w:ascii="Times New Roman" w:hAnsi="Times New Roman" w:cs="Times New Roman"/>
          <w:b/>
          <w:bCs/>
          <w:color w:val="000000"/>
        </w:rPr>
        <w:t xml:space="preserve">PENGARUH INVESTASI ASET TETAP TERHADAP PROFITABILITAS </w:t>
      </w:r>
    </w:p>
    <w:p w:rsidR="00676AE4" w:rsidRPr="00840B68" w:rsidRDefault="00676AE4" w:rsidP="00840B68">
      <w:pPr>
        <w:autoSpaceDE w:val="0"/>
        <w:autoSpaceDN w:val="0"/>
        <w:adjustRightInd w:val="0"/>
        <w:spacing w:after="0" w:line="240" w:lineRule="auto"/>
        <w:jc w:val="center"/>
        <w:rPr>
          <w:rFonts w:ascii="Times New Roman" w:hAnsi="Times New Roman" w:cs="Times New Roman"/>
          <w:b/>
          <w:bCs/>
          <w:color w:val="000000"/>
        </w:rPr>
      </w:pPr>
      <w:r w:rsidRPr="00840B68">
        <w:rPr>
          <w:rFonts w:ascii="Times New Roman" w:hAnsi="Times New Roman" w:cs="Times New Roman"/>
          <w:b/>
          <w:bCs/>
          <w:color w:val="000000"/>
        </w:rPr>
        <w:t xml:space="preserve">ADA PT. KARYA JAYA MANDIRI PERKASA </w:t>
      </w:r>
    </w:p>
    <w:p w:rsidR="00341A33" w:rsidRPr="00840B68" w:rsidRDefault="00341A33" w:rsidP="00840B68">
      <w:pPr>
        <w:autoSpaceDE w:val="0"/>
        <w:autoSpaceDN w:val="0"/>
        <w:adjustRightInd w:val="0"/>
        <w:spacing w:after="0" w:line="240" w:lineRule="auto"/>
        <w:jc w:val="center"/>
        <w:rPr>
          <w:rFonts w:ascii="Times New Roman" w:hAnsi="Times New Roman" w:cs="Times New Roman"/>
          <w:b/>
          <w:i/>
          <w:iCs/>
          <w:color w:val="000000"/>
        </w:rPr>
      </w:pPr>
    </w:p>
    <w:p w:rsidR="00126EED" w:rsidRPr="00840B68" w:rsidRDefault="00C74FB7" w:rsidP="00840B68">
      <w:pPr>
        <w:autoSpaceDE w:val="0"/>
        <w:autoSpaceDN w:val="0"/>
        <w:adjustRightInd w:val="0"/>
        <w:spacing w:after="0" w:line="240" w:lineRule="auto"/>
        <w:jc w:val="center"/>
        <w:rPr>
          <w:rFonts w:ascii="Times New Roman" w:hAnsi="Times New Roman" w:cs="Times New Roman"/>
          <w:vertAlign w:val="superscript"/>
        </w:rPr>
      </w:pPr>
      <w:r w:rsidRPr="00840B68">
        <w:rPr>
          <w:rFonts w:ascii="Times New Roman" w:hAnsi="Times New Roman" w:cs="Times New Roman"/>
          <w:bCs/>
          <w:color w:val="000000"/>
        </w:rPr>
        <w:tab/>
      </w:r>
      <w:r w:rsidR="00676AE4" w:rsidRPr="00840B68">
        <w:rPr>
          <w:rFonts w:ascii="Times New Roman" w:hAnsi="Times New Roman" w:cs="Times New Roman"/>
          <w:bCs/>
          <w:color w:val="000000"/>
        </w:rPr>
        <w:t>Nita Liana Sari</w:t>
      </w:r>
      <w:r w:rsidR="00126EED" w:rsidRPr="00840B68">
        <w:rPr>
          <w:rFonts w:ascii="Times New Roman" w:hAnsi="Times New Roman" w:cs="Times New Roman"/>
          <w:bCs/>
          <w:color w:val="000000"/>
          <w:vertAlign w:val="superscript"/>
        </w:rPr>
        <w:t>1</w:t>
      </w:r>
      <w:r w:rsidR="00126EED" w:rsidRPr="00840B68">
        <w:rPr>
          <w:rFonts w:ascii="Times New Roman" w:hAnsi="Times New Roman" w:cs="Times New Roman"/>
          <w:bCs/>
          <w:color w:val="000000"/>
          <w:vertAlign w:val="subscript"/>
        </w:rPr>
        <w:t xml:space="preserve">,  </w:t>
      </w:r>
      <w:r w:rsidR="002B51DD" w:rsidRPr="00840B68">
        <w:rPr>
          <w:rFonts w:ascii="Times New Roman" w:hAnsi="Times New Roman" w:cs="Times New Roman"/>
        </w:rPr>
        <w:t>Siti Nurhayati Nafsiah</w:t>
      </w:r>
      <w:r w:rsidR="00126EED" w:rsidRPr="00840B68">
        <w:rPr>
          <w:rFonts w:ascii="Times New Roman" w:hAnsi="Times New Roman" w:cs="Times New Roman"/>
          <w:vertAlign w:val="superscript"/>
        </w:rPr>
        <w:t>2</w:t>
      </w:r>
      <w:r w:rsidR="005444F0" w:rsidRPr="00840B68">
        <w:rPr>
          <w:rFonts w:ascii="Times New Roman" w:hAnsi="Times New Roman" w:cs="Times New Roman"/>
        </w:rPr>
        <w:t>Andrian</w:t>
      </w:r>
      <w:r w:rsidR="005444F0" w:rsidRPr="00840B68">
        <w:rPr>
          <w:rFonts w:ascii="Times New Roman" w:hAnsi="Times New Roman" w:cs="Times New Roman"/>
          <w:vertAlign w:val="superscript"/>
        </w:rPr>
        <w:t xml:space="preserve"> </w:t>
      </w:r>
      <w:r w:rsidR="005444F0" w:rsidRPr="00840B68">
        <w:rPr>
          <w:rFonts w:ascii="Times New Roman" w:hAnsi="Times New Roman" w:cs="Times New Roman"/>
        </w:rPr>
        <w:t>Noviardy</w:t>
      </w:r>
      <w:r w:rsidR="00676AE4" w:rsidRPr="00840B68">
        <w:rPr>
          <w:rFonts w:ascii="Times New Roman" w:hAnsi="Times New Roman" w:cs="Times New Roman"/>
        </w:rPr>
        <w:t xml:space="preserve"> </w:t>
      </w:r>
      <w:r w:rsidR="00126EED" w:rsidRPr="00840B68">
        <w:rPr>
          <w:rFonts w:ascii="Times New Roman" w:hAnsi="Times New Roman" w:cs="Times New Roman"/>
          <w:vertAlign w:val="superscript"/>
        </w:rPr>
        <w:t>3</w:t>
      </w:r>
    </w:p>
    <w:p w:rsidR="00126EED" w:rsidRPr="00840B68" w:rsidRDefault="00126EED" w:rsidP="00840B68">
      <w:pPr>
        <w:tabs>
          <w:tab w:val="center" w:pos="3970"/>
          <w:tab w:val="right" w:pos="7940"/>
        </w:tabs>
        <w:autoSpaceDE w:val="0"/>
        <w:autoSpaceDN w:val="0"/>
        <w:adjustRightInd w:val="0"/>
        <w:spacing w:after="0" w:line="240" w:lineRule="auto"/>
        <w:rPr>
          <w:rFonts w:ascii="Times New Roman" w:hAnsi="Times New Roman" w:cs="Times New Roman"/>
        </w:rPr>
      </w:pPr>
    </w:p>
    <w:p w:rsidR="002B51DD" w:rsidRPr="00840B68" w:rsidRDefault="007048C1" w:rsidP="00840B68">
      <w:pPr>
        <w:autoSpaceDE w:val="0"/>
        <w:autoSpaceDN w:val="0"/>
        <w:adjustRightInd w:val="0"/>
        <w:spacing w:after="0" w:line="240" w:lineRule="auto"/>
        <w:jc w:val="center"/>
        <w:rPr>
          <w:rFonts w:ascii="Times New Roman" w:hAnsi="Times New Roman" w:cs="Times New Roman"/>
          <w:i/>
          <w:color w:val="000000"/>
        </w:rPr>
      </w:pPr>
      <w:r w:rsidRPr="00840B68">
        <w:rPr>
          <w:rFonts w:ascii="Times New Roman" w:hAnsi="Times New Roman" w:cs="Times New Roman"/>
          <w:i/>
          <w:color w:val="000000"/>
        </w:rPr>
        <w:t xml:space="preserve">Fakultas Ekonomi dan Bisnis, </w:t>
      </w:r>
      <w:r w:rsidR="00126EED" w:rsidRPr="00840B68">
        <w:rPr>
          <w:rFonts w:ascii="Times New Roman" w:hAnsi="Times New Roman" w:cs="Times New Roman"/>
          <w:i/>
          <w:color w:val="000000"/>
        </w:rPr>
        <w:t>Universitas Bina Darma P</w:t>
      </w:r>
    </w:p>
    <w:p w:rsidR="009A7762" w:rsidRPr="00840B68" w:rsidRDefault="0065457B" w:rsidP="00840B68">
      <w:pPr>
        <w:autoSpaceDE w:val="0"/>
        <w:autoSpaceDN w:val="0"/>
        <w:adjustRightInd w:val="0"/>
        <w:spacing w:after="0" w:line="240" w:lineRule="auto"/>
        <w:jc w:val="center"/>
        <w:rPr>
          <w:rFonts w:ascii="Times New Roman" w:hAnsi="Times New Roman" w:cs="Times New Roman"/>
          <w:color w:val="0070C0"/>
          <w:u w:val="single"/>
        </w:rPr>
      </w:pPr>
      <w:hyperlink r:id="rId9" w:history="1">
        <w:r w:rsidR="00247A7C" w:rsidRPr="00840B68">
          <w:rPr>
            <w:rStyle w:val="Hyperlink"/>
            <w:rFonts w:ascii="Times New Roman" w:hAnsi="Times New Roman" w:cs="Times New Roman"/>
            <w:i/>
          </w:rPr>
          <w:t>nitalianasari1990@gmail.com</w:t>
        </w:r>
      </w:hyperlink>
      <w:r w:rsidR="002B51DD" w:rsidRPr="00840B68">
        <w:rPr>
          <w:rFonts w:ascii="Times New Roman" w:hAnsi="Times New Roman" w:cs="Times New Roman"/>
          <w:i/>
          <w:color w:val="000000"/>
        </w:rPr>
        <w:t xml:space="preserve">, </w:t>
      </w:r>
      <w:r w:rsidR="00126EED" w:rsidRPr="00840B68">
        <w:rPr>
          <w:rStyle w:val="Hyperlink"/>
          <w:rFonts w:ascii="Times New Roman" w:hAnsi="Times New Roman" w:cs="Times New Roman"/>
        </w:rPr>
        <w:t xml:space="preserve">, </w:t>
      </w:r>
      <w:hyperlink r:id="rId10" w:history="1">
        <w:r w:rsidR="002B51DD" w:rsidRPr="00840B68">
          <w:rPr>
            <w:rStyle w:val="Hyperlink"/>
            <w:rFonts w:ascii="Times New Roman" w:hAnsi="Times New Roman" w:cs="Times New Roman"/>
          </w:rPr>
          <w:t>sititantointanapik@yahoo.co.id</w:t>
        </w:r>
      </w:hyperlink>
      <w:r w:rsidR="00126EED" w:rsidRPr="00840B68">
        <w:rPr>
          <w:rFonts w:ascii="Times New Roman" w:hAnsi="Times New Roman" w:cs="Times New Roman"/>
        </w:rPr>
        <w:t xml:space="preserve">, </w:t>
      </w:r>
      <w:r w:rsidR="008C5C41" w:rsidRPr="00840B68">
        <w:rPr>
          <w:rFonts w:ascii="Times New Roman" w:hAnsi="Times New Roman" w:cs="Times New Roman"/>
        </w:rPr>
        <w:t>andrian</w:t>
      </w:r>
      <w:hyperlink r:id="rId11" w:history="1">
        <w:r w:rsidR="002B51DD" w:rsidRPr="00840B68">
          <w:rPr>
            <w:rStyle w:val="Hyperlink"/>
            <w:rFonts w:ascii="Times New Roman" w:hAnsi="Times New Roman" w:cs="Times New Roman"/>
          </w:rPr>
          <w:t>@yahoo.com</w:t>
        </w:r>
      </w:hyperlink>
    </w:p>
    <w:p w:rsidR="002B51DD" w:rsidRPr="00840B68" w:rsidRDefault="002B51DD" w:rsidP="00840B68">
      <w:pPr>
        <w:spacing w:before="100" w:beforeAutospacing="1" w:after="100" w:afterAutospacing="1" w:line="240" w:lineRule="auto"/>
        <w:ind w:left="3600" w:firstLine="720"/>
        <w:rPr>
          <w:rFonts w:ascii="Times New Roman" w:eastAsia="Times New Roman" w:hAnsi="Times New Roman" w:cs="Times New Roman"/>
          <w:b/>
          <w:bCs/>
        </w:rPr>
      </w:pPr>
      <w:r w:rsidRPr="00840B68">
        <w:rPr>
          <w:rFonts w:ascii="Times New Roman" w:eastAsia="Times New Roman" w:hAnsi="Times New Roman" w:cs="Times New Roman"/>
          <w:b/>
          <w:bCs/>
        </w:rPr>
        <w:t>ABSTRACT</w:t>
      </w:r>
    </w:p>
    <w:p w:rsidR="00D21CCB" w:rsidRPr="00840B68" w:rsidRDefault="00D21CCB" w:rsidP="00840B68">
      <w:pPr>
        <w:spacing w:before="100" w:beforeAutospacing="1" w:after="100" w:afterAutospacing="1" w:line="240" w:lineRule="auto"/>
        <w:ind w:left="90"/>
        <w:jc w:val="both"/>
        <w:rPr>
          <w:rFonts w:ascii="Times New Roman" w:hAnsi="Times New Roman" w:cs="Times New Roman"/>
        </w:rPr>
      </w:pPr>
      <w:r w:rsidRPr="00840B68">
        <w:rPr>
          <w:rFonts w:ascii="Times New Roman" w:hAnsi="Times New Roman" w:cs="Times New Roman"/>
        </w:rPr>
        <w:t>The concept of investment is crucialfor the company because it involves</w:t>
      </w:r>
      <w:r w:rsidRPr="00840B68">
        <w:rPr>
          <w:rFonts w:ascii="Times New Roman" w:hAnsi="Times New Roman" w:cs="Times New Roman"/>
        </w:rPr>
        <w:br/>
        <w:t>problem source of funds for investment, ageeconomical, and most importantly is about expected returnof the investment. Investasi conducted byCompanies are investing in fixed assets and capital work. Where the working capitalThe operation to finance day-to-hari, inaddition to working capital investment is also closely related to fixed assets for agar get a largerreturn,and aims to develop products and jasa company must comply with consumer needs. Investments in asset tetap and working capital are expectedto improve profitability.</w:t>
      </w:r>
    </w:p>
    <w:p w:rsidR="00D21CCB" w:rsidRPr="00840B68" w:rsidRDefault="00D21CCB" w:rsidP="00840B68">
      <w:pPr>
        <w:spacing w:before="100" w:beforeAutospacing="1" w:after="100" w:afterAutospacing="1" w:line="240" w:lineRule="auto"/>
        <w:ind w:left="90"/>
        <w:jc w:val="both"/>
        <w:rPr>
          <w:rFonts w:ascii="Times New Roman" w:eastAsia="Times New Roman" w:hAnsi="Times New Roman" w:cs="Times New Roman"/>
          <w:b/>
          <w:bCs/>
        </w:rPr>
      </w:pPr>
      <w:r w:rsidRPr="00840B68">
        <w:rPr>
          <w:rFonts w:ascii="Times New Roman" w:hAnsi="Times New Roman" w:cs="Times New Roman"/>
        </w:rPr>
        <w:t>This study aimsto find outdevelopment, comparison andround of investment in fixed assets dan working capital, the development of profitabilit(ROI), and the impact of investments in inactive</w:t>
      </w:r>
      <w:r w:rsidRPr="00840B68">
        <w:rPr>
          <w:rFonts w:ascii="Times New Roman" w:hAnsi="Times New Roman" w:cs="Times New Roman"/>
        </w:rPr>
        <w:br/>
        <w:t>a fixed and working capital to levels</w:t>
      </w:r>
      <w:r w:rsidR="00247A7C" w:rsidRPr="00840B68">
        <w:rPr>
          <w:rFonts w:ascii="Times New Roman" w:hAnsi="Times New Roman" w:cs="Times New Roman"/>
        </w:rPr>
        <w:t xml:space="preserve"> </w:t>
      </w:r>
      <w:r w:rsidRPr="00840B68">
        <w:rPr>
          <w:rFonts w:ascii="Times New Roman" w:hAnsi="Times New Roman" w:cs="Times New Roman"/>
        </w:rPr>
        <w:t>profitability at PT. Karya Jaya mandiri perkasaa, Tbk period 2001 to 2015</w:t>
      </w:r>
    </w:p>
    <w:p w:rsidR="002B51DD" w:rsidRPr="00840B68" w:rsidRDefault="002B51DD" w:rsidP="00840B68">
      <w:pPr>
        <w:spacing w:before="100" w:beforeAutospacing="1" w:after="100" w:afterAutospacing="1" w:line="240" w:lineRule="auto"/>
        <w:jc w:val="both"/>
        <w:rPr>
          <w:rFonts w:ascii="Times New Roman" w:eastAsia="Times New Roman" w:hAnsi="Times New Roman" w:cs="Times New Roman"/>
          <w:bCs/>
        </w:rPr>
      </w:pPr>
      <w:r w:rsidRPr="00840B68">
        <w:rPr>
          <w:rFonts w:ascii="Times New Roman" w:eastAsia="Times New Roman" w:hAnsi="Times New Roman" w:cs="Times New Roman"/>
          <w:bCs/>
        </w:rPr>
        <w:t>Keyword : Inventory Records, Assessment Inventories, and Inventory Reporting.</w:t>
      </w:r>
    </w:p>
    <w:p w:rsidR="002B51DD" w:rsidRPr="00840B68" w:rsidRDefault="002B51DD" w:rsidP="00840B68">
      <w:pPr>
        <w:pStyle w:val="ListParagraph"/>
        <w:numPr>
          <w:ilvl w:val="0"/>
          <w:numId w:val="11"/>
        </w:numPr>
        <w:spacing w:before="100" w:beforeAutospacing="1" w:after="100" w:afterAutospacing="1" w:line="240" w:lineRule="auto"/>
        <w:ind w:left="284" w:hanging="284"/>
        <w:jc w:val="both"/>
        <w:rPr>
          <w:rFonts w:ascii="Times New Roman" w:eastAsia="Times New Roman" w:hAnsi="Times New Roman" w:cs="Times New Roman"/>
          <w:b/>
          <w:bCs/>
        </w:rPr>
      </w:pPr>
      <w:r w:rsidRPr="00840B68">
        <w:rPr>
          <w:rFonts w:ascii="Times New Roman" w:eastAsia="Times New Roman" w:hAnsi="Times New Roman" w:cs="Times New Roman"/>
          <w:b/>
          <w:bCs/>
        </w:rPr>
        <w:t>PENDAHULUAN</w:t>
      </w:r>
    </w:p>
    <w:p w:rsidR="002B51DD" w:rsidRPr="00840B68" w:rsidRDefault="00676AE4" w:rsidP="00840B68">
      <w:pPr>
        <w:spacing w:before="100" w:beforeAutospacing="1" w:after="100" w:afterAutospacing="1" w:line="240" w:lineRule="auto"/>
        <w:ind w:firstLine="567"/>
        <w:jc w:val="both"/>
        <w:rPr>
          <w:rFonts w:ascii="Times New Roman" w:hAnsi="Times New Roman" w:cs="Times New Roman"/>
        </w:rPr>
      </w:pPr>
      <w:r w:rsidRPr="00840B68">
        <w:rPr>
          <w:rFonts w:ascii="Times New Roman" w:hAnsi="Times New Roman" w:cs="Times New Roman"/>
        </w:rPr>
        <w:t>Dalam suatu perusahaan, selalu terdapat aset tetap untuk menjalankan operasinya. Aset tetap mempunyai kedudukan yang penting dalam perusahaan karena memerlukan dana dalam jumlah yang besar dan tertanam dalam jangka waktu yang lama. karena hal tersebut diatas maka aset tetap harus mendapat perhatian yang memdai dari pimpinan serta segala perlakuan akuntansi terhadapat aset tetap harus sesuai dengan pertanyaan akuntansi keuangan yang meruapakan dasar konsep yang menjadi pedoman dalam menilai, mencatat dan menyajikan harta kewajiban serta modal perusahaan dari neraca serta menentukan biaya dan pendapatan pada laba rugi perusahaan.</w:t>
      </w:r>
    </w:p>
    <w:p w:rsidR="00676AE4" w:rsidRPr="00840B68" w:rsidRDefault="00676AE4" w:rsidP="00840B68">
      <w:pPr>
        <w:spacing w:line="240" w:lineRule="auto"/>
        <w:ind w:firstLine="567"/>
        <w:jc w:val="both"/>
        <w:rPr>
          <w:rFonts w:ascii="Times New Roman" w:hAnsi="Times New Roman" w:cs="Times New Roman"/>
        </w:rPr>
      </w:pPr>
      <w:r w:rsidRPr="00840B68">
        <w:rPr>
          <w:rFonts w:ascii="Times New Roman" w:hAnsi="Times New Roman" w:cs="Times New Roman"/>
        </w:rPr>
        <w:t xml:space="preserve">Dari fenomena tersebut bisa dilihat ternyata kenaikan tingkat investasi perusahaan tidak selalu menyebabkan laba mengalami kenaikn pula. Mungkin dalam kasus ini, PT. KJMP kurang bisa mengoptimalkan investasi yang telah dilakukan, sehingga laba yang diperoleh pun tidak maksimal. </w:t>
      </w:r>
    </w:p>
    <w:p w:rsidR="00D21CCB" w:rsidRPr="00840B68" w:rsidRDefault="00676AE4" w:rsidP="00840B68">
      <w:pPr>
        <w:spacing w:line="240" w:lineRule="auto"/>
        <w:ind w:firstLine="567"/>
        <w:jc w:val="both"/>
        <w:rPr>
          <w:rFonts w:ascii="Times New Roman" w:hAnsi="Times New Roman" w:cs="Times New Roman"/>
          <w:b/>
        </w:rPr>
      </w:pPr>
      <w:r w:rsidRPr="00840B68">
        <w:rPr>
          <w:rFonts w:ascii="Times New Roman" w:hAnsi="Times New Roman" w:cs="Times New Roman"/>
        </w:rPr>
        <w:t xml:space="preserve">Dari pemaparan diatas penulis tertarik untuk mengadakan penelitian mengadakan penelitian berhubungan dengan masalah investasi aset tetap terhadap profitabilitas suatu perusahaan yang akan dituangkan dalam judul </w:t>
      </w:r>
      <w:r w:rsidRPr="00840B68">
        <w:rPr>
          <w:rFonts w:ascii="Times New Roman" w:hAnsi="Times New Roman" w:cs="Times New Roman"/>
          <w:b/>
        </w:rPr>
        <w:t xml:space="preserve">“ Pengaruh Investasi Aset Tetap terhadap Profitabilitas Pada PT. Karya Jaya Mandiri Perkasa palembang”.  </w:t>
      </w:r>
    </w:p>
    <w:p w:rsidR="00676AE4" w:rsidRPr="00840B68" w:rsidRDefault="00E03300" w:rsidP="00840B68">
      <w:pPr>
        <w:pStyle w:val="ListParagraph"/>
        <w:numPr>
          <w:ilvl w:val="0"/>
          <w:numId w:val="11"/>
        </w:numPr>
        <w:spacing w:before="100" w:beforeAutospacing="1" w:after="100" w:afterAutospacing="1" w:line="240" w:lineRule="auto"/>
        <w:ind w:left="284" w:hanging="284"/>
        <w:jc w:val="both"/>
        <w:rPr>
          <w:rFonts w:ascii="Times New Roman" w:eastAsia="Times New Roman" w:hAnsi="Times New Roman" w:cs="Times New Roman"/>
          <w:b/>
          <w:bCs/>
        </w:rPr>
      </w:pPr>
      <w:r w:rsidRPr="00840B68">
        <w:rPr>
          <w:rFonts w:ascii="Times New Roman" w:eastAsia="Times New Roman" w:hAnsi="Times New Roman" w:cs="Times New Roman"/>
          <w:b/>
          <w:bCs/>
        </w:rPr>
        <w:t>Landasan Teori</w:t>
      </w:r>
    </w:p>
    <w:p w:rsidR="00676AE4" w:rsidRPr="00840B68" w:rsidRDefault="00676AE4" w:rsidP="00840B68">
      <w:pPr>
        <w:pStyle w:val="ListParagraph"/>
        <w:spacing w:before="100" w:beforeAutospacing="1" w:after="100" w:afterAutospacing="1" w:line="240" w:lineRule="auto"/>
        <w:ind w:left="90"/>
        <w:jc w:val="both"/>
        <w:rPr>
          <w:rFonts w:ascii="Times New Roman" w:hAnsi="Times New Roman" w:cs="Times New Roman"/>
          <w:b/>
        </w:rPr>
      </w:pPr>
      <w:r w:rsidRPr="00840B68">
        <w:rPr>
          <w:rFonts w:ascii="Times New Roman" w:hAnsi="Times New Roman" w:cs="Times New Roman"/>
          <w:b/>
        </w:rPr>
        <w:t xml:space="preserve">2.1 Pengertian Investasi dan Aset Tetap </w:t>
      </w:r>
    </w:p>
    <w:p w:rsidR="00676AE4" w:rsidRPr="00840B68" w:rsidRDefault="00676AE4" w:rsidP="00840B68">
      <w:pPr>
        <w:pStyle w:val="ListParagraph"/>
        <w:spacing w:before="100" w:beforeAutospacing="1" w:after="100" w:afterAutospacing="1" w:line="240" w:lineRule="auto"/>
        <w:ind w:left="90"/>
        <w:jc w:val="both"/>
        <w:rPr>
          <w:rFonts w:ascii="Times New Roman" w:eastAsia="Times New Roman" w:hAnsi="Times New Roman" w:cs="Times New Roman"/>
          <w:b/>
          <w:bCs/>
        </w:rPr>
      </w:pPr>
      <w:r w:rsidRPr="00840B68">
        <w:rPr>
          <w:rFonts w:ascii="Times New Roman" w:hAnsi="Times New Roman" w:cs="Times New Roman"/>
          <w:b/>
        </w:rPr>
        <w:t>2.1.1 Investasi</w:t>
      </w:r>
      <w:r w:rsidRPr="00840B68">
        <w:rPr>
          <w:rFonts w:ascii="Times New Roman" w:hAnsi="Times New Roman" w:cs="Times New Roman"/>
        </w:rPr>
        <w:t xml:space="preserve"> </w:t>
      </w:r>
    </w:p>
    <w:p w:rsidR="00676AE4" w:rsidRPr="00840B68" w:rsidRDefault="00676AE4" w:rsidP="00840B68">
      <w:pPr>
        <w:pStyle w:val="ListParagraph"/>
        <w:spacing w:line="240" w:lineRule="auto"/>
        <w:ind w:left="0"/>
        <w:jc w:val="both"/>
        <w:rPr>
          <w:rFonts w:ascii="Times New Roman" w:hAnsi="Times New Roman" w:cs="Times New Roman"/>
        </w:rPr>
      </w:pPr>
      <w:r w:rsidRPr="00840B68">
        <w:rPr>
          <w:rFonts w:ascii="Times New Roman" w:hAnsi="Times New Roman" w:cs="Times New Roman"/>
        </w:rPr>
        <w:tab/>
        <w:t xml:space="preserve">Investasi adalah pengaitan sumber-sumber dalam jangka panjang untuk menghasilkan laba di masa yang akan datang (Mulyadi, 2001:284). Investsi juga dapat didefinisikan sebagai penanaman modal atau pemilikan sumer-sumber dalam jangka panjang yang akan bermanfaat pada beberapa periode akuntansi yang akan datang (Supryant, 1987:242). Investasi dapat pula didefinisikan sebagai penempatan sejumlah dana pada saat ini dengan harapan untuk memperoleh keuntungan dimasa mendatang (Halim, 2003:2). </w:t>
      </w:r>
    </w:p>
    <w:p w:rsidR="00676AE4" w:rsidRPr="00840B68" w:rsidRDefault="00676AE4" w:rsidP="00840B68">
      <w:pPr>
        <w:pStyle w:val="ListParagraph"/>
        <w:spacing w:line="240" w:lineRule="auto"/>
        <w:ind w:left="0"/>
        <w:jc w:val="both"/>
        <w:rPr>
          <w:rFonts w:ascii="Times New Roman" w:hAnsi="Times New Roman" w:cs="Times New Roman"/>
        </w:rPr>
      </w:pPr>
    </w:p>
    <w:p w:rsidR="00676AE4" w:rsidRPr="00840B68" w:rsidRDefault="00676AE4" w:rsidP="00840B68">
      <w:pPr>
        <w:pStyle w:val="ListParagraph"/>
        <w:numPr>
          <w:ilvl w:val="0"/>
          <w:numId w:val="31"/>
        </w:numPr>
        <w:spacing w:line="240" w:lineRule="auto"/>
        <w:jc w:val="both"/>
        <w:rPr>
          <w:rFonts w:ascii="Times New Roman" w:hAnsi="Times New Roman" w:cs="Times New Roman"/>
        </w:rPr>
      </w:pPr>
      <w:r w:rsidRPr="00840B68">
        <w:rPr>
          <w:rFonts w:ascii="Times New Roman" w:hAnsi="Times New Roman" w:cs="Times New Roman"/>
        </w:rPr>
        <w:t>Aset tetap adalah aset terwujud yang :</w:t>
      </w:r>
    </w:p>
    <w:p w:rsidR="00676AE4" w:rsidRPr="00840B68" w:rsidRDefault="00676AE4" w:rsidP="00840B68">
      <w:pPr>
        <w:pStyle w:val="ListParagraph"/>
        <w:numPr>
          <w:ilvl w:val="0"/>
          <w:numId w:val="30"/>
        </w:numPr>
        <w:spacing w:line="240" w:lineRule="auto"/>
        <w:jc w:val="both"/>
        <w:rPr>
          <w:rFonts w:ascii="Times New Roman" w:hAnsi="Times New Roman" w:cs="Times New Roman"/>
        </w:rPr>
      </w:pPr>
      <w:r w:rsidRPr="00840B68">
        <w:rPr>
          <w:rFonts w:ascii="Times New Roman" w:hAnsi="Times New Roman" w:cs="Times New Roman"/>
        </w:rPr>
        <w:t xml:space="preserve">Dimiliki untuk digunakan dalam produksi atau penyedian barang atau jasa, untuk direntalkan kepada pihak lain, atau untuk tujuan administrasi, dan </w:t>
      </w:r>
    </w:p>
    <w:p w:rsidR="00676AE4" w:rsidRPr="00840B68" w:rsidRDefault="00676AE4" w:rsidP="00840B68">
      <w:pPr>
        <w:pStyle w:val="ListParagraph"/>
        <w:numPr>
          <w:ilvl w:val="0"/>
          <w:numId w:val="30"/>
        </w:numPr>
        <w:spacing w:line="240" w:lineRule="auto"/>
        <w:jc w:val="both"/>
        <w:rPr>
          <w:rFonts w:ascii="Times New Roman" w:hAnsi="Times New Roman" w:cs="Times New Roman"/>
        </w:rPr>
      </w:pPr>
      <w:r w:rsidRPr="00840B68">
        <w:rPr>
          <w:rFonts w:ascii="Times New Roman" w:hAnsi="Times New Roman" w:cs="Times New Roman"/>
        </w:rPr>
        <w:t xml:space="preserve">Diharapkan untuk digunakan selama lebih dari satu periode. </w:t>
      </w:r>
    </w:p>
    <w:p w:rsidR="00676AE4" w:rsidRPr="00840B68" w:rsidRDefault="00676AE4" w:rsidP="00840B68">
      <w:pPr>
        <w:pStyle w:val="ListParagraph"/>
        <w:spacing w:line="240" w:lineRule="auto"/>
        <w:ind w:left="750"/>
        <w:jc w:val="both"/>
        <w:rPr>
          <w:rFonts w:ascii="Times New Roman" w:hAnsi="Times New Roman" w:cs="Times New Roman"/>
        </w:rPr>
      </w:pPr>
    </w:p>
    <w:p w:rsidR="00676AE4" w:rsidRPr="00840B68" w:rsidRDefault="00676AE4" w:rsidP="00840B68">
      <w:pPr>
        <w:pStyle w:val="ListParagraph"/>
        <w:numPr>
          <w:ilvl w:val="2"/>
          <w:numId w:val="48"/>
        </w:numPr>
        <w:tabs>
          <w:tab w:val="left" w:pos="630"/>
        </w:tabs>
        <w:spacing w:line="240" w:lineRule="auto"/>
        <w:ind w:hanging="1110"/>
        <w:jc w:val="both"/>
        <w:rPr>
          <w:rFonts w:ascii="Times New Roman" w:hAnsi="Times New Roman" w:cs="Times New Roman"/>
          <w:b/>
        </w:rPr>
      </w:pPr>
      <w:r w:rsidRPr="00840B68">
        <w:rPr>
          <w:rFonts w:ascii="Times New Roman" w:hAnsi="Times New Roman" w:cs="Times New Roman"/>
          <w:b/>
        </w:rPr>
        <w:t xml:space="preserve">Jenis-Jenis Investasi </w:t>
      </w:r>
    </w:p>
    <w:p w:rsidR="00676AE4" w:rsidRPr="00840B68" w:rsidRDefault="00676AE4" w:rsidP="00840B68">
      <w:pPr>
        <w:spacing w:line="240" w:lineRule="auto"/>
        <w:ind w:firstLine="851"/>
        <w:jc w:val="both"/>
        <w:rPr>
          <w:rFonts w:ascii="Times New Roman" w:hAnsi="Times New Roman" w:cs="Times New Roman"/>
        </w:rPr>
      </w:pPr>
      <w:r w:rsidRPr="00840B68">
        <w:rPr>
          <w:rFonts w:ascii="Times New Roman" w:hAnsi="Times New Roman" w:cs="Times New Roman"/>
        </w:rPr>
        <w:t xml:space="preserve">Investasi dapat dibagi menjadi empat golongan sebagai berikut ini (Mulyadi, 2001) : </w:t>
      </w:r>
    </w:p>
    <w:p w:rsidR="00676AE4" w:rsidRPr="00840B68" w:rsidRDefault="00676AE4" w:rsidP="00840B68">
      <w:pPr>
        <w:pStyle w:val="ListParagraph"/>
        <w:numPr>
          <w:ilvl w:val="0"/>
          <w:numId w:val="33"/>
        </w:numPr>
        <w:spacing w:line="240" w:lineRule="auto"/>
        <w:ind w:left="709"/>
        <w:jc w:val="both"/>
        <w:rPr>
          <w:rFonts w:ascii="Times New Roman" w:hAnsi="Times New Roman" w:cs="Times New Roman"/>
        </w:rPr>
      </w:pPr>
      <w:r w:rsidRPr="00840B68">
        <w:rPr>
          <w:rFonts w:ascii="Times New Roman" w:hAnsi="Times New Roman" w:cs="Times New Roman"/>
        </w:rPr>
        <w:t>Investasi yang tidak menghasilkan laba (</w:t>
      </w:r>
      <w:r w:rsidRPr="00840B68">
        <w:rPr>
          <w:rFonts w:ascii="Times New Roman" w:hAnsi="Times New Roman" w:cs="Times New Roman"/>
          <w:i/>
        </w:rPr>
        <w:t>non-profit investment</w:t>
      </w:r>
      <w:r w:rsidRPr="00840B68">
        <w:rPr>
          <w:rFonts w:ascii="Times New Roman" w:hAnsi="Times New Roman" w:cs="Times New Roman"/>
        </w:rPr>
        <w:t>)</w:t>
      </w:r>
    </w:p>
    <w:p w:rsidR="00676AE4" w:rsidRPr="00840B68" w:rsidRDefault="00676AE4" w:rsidP="00840B68">
      <w:pPr>
        <w:pStyle w:val="ListParagraph"/>
        <w:numPr>
          <w:ilvl w:val="0"/>
          <w:numId w:val="33"/>
        </w:numPr>
        <w:spacing w:line="240" w:lineRule="auto"/>
        <w:ind w:left="709"/>
        <w:jc w:val="both"/>
        <w:rPr>
          <w:rFonts w:ascii="Times New Roman" w:hAnsi="Times New Roman" w:cs="Times New Roman"/>
        </w:rPr>
      </w:pPr>
      <w:r w:rsidRPr="00840B68">
        <w:rPr>
          <w:rFonts w:ascii="Times New Roman" w:hAnsi="Times New Roman" w:cs="Times New Roman"/>
        </w:rPr>
        <w:t>Investasi yang tidak dapat diukur labanya (</w:t>
      </w:r>
      <w:r w:rsidRPr="00840B68">
        <w:rPr>
          <w:rFonts w:ascii="Times New Roman" w:hAnsi="Times New Roman" w:cs="Times New Roman"/>
          <w:i/>
        </w:rPr>
        <w:t>non-measurable profit investment</w:t>
      </w:r>
      <w:r w:rsidRPr="00840B68">
        <w:rPr>
          <w:rFonts w:ascii="Times New Roman" w:hAnsi="Times New Roman" w:cs="Times New Roman"/>
        </w:rPr>
        <w:t>)</w:t>
      </w:r>
    </w:p>
    <w:p w:rsidR="00676AE4" w:rsidRPr="00840B68" w:rsidRDefault="00676AE4" w:rsidP="00840B68">
      <w:pPr>
        <w:pStyle w:val="ListParagraph"/>
        <w:numPr>
          <w:ilvl w:val="0"/>
          <w:numId w:val="33"/>
        </w:numPr>
        <w:spacing w:line="240" w:lineRule="auto"/>
        <w:ind w:left="709"/>
        <w:jc w:val="both"/>
        <w:rPr>
          <w:rFonts w:ascii="Times New Roman" w:hAnsi="Times New Roman" w:cs="Times New Roman"/>
        </w:rPr>
      </w:pPr>
      <w:r w:rsidRPr="00840B68">
        <w:rPr>
          <w:rFonts w:ascii="Times New Roman" w:hAnsi="Times New Roman" w:cs="Times New Roman"/>
        </w:rPr>
        <w:t>Investasi dalam penggantian ekuipmen (</w:t>
      </w:r>
      <w:r w:rsidRPr="00840B68">
        <w:rPr>
          <w:rFonts w:ascii="Times New Roman" w:hAnsi="Times New Roman" w:cs="Times New Roman"/>
          <w:i/>
        </w:rPr>
        <w:t>replacement investment</w:t>
      </w:r>
      <w:r w:rsidRPr="00840B68">
        <w:rPr>
          <w:rFonts w:ascii="Times New Roman" w:hAnsi="Times New Roman" w:cs="Times New Roman"/>
        </w:rPr>
        <w:t>)</w:t>
      </w:r>
    </w:p>
    <w:p w:rsidR="00676AE4" w:rsidRPr="00840B68" w:rsidRDefault="00676AE4" w:rsidP="00840B68">
      <w:pPr>
        <w:pStyle w:val="ListParagraph"/>
        <w:numPr>
          <w:ilvl w:val="0"/>
          <w:numId w:val="33"/>
        </w:numPr>
        <w:spacing w:line="240" w:lineRule="auto"/>
        <w:ind w:left="709"/>
        <w:jc w:val="both"/>
        <w:rPr>
          <w:rFonts w:ascii="Times New Roman" w:hAnsi="Times New Roman" w:cs="Times New Roman"/>
        </w:rPr>
      </w:pPr>
      <w:r w:rsidRPr="00840B68">
        <w:rPr>
          <w:rFonts w:ascii="Times New Roman" w:hAnsi="Times New Roman" w:cs="Times New Roman"/>
        </w:rPr>
        <w:t>Investasi dalam perluasan usaha (</w:t>
      </w:r>
      <w:r w:rsidRPr="00840B68">
        <w:rPr>
          <w:rFonts w:ascii="Times New Roman" w:hAnsi="Times New Roman" w:cs="Times New Roman"/>
          <w:i/>
        </w:rPr>
        <w:t>expansion investment</w:t>
      </w:r>
      <w:r w:rsidRPr="00840B68">
        <w:rPr>
          <w:rFonts w:ascii="Times New Roman" w:hAnsi="Times New Roman" w:cs="Times New Roman"/>
        </w:rPr>
        <w:t>)</w:t>
      </w:r>
    </w:p>
    <w:p w:rsidR="00676AE4" w:rsidRPr="00840B68" w:rsidRDefault="00676AE4" w:rsidP="00840B68">
      <w:pPr>
        <w:spacing w:line="240" w:lineRule="auto"/>
        <w:jc w:val="both"/>
        <w:rPr>
          <w:rFonts w:ascii="Times New Roman" w:hAnsi="Times New Roman" w:cs="Times New Roman"/>
          <w:b/>
        </w:rPr>
      </w:pPr>
      <w:r w:rsidRPr="00840B68">
        <w:rPr>
          <w:rFonts w:ascii="Times New Roman" w:hAnsi="Times New Roman" w:cs="Times New Roman"/>
          <w:b/>
        </w:rPr>
        <w:t xml:space="preserve">2.1.3 Pengertian Investasi Aset Tetap </w:t>
      </w:r>
    </w:p>
    <w:p w:rsidR="00676AE4" w:rsidRPr="00840B68" w:rsidRDefault="00676AE4" w:rsidP="00840B68">
      <w:pPr>
        <w:tabs>
          <w:tab w:val="left" w:pos="720"/>
          <w:tab w:val="center" w:pos="4513"/>
        </w:tabs>
        <w:spacing w:line="240" w:lineRule="auto"/>
        <w:jc w:val="both"/>
        <w:rPr>
          <w:rFonts w:ascii="Times New Roman" w:hAnsi="Times New Roman" w:cs="Times New Roman"/>
        </w:rPr>
      </w:pPr>
      <w:r w:rsidRPr="00840B68">
        <w:rPr>
          <w:rFonts w:ascii="Times New Roman" w:hAnsi="Times New Roman" w:cs="Times New Roman"/>
        </w:rPr>
        <w:tab/>
        <w:t xml:space="preserve">Menurut Bambang Riyanto (2001:115), Investasi aset Tetap adalah harapan perusahaan untuk dapat memperoleh kembali dana yang telah diinvestasikan dalam aset tetap tersebut. Sedangkan Menurut M. Fuad, dkk (2000:224) investasi dalam aset tetap menyangkutkan harapan terhadap hsil penjualan yang akan datang.dari pengertian tersebut dapat disimpulkan bahwa investasi aset tetap merupakan suatu bentuk penanaman modal yang dilakukan oleh perusaahn dengan harapan bahwa suatu saat kegiatanoperasi perusaan tersebut dapat dihasilkan laba atau memperoleh kembali dana yang telah diinvestasikan. </w:t>
      </w:r>
    </w:p>
    <w:p w:rsidR="00676AE4" w:rsidRPr="00840B68" w:rsidRDefault="00676AE4" w:rsidP="00840B68">
      <w:pPr>
        <w:tabs>
          <w:tab w:val="left" w:pos="720"/>
          <w:tab w:val="left" w:pos="2985"/>
        </w:tabs>
        <w:spacing w:line="240" w:lineRule="auto"/>
        <w:jc w:val="both"/>
        <w:rPr>
          <w:rFonts w:ascii="Times New Roman" w:hAnsi="Times New Roman" w:cs="Times New Roman"/>
          <w:b/>
        </w:rPr>
      </w:pPr>
      <w:r w:rsidRPr="00840B68">
        <w:rPr>
          <w:rFonts w:ascii="Times New Roman" w:hAnsi="Times New Roman" w:cs="Times New Roman"/>
          <w:b/>
        </w:rPr>
        <w:t xml:space="preserve">2.1.4 Pentingnya Investasi </w:t>
      </w:r>
      <w:r w:rsidRPr="00840B68">
        <w:rPr>
          <w:rFonts w:ascii="Times New Roman" w:hAnsi="Times New Roman" w:cs="Times New Roman"/>
          <w:b/>
        </w:rPr>
        <w:tab/>
      </w:r>
    </w:p>
    <w:p w:rsidR="00676AE4" w:rsidRPr="00840B68" w:rsidRDefault="00676AE4" w:rsidP="00840B68">
      <w:pPr>
        <w:tabs>
          <w:tab w:val="left" w:pos="720"/>
          <w:tab w:val="center" w:pos="4513"/>
        </w:tabs>
        <w:spacing w:line="240" w:lineRule="auto"/>
        <w:jc w:val="both"/>
        <w:rPr>
          <w:rFonts w:ascii="Times New Roman" w:hAnsi="Times New Roman" w:cs="Times New Roman"/>
        </w:rPr>
      </w:pPr>
      <w:r w:rsidRPr="00840B68">
        <w:rPr>
          <w:rFonts w:ascii="Times New Roman" w:hAnsi="Times New Roman" w:cs="Times New Roman"/>
        </w:rPr>
        <w:tab/>
        <w:t xml:space="preserve">Setiap perusahaan memerlukan investasi yang digunakan untuk dapat memperlancar operasi perusahaan. Menurut Sutrisno (2003:139), perencanaan terhadap keputusan investasi ini sangat penting karena beberapa hal sebagai berikut : </w:t>
      </w:r>
    </w:p>
    <w:p w:rsidR="00676AE4" w:rsidRPr="00840B68" w:rsidRDefault="00676AE4" w:rsidP="00840B68">
      <w:pPr>
        <w:pStyle w:val="ListParagraph"/>
        <w:numPr>
          <w:ilvl w:val="0"/>
          <w:numId w:val="34"/>
        </w:numPr>
        <w:tabs>
          <w:tab w:val="center" w:pos="4513"/>
        </w:tabs>
        <w:spacing w:line="240" w:lineRule="auto"/>
        <w:ind w:left="709"/>
        <w:jc w:val="both"/>
        <w:rPr>
          <w:rFonts w:ascii="Times New Roman" w:hAnsi="Times New Roman" w:cs="Times New Roman"/>
        </w:rPr>
      </w:pPr>
      <w:r w:rsidRPr="00840B68">
        <w:rPr>
          <w:rFonts w:ascii="Times New Roman" w:hAnsi="Times New Roman" w:cs="Times New Roman"/>
        </w:rPr>
        <w:t xml:space="preserve">Dana yang dikeluarkan untuk keperluan investasi sangat besar dan jumlah dana besar tersebut tidak bisa diperoleh kembali dalam jangka pendek atau diperoleh sekaligus. </w:t>
      </w:r>
    </w:p>
    <w:p w:rsidR="00676AE4" w:rsidRPr="00840B68" w:rsidRDefault="00676AE4" w:rsidP="00840B68">
      <w:pPr>
        <w:pStyle w:val="ListParagraph"/>
        <w:numPr>
          <w:ilvl w:val="0"/>
          <w:numId w:val="34"/>
        </w:numPr>
        <w:tabs>
          <w:tab w:val="center" w:pos="4513"/>
        </w:tabs>
        <w:spacing w:line="240" w:lineRule="auto"/>
        <w:ind w:left="709"/>
        <w:jc w:val="both"/>
        <w:rPr>
          <w:rFonts w:ascii="Times New Roman" w:hAnsi="Times New Roman" w:cs="Times New Roman"/>
        </w:rPr>
      </w:pPr>
      <w:r w:rsidRPr="00840B68">
        <w:rPr>
          <w:rFonts w:ascii="Times New Roman" w:hAnsi="Times New Roman" w:cs="Times New Roman"/>
        </w:rPr>
        <w:t xml:space="preserve">Dana yang dikeluarkan akan terikat dalam jangka panjang, sehingga perusahaan harus menunggu selama jangka waktu yang cukup lama untuk bisa memperoleh kembali dana tersebut. </w:t>
      </w:r>
    </w:p>
    <w:p w:rsidR="00676AE4" w:rsidRPr="00840B68" w:rsidRDefault="00676AE4" w:rsidP="00840B68">
      <w:pPr>
        <w:pStyle w:val="ListParagraph"/>
        <w:numPr>
          <w:ilvl w:val="0"/>
          <w:numId w:val="34"/>
        </w:numPr>
        <w:tabs>
          <w:tab w:val="center" w:pos="4513"/>
        </w:tabs>
        <w:spacing w:line="240" w:lineRule="auto"/>
        <w:ind w:left="709"/>
        <w:jc w:val="both"/>
        <w:rPr>
          <w:rFonts w:ascii="Times New Roman" w:hAnsi="Times New Roman" w:cs="Times New Roman"/>
        </w:rPr>
      </w:pPr>
      <w:r w:rsidRPr="00840B68">
        <w:rPr>
          <w:rFonts w:ascii="Times New Roman" w:hAnsi="Times New Roman" w:cs="Times New Roman"/>
        </w:rPr>
        <w:t xml:space="preserve">Keputusan investasi menyangkut harapan terhadap hasil keuntungan di masa yang akan datang. Kesalahan dalam mengadakan peramalan akan dapat mengakibatkan terjadinya </w:t>
      </w:r>
      <w:r w:rsidRPr="00840B68">
        <w:rPr>
          <w:rFonts w:ascii="Times New Roman" w:hAnsi="Times New Roman" w:cs="Times New Roman"/>
          <w:i/>
        </w:rPr>
        <w:t>over</w:t>
      </w:r>
      <w:r w:rsidRPr="00840B68">
        <w:rPr>
          <w:rFonts w:ascii="Times New Roman" w:hAnsi="Times New Roman" w:cs="Times New Roman"/>
        </w:rPr>
        <w:t xml:space="preserve"> atau under </w:t>
      </w:r>
      <w:r w:rsidRPr="00840B68">
        <w:rPr>
          <w:rFonts w:ascii="Times New Roman" w:hAnsi="Times New Roman" w:cs="Times New Roman"/>
          <w:i/>
        </w:rPr>
        <w:t>invesment</w:t>
      </w:r>
      <w:r w:rsidRPr="00840B68">
        <w:rPr>
          <w:rFonts w:ascii="Times New Roman" w:hAnsi="Times New Roman" w:cs="Times New Roman"/>
        </w:rPr>
        <w:t>, yang akhirnya akan merugikan perusahaan.</w:t>
      </w:r>
    </w:p>
    <w:p w:rsidR="00676AE4" w:rsidRPr="00840B68" w:rsidRDefault="00676AE4" w:rsidP="00840B68">
      <w:pPr>
        <w:pStyle w:val="ListParagraph"/>
        <w:numPr>
          <w:ilvl w:val="0"/>
          <w:numId w:val="34"/>
        </w:numPr>
        <w:tabs>
          <w:tab w:val="center" w:pos="4513"/>
        </w:tabs>
        <w:spacing w:line="240" w:lineRule="auto"/>
        <w:ind w:left="709"/>
        <w:jc w:val="both"/>
        <w:rPr>
          <w:rFonts w:ascii="Times New Roman" w:hAnsi="Times New Roman" w:cs="Times New Roman"/>
        </w:rPr>
      </w:pPr>
      <w:r w:rsidRPr="00840B68">
        <w:rPr>
          <w:rFonts w:ascii="Times New Roman" w:hAnsi="Times New Roman" w:cs="Times New Roman"/>
        </w:rPr>
        <w:t>Keputusan investasi berjangka panjang, sehingga kesalahan dalam pengambilan keputusan akan mempunyai akibat yang panjang dan berat, serta kesalahan dalam keputusan ini dapat diperbaiki tanpa adanya kerugian yang besar.</w:t>
      </w:r>
    </w:p>
    <w:p w:rsidR="00676AE4" w:rsidRPr="00840B68" w:rsidRDefault="00676AE4" w:rsidP="00840B68">
      <w:pPr>
        <w:pStyle w:val="ListParagraph"/>
        <w:tabs>
          <w:tab w:val="center" w:pos="4513"/>
        </w:tabs>
        <w:spacing w:line="240" w:lineRule="auto"/>
        <w:ind w:left="709"/>
        <w:jc w:val="both"/>
        <w:rPr>
          <w:rFonts w:ascii="Times New Roman" w:hAnsi="Times New Roman" w:cs="Times New Roman"/>
        </w:rPr>
      </w:pPr>
    </w:p>
    <w:p w:rsidR="00676AE4" w:rsidRPr="00840B68" w:rsidRDefault="00676AE4" w:rsidP="00840B68">
      <w:pPr>
        <w:pStyle w:val="ListParagraph"/>
        <w:tabs>
          <w:tab w:val="center" w:pos="4513"/>
        </w:tabs>
        <w:spacing w:line="240" w:lineRule="auto"/>
        <w:ind w:left="0" w:firstLine="709"/>
        <w:jc w:val="both"/>
        <w:rPr>
          <w:rFonts w:ascii="Times New Roman" w:hAnsi="Times New Roman" w:cs="Times New Roman"/>
        </w:rPr>
      </w:pPr>
      <w:r w:rsidRPr="00840B68">
        <w:rPr>
          <w:rFonts w:ascii="Times New Roman" w:hAnsi="Times New Roman" w:cs="Times New Roman"/>
        </w:rPr>
        <w:tab/>
        <w:t xml:space="preserve">Menurut Sutrisno (2003:139), perencanaan terhadap keputusan investasi ini sangat penting karena beberapa hal sebagai berikut : </w:t>
      </w:r>
    </w:p>
    <w:p w:rsidR="00676AE4" w:rsidRPr="00840B68" w:rsidRDefault="00676AE4" w:rsidP="00840B68">
      <w:pPr>
        <w:pStyle w:val="ListParagraph"/>
        <w:numPr>
          <w:ilvl w:val="0"/>
          <w:numId w:val="35"/>
        </w:numPr>
        <w:tabs>
          <w:tab w:val="center" w:pos="4513"/>
        </w:tabs>
        <w:spacing w:line="240" w:lineRule="auto"/>
        <w:jc w:val="both"/>
        <w:rPr>
          <w:rFonts w:ascii="Times New Roman" w:hAnsi="Times New Roman" w:cs="Times New Roman"/>
        </w:rPr>
      </w:pPr>
      <w:r w:rsidRPr="00840B68">
        <w:rPr>
          <w:rFonts w:ascii="Times New Roman" w:hAnsi="Times New Roman" w:cs="Times New Roman"/>
        </w:rPr>
        <w:t xml:space="preserve">Dana yang dikeluarkan untuk keperluan investasi sangat dan jumlah dana yang besar tersebut tidak bisa diperoleh kembali dalam jangka pendek atau diperoleh sekaligus. </w:t>
      </w:r>
    </w:p>
    <w:p w:rsidR="00676AE4" w:rsidRPr="00840B68" w:rsidRDefault="00676AE4" w:rsidP="00840B68">
      <w:pPr>
        <w:pStyle w:val="ListParagraph"/>
        <w:numPr>
          <w:ilvl w:val="0"/>
          <w:numId w:val="35"/>
        </w:numPr>
        <w:tabs>
          <w:tab w:val="center" w:pos="4513"/>
        </w:tabs>
        <w:spacing w:line="240" w:lineRule="auto"/>
        <w:jc w:val="both"/>
        <w:rPr>
          <w:rFonts w:ascii="Times New Roman" w:hAnsi="Times New Roman" w:cs="Times New Roman"/>
        </w:rPr>
      </w:pPr>
      <w:r w:rsidRPr="00840B68">
        <w:rPr>
          <w:rFonts w:ascii="Times New Roman" w:hAnsi="Times New Roman" w:cs="Times New Roman"/>
        </w:rPr>
        <w:t xml:space="preserve">Dana yang dikeluarkan akan terikat dalam jangka panjang, sehingga perusahaan harus lama menunggu selama jangka waktu cukup lama untuk bisa memperoleh kembali dana tersebut. </w:t>
      </w:r>
    </w:p>
    <w:p w:rsidR="00676AE4" w:rsidRPr="00840B68" w:rsidRDefault="00676AE4" w:rsidP="00840B68">
      <w:pPr>
        <w:pStyle w:val="ListParagraph"/>
        <w:numPr>
          <w:ilvl w:val="0"/>
          <w:numId w:val="35"/>
        </w:numPr>
        <w:tabs>
          <w:tab w:val="center" w:pos="4513"/>
        </w:tabs>
        <w:spacing w:line="240" w:lineRule="auto"/>
        <w:jc w:val="both"/>
        <w:rPr>
          <w:rFonts w:ascii="Times New Roman" w:hAnsi="Times New Roman" w:cs="Times New Roman"/>
        </w:rPr>
      </w:pPr>
      <w:r w:rsidRPr="00840B68">
        <w:rPr>
          <w:rFonts w:ascii="Times New Roman" w:hAnsi="Times New Roman" w:cs="Times New Roman"/>
        </w:rPr>
        <w:t xml:space="preserve">Keputusan investasi menyangkut harapan terhadap hasil keuntungan dimasa yang akan datang. Kesalahan dalam mengadakan peramalan akan dapat mengakibatkan terjadinya </w:t>
      </w:r>
      <w:r w:rsidRPr="00840B68">
        <w:rPr>
          <w:rFonts w:ascii="Times New Roman" w:hAnsi="Times New Roman" w:cs="Times New Roman"/>
          <w:i/>
        </w:rPr>
        <w:t>over</w:t>
      </w:r>
      <w:r w:rsidRPr="00840B68">
        <w:rPr>
          <w:rFonts w:ascii="Times New Roman" w:hAnsi="Times New Roman" w:cs="Times New Roman"/>
        </w:rPr>
        <w:t xml:space="preserve"> atau </w:t>
      </w:r>
      <w:r w:rsidRPr="00840B68">
        <w:rPr>
          <w:rFonts w:ascii="Times New Roman" w:hAnsi="Times New Roman" w:cs="Times New Roman"/>
          <w:i/>
        </w:rPr>
        <w:t>under investment</w:t>
      </w:r>
      <w:r w:rsidRPr="00840B68">
        <w:rPr>
          <w:rFonts w:ascii="Times New Roman" w:hAnsi="Times New Roman" w:cs="Times New Roman"/>
        </w:rPr>
        <w:t xml:space="preserve">, yang akhir akan merugikan perusahaan. </w:t>
      </w:r>
    </w:p>
    <w:p w:rsidR="00676AE4" w:rsidRPr="00840B68" w:rsidRDefault="00676AE4" w:rsidP="00840B68">
      <w:pPr>
        <w:pStyle w:val="ListParagraph"/>
        <w:numPr>
          <w:ilvl w:val="0"/>
          <w:numId w:val="35"/>
        </w:numPr>
        <w:tabs>
          <w:tab w:val="center" w:pos="4513"/>
        </w:tabs>
        <w:spacing w:line="240" w:lineRule="auto"/>
        <w:jc w:val="both"/>
        <w:rPr>
          <w:rFonts w:ascii="Times New Roman" w:hAnsi="Times New Roman" w:cs="Times New Roman"/>
        </w:rPr>
      </w:pPr>
      <w:r w:rsidRPr="00840B68">
        <w:rPr>
          <w:rFonts w:ascii="Times New Roman" w:hAnsi="Times New Roman" w:cs="Times New Roman"/>
        </w:rPr>
        <w:t>Keputusan investasi berjangka panjang, sehingga kesalahan dalam pengambilan keputusan akan mempunyai akibat yang panjang dan berat, serta kesalahan dalam keputusan ini tidak dapat diperbaiki tanpa adanya kerugian yang besar.</w:t>
      </w:r>
    </w:p>
    <w:p w:rsidR="00676AE4" w:rsidRPr="00840B68" w:rsidRDefault="00676AE4" w:rsidP="00840B68">
      <w:pPr>
        <w:pStyle w:val="ListParagraph"/>
        <w:tabs>
          <w:tab w:val="center" w:pos="4513"/>
        </w:tabs>
        <w:spacing w:line="240" w:lineRule="auto"/>
        <w:jc w:val="both"/>
        <w:rPr>
          <w:rFonts w:ascii="Times New Roman" w:hAnsi="Times New Roman" w:cs="Times New Roman"/>
        </w:rPr>
      </w:pPr>
    </w:p>
    <w:p w:rsidR="00676AE4" w:rsidRPr="00840B68" w:rsidRDefault="00676AE4" w:rsidP="00840B68">
      <w:pPr>
        <w:pStyle w:val="ListParagraph"/>
        <w:numPr>
          <w:ilvl w:val="2"/>
          <w:numId w:val="49"/>
        </w:numPr>
        <w:tabs>
          <w:tab w:val="left" w:pos="567"/>
          <w:tab w:val="center" w:pos="4513"/>
        </w:tabs>
        <w:spacing w:line="240" w:lineRule="auto"/>
        <w:ind w:left="360" w:hanging="360"/>
        <w:jc w:val="both"/>
        <w:rPr>
          <w:rFonts w:ascii="Times New Roman" w:hAnsi="Times New Roman" w:cs="Times New Roman"/>
          <w:b/>
        </w:rPr>
      </w:pPr>
      <w:r w:rsidRPr="00840B68">
        <w:rPr>
          <w:rFonts w:ascii="Times New Roman" w:hAnsi="Times New Roman" w:cs="Times New Roman"/>
          <w:b/>
        </w:rPr>
        <w:lastRenderedPageBreak/>
        <w:t xml:space="preserve">Tujuan Investasi </w:t>
      </w:r>
    </w:p>
    <w:p w:rsidR="00676AE4" w:rsidRPr="00840B68" w:rsidRDefault="00676AE4" w:rsidP="00840B68">
      <w:pPr>
        <w:tabs>
          <w:tab w:val="center" w:pos="4513"/>
        </w:tabs>
        <w:spacing w:line="240" w:lineRule="auto"/>
        <w:ind w:left="720"/>
        <w:jc w:val="both"/>
        <w:rPr>
          <w:rFonts w:ascii="Times New Roman" w:hAnsi="Times New Roman" w:cs="Times New Roman"/>
        </w:rPr>
      </w:pPr>
      <w:r w:rsidRPr="00840B68">
        <w:rPr>
          <w:rFonts w:ascii="Times New Roman" w:hAnsi="Times New Roman" w:cs="Times New Roman"/>
        </w:rPr>
        <w:t xml:space="preserve">Tujuan perusahaan mengadakan investasi pada umumnya adalah : </w:t>
      </w:r>
    </w:p>
    <w:p w:rsidR="00676AE4" w:rsidRPr="00840B68" w:rsidRDefault="00676AE4" w:rsidP="00840B68">
      <w:pPr>
        <w:pStyle w:val="ListParagraph"/>
        <w:numPr>
          <w:ilvl w:val="0"/>
          <w:numId w:val="37"/>
        </w:numPr>
        <w:tabs>
          <w:tab w:val="center" w:pos="4513"/>
        </w:tabs>
        <w:spacing w:line="240" w:lineRule="auto"/>
        <w:jc w:val="both"/>
        <w:rPr>
          <w:rFonts w:ascii="Times New Roman" w:hAnsi="Times New Roman" w:cs="Times New Roman"/>
        </w:rPr>
      </w:pPr>
      <w:r w:rsidRPr="00840B68">
        <w:rPr>
          <w:rFonts w:ascii="Times New Roman" w:hAnsi="Times New Roman" w:cs="Times New Roman"/>
        </w:rPr>
        <w:t xml:space="preserve">Untuk dapat mengadakan pengawasan terhadap kebijaksanaan atau kegiatan perusaaan lain. </w:t>
      </w:r>
    </w:p>
    <w:p w:rsidR="00676AE4" w:rsidRPr="00840B68" w:rsidRDefault="00676AE4" w:rsidP="00840B68">
      <w:pPr>
        <w:pStyle w:val="ListParagraph"/>
        <w:numPr>
          <w:ilvl w:val="0"/>
          <w:numId w:val="37"/>
        </w:numPr>
        <w:tabs>
          <w:tab w:val="center" w:pos="4513"/>
        </w:tabs>
        <w:spacing w:line="240" w:lineRule="auto"/>
        <w:jc w:val="both"/>
        <w:rPr>
          <w:rFonts w:ascii="Times New Roman" w:hAnsi="Times New Roman" w:cs="Times New Roman"/>
        </w:rPr>
      </w:pPr>
      <w:r w:rsidRPr="00840B68">
        <w:rPr>
          <w:rFonts w:ascii="Times New Roman" w:hAnsi="Times New Roman" w:cs="Times New Roman"/>
        </w:rPr>
        <w:t>Untuk memperoleh pendapatan yang tepat secara terus menerus.</w:t>
      </w:r>
    </w:p>
    <w:p w:rsidR="00676AE4" w:rsidRPr="00840B68" w:rsidRDefault="00676AE4" w:rsidP="00840B68">
      <w:pPr>
        <w:pStyle w:val="ListParagraph"/>
        <w:numPr>
          <w:ilvl w:val="0"/>
          <w:numId w:val="37"/>
        </w:numPr>
        <w:tabs>
          <w:tab w:val="center" w:pos="4513"/>
        </w:tabs>
        <w:spacing w:line="240" w:lineRule="auto"/>
        <w:jc w:val="both"/>
        <w:rPr>
          <w:rFonts w:ascii="Times New Roman" w:hAnsi="Times New Roman" w:cs="Times New Roman"/>
        </w:rPr>
      </w:pPr>
      <w:r w:rsidRPr="00840B68">
        <w:rPr>
          <w:rFonts w:ascii="Times New Roman" w:hAnsi="Times New Roman" w:cs="Times New Roman"/>
        </w:rPr>
        <w:t>Untuk membentuk suatu dana guna tujuan tertentu.</w:t>
      </w:r>
    </w:p>
    <w:p w:rsidR="00676AE4" w:rsidRPr="00840B68" w:rsidRDefault="00676AE4" w:rsidP="00840B68">
      <w:pPr>
        <w:pStyle w:val="ListParagraph"/>
        <w:numPr>
          <w:ilvl w:val="0"/>
          <w:numId w:val="37"/>
        </w:numPr>
        <w:tabs>
          <w:tab w:val="center" w:pos="4513"/>
        </w:tabs>
        <w:spacing w:line="240" w:lineRule="auto"/>
        <w:jc w:val="both"/>
        <w:rPr>
          <w:rFonts w:ascii="Times New Roman" w:hAnsi="Times New Roman" w:cs="Times New Roman"/>
        </w:rPr>
      </w:pPr>
      <w:r w:rsidRPr="00840B68">
        <w:rPr>
          <w:rFonts w:ascii="Times New Roman" w:hAnsi="Times New Roman" w:cs="Times New Roman"/>
        </w:rPr>
        <w:t>Untuk membina hubungan baik dengan perusahaan lain.</w:t>
      </w:r>
    </w:p>
    <w:p w:rsidR="00676AE4" w:rsidRPr="00840B68" w:rsidRDefault="00676AE4" w:rsidP="00840B68">
      <w:pPr>
        <w:pStyle w:val="ListParagraph"/>
        <w:numPr>
          <w:ilvl w:val="0"/>
          <w:numId w:val="37"/>
        </w:numPr>
        <w:tabs>
          <w:tab w:val="center" w:pos="4513"/>
        </w:tabs>
        <w:spacing w:line="240" w:lineRule="auto"/>
        <w:jc w:val="both"/>
        <w:rPr>
          <w:rFonts w:ascii="Times New Roman" w:hAnsi="Times New Roman" w:cs="Times New Roman"/>
        </w:rPr>
      </w:pPr>
      <w:r w:rsidRPr="00840B68">
        <w:rPr>
          <w:rFonts w:ascii="Times New Roman" w:hAnsi="Times New Roman" w:cs="Times New Roman"/>
        </w:rPr>
        <w:t xml:space="preserve">Untuk tujuan-tujuan lainnya. </w:t>
      </w:r>
    </w:p>
    <w:p w:rsidR="00676AE4" w:rsidRPr="00840B68" w:rsidRDefault="00676AE4" w:rsidP="00840B68">
      <w:pPr>
        <w:pStyle w:val="ListParagraph"/>
        <w:tabs>
          <w:tab w:val="center" w:pos="4513"/>
        </w:tabs>
        <w:spacing w:line="240" w:lineRule="auto"/>
        <w:jc w:val="both"/>
        <w:rPr>
          <w:rFonts w:ascii="Times New Roman" w:hAnsi="Times New Roman" w:cs="Times New Roman"/>
        </w:rPr>
      </w:pPr>
    </w:p>
    <w:p w:rsidR="00676AE4" w:rsidRPr="00840B68" w:rsidRDefault="00676AE4" w:rsidP="00840B68">
      <w:pPr>
        <w:tabs>
          <w:tab w:val="center" w:pos="4513"/>
        </w:tabs>
        <w:spacing w:line="240" w:lineRule="auto"/>
        <w:jc w:val="both"/>
        <w:rPr>
          <w:rFonts w:ascii="Times New Roman" w:hAnsi="Times New Roman" w:cs="Times New Roman"/>
          <w:b/>
        </w:rPr>
      </w:pPr>
      <w:r w:rsidRPr="00840B68">
        <w:rPr>
          <w:rFonts w:ascii="Times New Roman" w:hAnsi="Times New Roman" w:cs="Times New Roman"/>
          <w:b/>
        </w:rPr>
        <w:t xml:space="preserve">2.1.6 Perputaran Dana Yang Diinvestasikan Dalam Aset Tetap </w:t>
      </w:r>
    </w:p>
    <w:p w:rsidR="00676AE4" w:rsidRPr="00840B68" w:rsidRDefault="00676AE4" w:rsidP="00840B68">
      <w:pPr>
        <w:tabs>
          <w:tab w:val="center" w:pos="4513"/>
        </w:tabs>
        <w:spacing w:line="240" w:lineRule="auto"/>
        <w:ind w:firstLine="851"/>
        <w:jc w:val="both"/>
        <w:rPr>
          <w:rFonts w:ascii="Times New Roman" w:hAnsi="Times New Roman" w:cs="Times New Roman"/>
        </w:rPr>
      </w:pPr>
      <w:r w:rsidRPr="00840B68">
        <w:rPr>
          <w:rFonts w:ascii="Times New Roman" w:hAnsi="Times New Roman" w:cs="Times New Roman"/>
        </w:rPr>
        <w:t xml:space="preserve">Perputaran dana yang tertanam dalam aset tetap yaitu dalam bentuk mesin, bangunan, kendaraan dan lain-lain akan diterima kembali keseluruhannya oleh perusahaan dalam beberapa tahun secara berangsur-angsur melalui depresiasi. </w:t>
      </w:r>
    </w:p>
    <w:p w:rsidR="00676AE4" w:rsidRPr="00840B68" w:rsidRDefault="00676AE4" w:rsidP="00840B68">
      <w:pPr>
        <w:tabs>
          <w:tab w:val="center" w:pos="4513"/>
        </w:tabs>
        <w:spacing w:after="0" w:line="240" w:lineRule="auto"/>
        <w:jc w:val="both"/>
        <w:rPr>
          <w:rFonts w:ascii="Times New Roman" w:hAnsi="Times New Roman" w:cs="Times New Roman"/>
          <w:b/>
        </w:rPr>
      </w:pPr>
      <w:r w:rsidRPr="00840B68">
        <w:rPr>
          <w:rFonts w:ascii="Times New Roman" w:hAnsi="Times New Roman" w:cs="Times New Roman"/>
          <w:b/>
        </w:rPr>
        <w:t xml:space="preserve">2.1.7  Penggolongan Usul Investasi dalam Aset Tetap </w:t>
      </w:r>
    </w:p>
    <w:p w:rsidR="00676AE4" w:rsidRPr="00840B68" w:rsidRDefault="00676AE4" w:rsidP="00840B68">
      <w:pPr>
        <w:pStyle w:val="ListParagraph"/>
        <w:numPr>
          <w:ilvl w:val="0"/>
          <w:numId w:val="36"/>
        </w:numPr>
        <w:tabs>
          <w:tab w:val="center" w:pos="270"/>
        </w:tabs>
        <w:spacing w:after="0" w:line="240" w:lineRule="auto"/>
        <w:ind w:left="0" w:firstLine="0"/>
        <w:rPr>
          <w:rFonts w:ascii="Times New Roman" w:hAnsi="Times New Roman" w:cs="Times New Roman"/>
        </w:rPr>
      </w:pPr>
      <w:r w:rsidRPr="00840B68">
        <w:rPr>
          <w:rFonts w:ascii="Times New Roman" w:hAnsi="Times New Roman" w:cs="Times New Roman"/>
        </w:rPr>
        <w:t>Investasi Penggantian</w:t>
      </w:r>
    </w:p>
    <w:p w:rsidR="006322AD" w:rsidRPr="00840B68" w:rsidRDefault="006322AD" w:rsidP="00840B68">
      <w:pPr>
        <w:pStyle w:val="ListParagraph"/>
        <w:numPr>
          <w:ilvl w:val="0"/>
          <w:numId w:val="36"/>
        </w:numPr>
        <w:tabs>
          <w:tab w:val="left" w:pos="270"/>
        </w:tabs>
        <w:spacing w:after="0" w:line="240" w:lineRule="auto"/>
        <w:ind w:left="0" w:firstLine="0"/>
        <w:rPr>
          <w:rFonts w:ascii="Times New Roman" w:hAnsi="Times New Roman" w:cs="Times New Roman"/>
        </w:rPr>
      </w:pPr>
      <w:r w:rsidRPr="00840B68">
        <w:rPr>
          <w:rFonts w:ascii="Times New Roman" w:hAnsi="Times New Roman" w:cs="Times New Roman"/>
        </w:rPr>
        <w:t>Investasi Penambahan Kapasitas</w:t>
      </w:r>
    </w:p>
    <w:p w:rsidR="006322AD" w:rsidRPr="00840B68" w:rsidRDefault="006322AD" w:rsidP="00840B68">
      <w:pPr>
        <w:pStyle w:val="ListParagraph"/>
        <w:numPr>
          <w:ilvl w:val="0"/>
          <w:numId w:val="36"/>
        </w:numPr>
        <w:tabs>
          <w:tab w:val="center" w:pos="270"/>
        </w:tabs>
        <w:spacing w:after="0" w:line="240" w:lineRule="auto"/>
        <w:ind w:left="0" w:firstLine="0"/>
        <w:rPr>
          <w:rFonts w:ascii="Times New Roman" w:hAnsi="Times New Roman" w:cs="Times New Roman"/>
        </w:rPr>
      </w:pPr>
      <w:r w:rsidRPr="00840B68">
        <w:rPr>
          <w:rFonts w:ascii="Times New Roman" w:hAnsi="Times New Roman" w:cs="Times New Roman"/>
        </w:rPr>
        <w:t>Investasi Penambahan Produk baru</w:t>
      </w:r>
    </w:p>
    <w:p w:rsidR="00676AE4" w:rsidRPr="00840B68" w:rsidRDefault="00676AE4" w:rsidP="00840B68">
      <w:pPr>
        <w:pStyle w:val="ListParagraph"/>
        <w:tabs>
          <w:tab w:val="center" w:pos="4513"/>
        </w:tabs>
        <w:spacing w:after="0" w:line="240" w:lineRule="auto"/>
        <w:ind w:left="0"/>
        <w:rPr>
          <w:rFonts w:ascii="Times New Roman" w:hAnsi="Times New Roman" w:cs="Times New Roman"/>
        </w:rPr>
      </w:pPr>
      <w:r w:rsidRPr="00840B68">
        <w:rPr>
          <w:rFonts w:ascii="Times New Roman" w:hAnsi="Times New Roman" w:cs="Times New Roman"/>
        </w:rPr>
        <w:t>.</w:t>
      </w:r>
    </w:p>
    <w:p w:rsidR="00676AE4" w:rsidRPr="00840B68" w:rsidRDefault="00676AE4" w:rsidP="00840B68">
      <w:pPr>
        <w:tabs>
          <w:tab w:val="center" w:pos="4513"/>
        </w:tabs>
        <w:spacing w:line="240" w:lineRule="auto"/>
        <w:jc w:val="both"/>
        <w:rPr>
          <w:rFonts w:ascii="Times New Roman" w:hAnsi="Times New Roman" w:cs="Times New Roman"/>
          <w:b/>
        </w:rPr>
      </w:pPr>
      <w:r w:rsidRPr="00840B68">
        <w:rPr>
          <w:rFonts w:ascii="Times New Roman" w:hAnsi="Times New Roman" w:cs="Times New Roman"/>
          <w:b/>
        </w:rPr>
        <w:t xml:space="preserve">2.2 Definisi Aset Tetap </w:t>
      </w:r>
    </w:p>
    <w:p w:rsidR="00CE7F13" w:rsidRPr="00840B68" w:rsidRDefault="00676AE4" w:rsidP="00840B68">
      <w:pPr>
        <w:tabs>
          <w:tab w:val="center" w:pos="4513"/>
        </w:tabs>
        <w:spacing w:line="240" w:lineRule="auto"/>
        <w:ind w:firstLine="630"/>
        <w:jc w:val="both"/>
        <w:rPr>
          <w:rFonts w:ascii="Times New Roman" w:hAnsi="Times New Roman" w:cs="Times New Roman"/>
        </w:rPr>
      </w:pPr>
      <w:r w:rsidRPr="00840B68">
        <w:rPr>
          <w:rFonts w:ascii="Times New Roman" w:hAnsi="Times New Roman" w:cs="Times New Roman"/>
        </w:rPr>
        <w:tab/>
        <w:t>Pengertian Aset Tetap dalam Pernyataan Standar Akuntansi Pemerintah (SAP) adalah aset berwujud yang mempunyai masa manfaat lebih dari 12 bulan untuk digunakan dalam kegiatan pemerintah atau dimanfaatkan oleh masyarakat umum.</w:t>
      </w:r>
    </w:p>
    <w:p w:rsidR="006322AD" w:rsidRPr="00840B68" w:rsidRDefault="00676AE4" w:rsidP="00840B68">
      <w:pPr>
        <w:tabs>
          <w:tab w:val="center" w:pos="4513"/>
        </w:tabs>
        <w:spacing w:line="240" w:lineRule="auto"/>
        <w:ind w:firstLine="630"/>
        <w:jc w:val="both"/>
        <w:rPr>
          <w:rFonts w:ascii="Times New Roman" w:hAnsi="Times New Roman" w:cs="Times New Roman"/>
        </w:rPr>
      </w:pPr>
      <w:r w:rsidRPr="00840B68">
        <w:rPr>
          <w:rFonts w:ascii="Times New Roman" w:hAnsi="Times New Roman" w:cs="Times New Roman"/>
        </w:rPr>
        <w:t>Menurut S. Munawir (2002:30), Aset Tetap adalah sarana atau sumber daya ekonomik yang dimiliki oleh suatu kesatuan atau perusahaan yang harga perolehannya atau nilai wajarnya harus diukur secara objektif.</w:t>
      </w:r>
    </w:p>
    <w:p w:rsidR="00676AE4" w:rsidRPr="00840B68" w:rsidRDefault="00676AE4" w:rsidP="00840B68">
      <w:pPr>
        <w:tabs>
          <w:tab w:val="center" w:pos="4680"/>
        </w:tabs>
        <w:spacing w:before="100" w:beforeAutospacing="1" w:after="100" w:afterAutospacing="1" w:line="240" w:lineRule="auto"/>
        <w:jc w:val="both"/>
        <w:outlineLvl w:val="3"/>
        <w:rPr>
          <w:rFonts w:ascii="Times New Roman" w:eastAsia="Times New Roman" w:hAnsi="Times New Roman" w:cs="Times New Roman"/>
          <w:b/>
          <w:bCs/>
        </w:rPr>
      </w:pPr>
      <w:r w:rsidRPr="00840B68">
        <w:rPr>
          <w:rFonts w:ascii="Times New Roman" w:eastAsia="Times New Roman" w:hAnsi="Times New Roman" w:cs="Times New Roman"/>
          <w:b/>
          <w:bCs/>
        </w:rPr>
        <w:t>2.2.1 Karakteristik Aset Tetap</w:t>
      </w:r>
    </w:p>
    <w:p w:rsidR="00676AE4" w:rsidRPr="00840B68" w:rsidRDefault="00676AE4" w:rsidP="00840B68">
      <w:pPr>
        <w:tabs>
          <w:tab w:val="center" w:pos="4680"/>
        </w:tabs>
        <w:spacing w:before="100" w:beforeAutospacing="1" w:after="100" w:afterAutospacing="1" w:line="240" w:lineRule="auto"/>
        <w:jc w:val="both"/>
        <w:outlineLvl w:val="3"/>
        <w:rPr>
          <w:rFonts w:ascii="Times New Roman" w:eastAsia="Times New Roman" w:hAnsi="Times New Roman" w:cs="Times New Roman"/>
          <w:b/>
          <w:bCs/>
        </w:rPr>
      </w:pPr>
      <w:r w:rsidRPr="00840B68">
        <w:rPr>
          <w:rFonts w:ascii="Times New Roman" w:eastAsia="Times New Roman" w:hAnsi="Times New Roman" w:cs="Times New Roman"/>
        </w:rPr>
        <w:t>Aset Tetap memiliki beberapa karakteristik, berikut diantaranya:</w:t>
      </w:r>
    </w:p>
    <w:p w:rsidR="00676AE4" w:rsidRPr="00840B68" w:rsidRDefault="00676AE4" w:rsidP="00840B68">
      <w:pPr>
        <w:pStyle w:val="ListParagraph"/>
        <w:numPr>
          <w:ilvl w:val="0"/>
          <w:numId w:val="39"/>
        </w:numPr>
        <w:spacing w:after="0" w:line="240" w:lineRule="auto"/>
        <w:jc w:val="both"/>
        <w:rPr>
          <w:rFonts w:ascii="Times New Roman" w:eastAsia="Times New Roman" w:hAnsi="Times New Roman" w:cs="Times New Roman"/>
        </w:rPr>
      </w:pPr>
      <w:r w:rsidRPr="00840B68">
        <w:rPr>
          <w:rFonts w:ascii="Times New Roman" w:eastAsia="Times New Roman" w:hAnsi="Times New Roman" w:cs="Times New Roman"/>
        </w:rPr>
        <w:t>Mempunyai wujud fisik</w:t>
      </w:r>
    </w:p>
    <w:p w:rsidR="00676AE4" w:rsidRPr="00840B68" w:rsidRDefault="00676AE4" w:rsidP="00840B68">
      <w:pPr>
        <w:pStyle w:val="ListParagraph"/>
        <w:numPr>
          <w:ilvl w:val="0"/>
          <w:numId w:val="39"/>
        </w:numPr>
        <w:spacing w:before="100" w:beforeAutospacing="1" w:after="100" w:afterAutospacing="1" w:line="240" w:lineRule="auto"/>
        <w:jc w:val="both"/>
        <w:rPr>
          <w:rFonts w:ascii="Times New Roman" w:eastAsia="Times New Roman" w:hAnsi="Times New Roman" w:cs="Times New Roman"/>
        </w:rPr>
      </w:pPr>
      <w:r w:rsidRPr="00840B68">
        <w:rPr>
          <w:rFonts w:ascii="Times New Roman" w:eastAsia="Times New Roman" w:hAnsi="Times New Roman" w:cs="Times New Roman"/>
        </w:rPr>
        <w:t>Tidak ditujukan untuk dijual lagi</w:t>
      </w:r>
    </w:p>
    <w:p w:rsidR="00676AE4" w:rsidRPr="00840B68" w:rsidRDefault="00676AE4" w:rsidP="00840B68">
      <w:pPr>
        <w:pStyle w:val="ListParagraph"/>
        <w:numPr>
          <w:ilvl w:val="0"/>
          <w:numId w:val="39"/>
        </w:numPr>
        <w:spacing w:before="100" w:beforeAutospacing="1" w:after="100" w:afterAutospacing="1" w:line="240" w:lineRule="auto"/>
        <w:jc w:val="both"/>
        <w:rPr>
          <w:rFonts w:ascii="Times New Roman" w:eastAsia="Times New Roman" w:hAnsi="Times New Roman" w:cs="Times New Roman"/>
        </w:rPr>
      </w:pPr>
      <w:r w:rsidRPr="00840B68">
        <w:rPr>
          <w:rFonts w:ascii="Times New Roman" w:eastAsia="Times New Roman" w:hAnsi="Times New Roman" w:cs="Times New Roman"/>
        </w:rPr>
        <w:t>Memiliki nilai yang material, harga aset tersebut cukup signifikan contohnya tanah, bangunan, mesin dan kendaraan dll.</w:t>
      </w:r>
    </w:p>
    <w:p w:rsidR="00676AE4" w:rsidRPr="00840B68" w:rsidRDefault="00676AE4" w:rsidP="00840B68">
      <w:pPr>
        <w:pStyle w:val="ListParagraph"/>
        <w:numPr>
          <w:ilvl w:val="0"/>
          <w:numId w:val="39"/>
        </w:numPr>
        <w:spacing w:before="100" w:beforeAutospacing="1" w:after="100" w:afterAutospacing="1" w:line="240" w:lineRule="auto"/>
        <w:jc w:val="both"/>
        <w:rPr>
          <w:rFonts w:ascii="Times New Roman" w:eastAsia="Times New Roman" w:hAnsi="Times New Roman" w:cs="Times New Roman"/>
        </w:rPr>
      </w:pPr>
      <w:r w:rsidRPr="00840B68">
        <w:rPr>
          <w:rFonts w:ascii="Times New Roman" w:eastAsia="Times New Roman" w:hAnsi="Times New Roman" w:cs="Times New Roman"/>
        </w:rPr>
        <w:t>Memiliki masa manfaat ekonomi lebih dari satu tahun buku dan nilai manfaat ekonominya bisa diukur dengan handal.</w:t>
      </w:r>
    </w:p>
    <w:p w:rsidR="00676AE4" w:rsidRPr="00840B68" w:rsidRDefault="00676AE4" w:rsidP="00840B68">
      <w:pPr>
        <w:pStyle w:val="ListParagraph"/>
        <w:spacing w:before="100" w:beforeAutospacing="1" w:after="100" w:afterAutospacing="1" w:line="240" w:lineRule="auto"/>
        <w:jc w:val="both"/>
        <w:rPr>
          <w:rFonts w:ascii="Times New Roman" w:eastAsia="Times New Roman" w:hAnsi="Times New Roman" w:cs="Times New Roman"/>
        </w:rPr>
      </w:pPr>
    </w:p>
    <w:p w:rsidR="00676AE4" w:rsidRPr="00840B68" w:rsidRDefault="00676AE4" w:rsidP="00840B68">
      <w:pPr>
        <w:pStyle w:val="ListParagraph"/>
        <w:spacing w:line="240" w:lineRule="auto"/>
        <w:ind w:left="0"/>
        <w:jc w:val="both"/>
        <w:rPr>
          <w:rFonts w:ascii="Times New Roman" w:hAnsi="Times New Roman" w:cs="Times New Roman"/>
          <w:b/>
        </w:rPr>
      </w:pPr>
      <w:r w:rsidRPr="00840B68">
        <w:rPr>
          <w:rFonts w:ascii="Times New Roman" w:hAnsi="Times New Roman" w:cs="Times New Roman"/>
          <w:b/>
        </w:rPr>
        <w:t xml:space="preserve">2.3 Profitabilitas </w:t>
      </w:r>
    </w:p>
    <w:p w:rsidR="00676AE4" w:rsidRPr="00840B68" w:rsidRDefault="00676AE4" w:rsidP="00840B68">
      <w:pPr>
        <w:pStyle w:val="ListParagraph"/>
        <w:spacing w:line="240" w:lineRule="auto"/>
        <w:ind w:left="0" w:firstLine="900"/>
        <w:jc w:val="both"/>
        <w:outlineLvl w:val="0"/>
        <w:rPr>
          <w:rFonts w:ascii="Times New Roman" w:hAnsi="Times New Roman" w:cs="Times New Roman"/>
        </w:rPr>
      </w:pPr>
      <w:r w:rsidRPr="00840B68">
        <w:rPr>
          <w:rFonts w:ascii="Times New Roman" w:hAnsi="Times New Roman" w:cs="Times New Roman"/>
        </w:rPr>
        <w:t>Menurut R. Agus Sartono (2010:122), yang menyatakan bahwa profitabilitas adalah kemampuan perusahaan memperoleh laba dalam hubungannya dengan penjualan, total aktiva maupun modal sendiri. Menurut Kasmir (2011:196), yang menyatakan bahwa profitabilitas merupakan rasio untuk menilai kemampuan perusahaan dalam mencari keuntungan</w:t>
      </w:r>
    </w:p>
    <w:p w:rsidR="00676AE4" w:rsidRPr="00840B68" w:rsidRDefault="00676AE4" w:rsidP="00840B68">
      <w:pPr>
        <w:spacing w:line="240" w:lineRule="auto"/>
        <w:jc w:val="both"/>
        <w:rPr>
          <w:rFonts w:ascii="Times New Roman" w:hAnsi="Times New Roman" w:cs="Times New Roman"/>
          <w:b/>
        </w:rPr>
      </w:pPr>
      <w:r w:rsidRPr="00840B68">
        <w:rPr>
          <w:rFonts w:ascii="Times New Roman" w:hAnsi="Times New Roman" w:cs="Times New Roman"/>
          <w:b/>
        </w:rPr>
        <w:t xml:space="preserve">2.3.1 Pengukuran Profitabilitas </w:t>
      </w:r>
    </w:p>
    <w:p w:rsidR="00676AE4" w:rsidRPr="00840B68" w:rsidRDefault="00676AE4" w:rsidP="00840B68">
      <w:pPr>
        <w:tabs>
          <w:tab w:val="center" w:pos="4513"/>
        </w:tabs>
        <w:spacing w:line="240" w:lineRule="auto"/>
        <w:ind w:firstLine="630"/>
        <w:jc w:val="both"/>
        <w:rPr>
          <w:rFonts w:ascii="Times New Roman" w:hAnsi="Times New Roman" w:cs="Times New Roman"/>
        </w:rPr>
      </w:pPr>
      <w:r w:rsidRPr="00840B68">
        <w:rPr>
          <w:rFonts w:ascii="Times New Roman" w:hAnsi="Times New Roman" w:cs="Times New Roman"/>
        </w:rPr>
        <w:t>Menurut R. Agus Santoso (2001:123-124) maka rasio frofitabilitas akan memberikan jawaban akhir tentang efektivitas manajemen perusahaan, rasio ini memberikan gambaran tentang tingkat efektivitas pengelolan perusahaan, rasio ini memberikan gambaran tentang tingkat efektivitas pengelolaan perusahaan.</w:t>
      </w:r>
    </w:p>
    <w:p w:rsidR="00676AE4" w:rsidRPr="00840B68" w:rsidRDefault="00676AE4" w:rsidP="00840B68">
      <w:pPr>
        <w:pStyle w:val="ListParagraph"/>
        <w:spacing w:before="240" w:after="0" w:line="240" w:lineRule="auto"/>
        <w:jc w:val="both"/>
        <w:outlineLvl w:val="0"/>
        <w:rPr>
          <w:rFonts w:ascii="Times New Roman" w:hAnsi="Times New Roman" w:cs="Times New Roman"/>
        </w:rPr>
      </w:pPr>
      <w:r w:rsidRPr="00840B68">
        <w:rPr>
          <w:rFonts w:ascii="Times New Roman" w:hAnsi="Times New Roman" w:cs="Times New Roman"/>
          <w:b/>
        </w:rPr>
        <w:t xml:space="preserve">GPM = </w:t>
      </w:r>
      <w:r w:rsidRPr="00840B68">
        <w:rPr>
          <w:rFonts w:ascii="Times New Roman" w:hAnsi="Times New Roman" w:cs="Times New Roman"/>
          <w:u w:val="single"/>
        </w:rPr>
        <w:t>Penjualan Bersih – Harga Pokok Penjualan</w:t>
      </w:r>
    </w:p>
    <w:p w:rsidR="00676AE4" w:rsidRPr="00840B68" w:rsidRDefault="00676AE4" w:rsidP="00840B68">
      <w:pPr>
        <w:pStyle w:val="ListParagraph"/>
        <w:spacing w:before="240" w:after="0" w:line="240" w:lineRule="auto"/>
        <w:ind w:left="2160"/>
        <w:jc w:val="both"/>
        <w:rPr>
          <w:rFonts w:ascii="Times New Roman" w:hAnsi="Times New Roman" w:cs="Times New Roman"/>
        </w:rPr>
      </w:pPr>
      <w:r w:rsidRPr="00840B68">
        <w:rPr>
          <w:rFonts w:ascii="Times New Roman" w:hAnsi="Times New Roman" w:cs="Times New Roman"/>
        </w:rPr>
        <w:t>Penjulan Bersih</w:t>
      </w:r>
    </w:p>
    <w:p w:rsidR="00676AE4" w:rsidRPr="00840B68" w:rsidRDefault="00676AE4" w:rsidP="00840B68">
      <w:pPr>
        <w:spacing w:before="240" w:after="0" w:line="240" w:lineRule="auto"/>
        <w:jc w:val="both"/>
        <w:rPr>
          <w:rFonts w:ascii="Times New Roman" w:hAnsi="Times New Roman" w:cs="Times New Roman"/>
        </w:rPr>
      </w:pPr>
      <w:r w:rsidRPr="00840B68">
        <w:rPr>
          <w:rFonts w:ascii="Times New Roman" w:hAnsi="Times New Roman" w:cs="Times New Roman"/>
          <w:b/>
        </w:rPr>
        <w:t>Gross Profit Margin</w:t>
      </w:r>
      <w:r w:rsidRPr="00840B68">
        <w:rPr>
          <w:rFonts w:ascii="Times New Roman" w:hAnsi="Times New Roman" w:cs="Times New Roman"/>
        </w:rPr>
        <w:t xml:space="preserve"> merupakan perbandingan penjualan bersih dikurangi harga pokok penjualan dengan penjualan bersih.</w:t>
      </w:r>
    </w:p>
    <w:p w:rsidR="00676AE4" w:rsidRPr="00840B68" w:rsidRDefault="00676AE4" w:rsidP="00840B68">
      <w:pPr>
        <w:tabs>
          <w:tab w:val="center" w:pos="4513"/>
        </w:tabs>
        <w:spacing w:line="240" w:lineRule="auto"/>
        <w:jc w:val="both"/>
        <w:rPr>
          <w:rFonts w:ascii="Times New Roman" w:hAnsi="Times New Roman" w:cs="Times New Roman"/>
          <w:b/>
        </w:rPr>
      </w:pPr>
    </w:p>
    <w:p w:rsidR="00676AE4" w:rsidRPr="00840B68" w:rsidRDefault="00676AE4" w:rsidP="00840B68">
      <w:pPr>
        <w:spacing w:after="0" w:line="240" w:lineRule="auto"/>
        <w:jc w:val="both"/>
        <w:rPr>
          <w:rFonts w:ascii="Times New Roman" w:hAnsi="Times New Roman" w:cs="Times New Roman"/>
          <w:b/>
        </w:rPr>
      </w:pPr>
      <w:r w:rsidRPr="00840B68">
        <w:rPr>
          <w:rFonts w:ascii="Times New Roman" w:hAnsi="Times New Roman" w:cs="Times New Roman"/>
          <w:b/>
        </w:rPr>
        <w:t>2.3.2  Pengaruh Investasi Dalam Aset  Tetap Terhadap Profitabilitas</w:t>
      </w:r>
    </w:p>
    <w:p w:rsidR="00676AE4" w:rsidRPr="00840B68" w:rsidRDefault="00676AE4" w:rsidP="00840B68">
      <w:pPr>
        <w:spacing w:after="0" w:line="240" w:lineRule="auto"/>
        <w:jc w:val="both"/>
        <w:rPr>
          <w:rFonts w:ascii="Times New Roman" w:hAnsi="Times New Roman" w:cs="Times New Roman"/>
          <w:b/>
        </w:rPr>
      </w:pPr>
    </w:p>
    <w:p w:rsidR="00676AE4" w:rsidRPr="00840B68" w:rsidRDefault="00676AE4" w:rsidP="00840B68">
      <w:pPr>
        <w:spacing w:after="0" w:line="240" w:lineRule="auto"/>
        <w:ind w:firstLine="630"/>
        <w:jc w:val="both"/>
        <w:rPr>
          <w:rFonts w:ascii="Times New Roman" w:hAnsi="Times New Roman" w:cs="Times New Roman"/>
        </w:rPr>
      </w:pPr>
      <w:r w:rsidRPr="00840B68">
        <w:rPr>
          <w:rFonts w:ascii="Times New Roman" w:hAnsi="Times New Roman" w:cs="Times New Roman"/>
        </w:rPr>
        <w:t xml:space="preserve">Salah satu diantaranya adalah seperti yang dikemukakan oleh </w:t>
      </w:r>
      <w:r w:rsidR="009878A0" w:rsidRPr="00840B68">
        <w:rPr>
          <w:rFonts w:ascii="Times New Roman" w:hAnsi="Times New Roman" w:cs="Times New Roman"/>
        </w:rPr>
        <w:t>M</w:t>
      </w:r>
      <w:r w:rsidRPr="00840B68">
        <w:rPr>
          <w:rFonts w:ascii="Times New Roman" w:hAnsi="Times New Roman" w:cs="Times New Roman"/>
        </w:rPr>
        <w:t xml:space="preserve">ulyadi (2001:283-284), sebagai berikut: Investasi atau penanaman modal pengkaitan sumber-sumber dalam jangka panjang untuk menghasilkan laba di masa yang akan datang, misalnya penambahan mesin dan peralatan untuk peningkatan (kapasitas) produksi dalam rangka memenuhi permintaan terhadap produk perusahaan. </w:t>
      </w:r>
    </w:p>
    <w:p w:rsidR="00676AE4" w:rsidRPr="00840B68" w:rsidRDefault="00676AE4" w:rsidP="00840B68">
      <w:pPr>
        <w:autoSpaceDE w:val="0"/>
        <w:autoSpaceDN w:val="0"/>
        <w:adjustRightInd w:val="0"/>
        <w:spacing w:after="0" w:line="240" w:lineRule="auto"/>
        <w:jc w:val="both"/>
        <w:rPr>
          <w:rFonts w:ascii="Times New Roman" w:eastAsia="Times New Roman" w:hAnsi="Times New Roman" w:cs="Times New Roman"/>
          <w:bCs/>
        </w:rPr>
      </w:pPr>
    </w:p>
    <w:p w:rsidR="00676AE4" w:rsidRPr="00840B68" w:rsidRDefault="00676AE4" w:rsidP="00840B68">
      <w:pPr>
        <w:spacing w:after="0" w:line="240" w:lineRule="auto"/>
        <w:contextualSpacing/>
        <w:jc w:val="both"/>
        <w:rPr>
          <w:rFonts w:ascii="Times New Roman" w:eastAsia="Times New Roman" w:hAnsi="Times New Roman" w:cs="Times New Roman"/>
          <w:b/>
        </w:rPr>
      </w:pPr>
      <w:r w:rsidRPr="00840B68">
        <w:rPr>
          <w:rFonts w:ascii="Times New Roman" w:eastAsia="Times New Roman" w:hAnsi="Times New Roman" w:cs="Times New Roman"/>
          <w:b/>
        </w:rPr>
        <w:t>2.3.3   Metode-metode Untuk Menseleksi Usulan Investasi</w:t>
      </w:r>
    </w:p>
    <w:p w:rsidR="00676AE4" w:rsidRPr="00840B68" w:rsidRDefault="00676AE4" w:rsidP="00840B68">
      <w:pPr>
        <w:spacing w:after="0" w:line="240" w:lineRule="auto"/>
        <w:contextualSpacing/>
        <w:jc w:val="both"/>
        <w:rPr>
          <w:rFonts w:ascii="Times New Roman" w:eastAsia="Times New Roman" w:hAnsi="Times New Roman" w:cs="Times New Roman"/>
        </w:rPr>
      </w:pPr>
      <w:r w:rsidRPr="00840B68">
        <w:rPr>
          <w:rFonts w:ascii="Times New Roman" w:eastAsia="Wingdings" w:hAnsi="Times New Roman" w:cs="Times New Roman"/>
        </w:rPr>
        <w:t xml:space="preserve">    </w:t>
      </w:r>
      <w:r w:rsidRPr="00840B68">
        <w:rPr>
          <w:rFonts w:ascii="Times New Roman" w:eastAsia="Times New Roman" w:hAnsi="Times New Roman" w:cs="Times New Roman"/>
        </w:rPr>
        <w:t>Payback Periode</w:t>
      </w:r>
    </w:p>
    <w:p w:rsidR="00676AE4" w:rsidRPr="00840B68" w:rsidRDefault="00676AE4" w:rsidP="00840B68">
      <w:pPr>
        <w:spacing w:after="0" w:line="240" w:lineRule="auto"/>
        <w:contextualSpacing/>
        <w:jc w:val="both"/>
        <w:rPr>
          <w:rFonts w:ascii="Times New Roman" w:eastAsia="Times New Roman" w:hAnsi="Times New Roman" w:cs="Times New Roman"/>
        </w:rPr>
      </w:pPr>
      <w:r w:rsidRPr="00840B68">
        <w:rPr>
          <w:rFonts w:ascii="Times New Roman" w:eastAsia="Wingdings" w:hAnsi="Times New Roman" w:cs="Times New Roman"/>
        </w:rPr>
        <w:t xml:space="preserve">    </w:t>
      </w:r>
      <w:r w:rsidRPr="00840B68">
        <w:rPr>
          <w:rFonts w:ascii="Times New Roman" w:eastAsia="Times New Roman" w:hAnsi="Times New Roman" w:cs="Times New Roman"/>
        </w:rPr>
        <w:t>Net Present Value</w:t>
      </w:r>
    </w:p>
    <w:p w:rsidR="00676AE4" w:rsidRPr="00840B68" w:rsidRDefault="00676AE4" w:rsidP="00840B68">
      <w:pPr>
        <w:spacing w:before="240" w:line="240" w:lineRule="auto"/>
        <w:contextualSpacing/>
        <w:jc w:val="both"/>
        <w:rPr>
          <w:rFonts w:ascii="Times New Roman" w:eastAsia="Times New Roman" w:hAnsi="Times New Roman" w:cs="Times New Roman"/>
        </w:rPr>
      </w:pPr>
      <w:r w:rsidRPr="00840B68">
        <w:rPr>
          <w:rFonts w:ascii="Times New Roman" w:eastAsia="Wingdings" w:hAnsi="Times New Roman" w:cs="Times New Roman"/>
        </w:rPr>
        <w:t xml:space="preserve">    </w:t>
      </w:r>
      <w:r w:rsidRPr="00840B68">
        <w:rPr>
          <w:rFonts w:ascii="Times New Roman" w:eastAsia="Times New Roman" w:hAnsi="Times New Roman" w:cs="Times New Roman"/>
        </w:rPr>
        <w:t xml:space="preserve">Profitability Index </w:t>
      </w:r>
    </w:p>
    <w:p w:rsidR="00676AE4" w:rsidRPr="00840B68" w:rsidRDefault="00676AE4" w:rsidP="00840B68">
      <w:pPr>
        <w:tabs>
          <w:tab w:val="left" w:pos="1440"/>
        </w:tabs>
        <w:spacing w:before="240" w:line="240" w:lineRule="auto"/>
        <w:contextualSpacing/>
        <w:jc w:val="both"/>
        <w:rPr>
          <w:rFonts w:ascii="Times New Roman" w:eastAsia="Times New Roman" w:hAnsi="Times New Roman" w:cs="Times New Roman"/>
        </w:rPr>
      </w:pPr>
      <w:r w:rsidRPr="00840B68">
        <w:rPr>
          <w:rFonts w:ascii="Times New Roman" w:eastAsia="Wingdings" w:hAnsi="Times New Roman" w:cs="Times New Roman"/>
        </w:rPr>
        <w:t xml:space="preserve">    </w:t>
      </w:r>
      <w:r w:rsidRPr="00840B68">
        <w:rPr>
          <w:rFonts w:ascii="Times New Roman" w:eastAsia="Times New Roman" w:hAnsi="Times New Roman" w:cs="Times New Roman"/>
        </w:rPr>
        <w:t>Internal Rate Of Return (IRR)</w:t>
      </w:r>
    </w:p>
    <w:p w:rsidR="00676AE4" w:rsidRPr="00840B68" w:rsidRDefault="00676AE4" w:rsidP="00840B68">
      <w:pPr>
        <w:spacing w:after="0" w:line="240" w:lineRule="auto"/>
        <w:contextualSpacing/>
        <w:jc w:val="both"/>
        <w:rPr>
          <w:rFonts w:ascii="Times New Roman" w:eastAsia="Times New Roman" w:hAnsi="Times New Roman" w:cs="Times New Roman"/>
        </w:rPr>
      </w:pPr>
      <w:r w:rsidRPr="00840B68">
        <w:rPr>
          <w:rFonts w:ascii="Times New Roman" w:eastAsia="Wingdings" w:hAnsi="Times New Roman" w:cs="Times New Roman"/>
        </w:rPr>
        <w:t xml:space="preserve">    </w:t>
      </w:r>
      <w:r w:rsidRPr="00840B68">
        <w:rPr>
          <w:rFonts w:ascii="Times New Roman" w:eastAsia="Times New Roman" w:hAnsi="Times New Roman" w:cs="Times New Roman"/>
        </w:rPr>
        <w:t>Accounting Rate Of Return (ARR)</w:t>
      </w:r>
    </w:p>
    <w:p w:rsidR="00676AE4" w:rsidRPr="00840B68" w:rsidRDefault="00676AE4" w:rsidP="00840B68">
      <w:pPr>
        <w:spacing w:after="0" w:line="240" w:lineRule="auto"/>
        <w:contextualSpacing/>
        <w:jc w:val="both"/>
        <w:rPr>
          <w:rFonts w:ascii="Times New Roman" w:eastAsia="Times New Roman" w:hAnsi="Times New Roman" w:cs="Times New Roman"/>
        </w:rPr>
      </w:pPr>
    </w:p>
    <w:p w:rsidR="00676AE4" w:rsidRPr="00840B68" w:rsidRDefault="00676AE4" w:rsidP="00840B68">
      <w:pPr>
        <w:spacing w:after="0" w:line="240" w:lineRule="auto"/>
        <w:contextualSpacing/>
        <w:jc w:val="both"/>
        <w:rPr>
          <w:rFonts w:ascii="Times New Roman" w:eastAsia="Times New Roman" w:hAnsi="Times New Roman" w:cs="Times New Roman"/>
        </w:rPr>
      </w:pPr>
    </w:p>
    <w:p w:rsidR="00676AE4" w:rsidRPr="00840B68" w:rsidRDefault="00676AE4" w:rsidP="00840B68">
      <w:pPr>
        <w:spacing w:line="240" w:lineRule="auto"/>
        <w:jc w:val="both"/>
        <w:rPr>
          <w:rFonts w:ascii="Times New Roman" w:hAnsi="Times New Roman" w:cs="Times New Roman"/>
          <w:b/>
        </w:rPr>
      </w:pPr>
      <w:r w:rsidRPr="00840B68">
        <w:rPr>
          <w:rFonts w:ascii="Times New Roman" w:hAnsi="Times New Roman" w:cs="Times New Roman"/>
          <w:b/>
        </w:rPr>
        <w:t xml:space="preserve">2.4  Pengertian Keuangan </w:t>
      </w:r>
    </w:p>
    <w:p w:rsidR="003F5DB6" w:rsidRPr="00840B68" w:rsidRDefault="00676AE4" w:rsidP="00840B68">
      <w:pPr>
        <w:autoSpaceDE w:val="0"/>
        <w:autoSpaceDN w:val="0"/>
        <w:adjustRightInd w:val="0"/>
        <w:spacing w:before="240" w:line="240" w:lineRule="auto"/>
        <w:ind w:firstLine="426"/>
        <w:jc w:val="both"/>
        <w:rPr>
          <w:rFonts w:ascii="Times New Roman" w:hAnsi="Times New Roman" w:cs="Times New Roman"/>
        </w:rPr>
      </w:pPr>
      <w:r w:rsidRPr="00840B68">
        <w:rPr>
          <w:rFonts w:ascii="Times New Roman" w:hAnsi="Times New Roman" w:cs="Times New Roman"/>
        </w:rPr>
        <w:t>Menurut Ridwan S. Sundjaja dan inge Barlian (2002:34), keuangan merupakan ilmu dan seni dalam mengelola uang yang mempengaruhi kehidupan setiap orang dan setiap organisasi. Keuangan berhubungan dengan proses, lembaga, pasar, dan instrument yang terlibat dalam transfer uang diantara individu maupun antara bisnis dan pemerintah.</w:t>
      </w:r>
    </w:p>
    <w:p w:rsidR="00676AE4" w:rsidRPr="00840B68" w:rsidRDefault="00676AE4" w:rsidP="00840B68">
      <w:pPr>
        <w:spacing w:before="240" w:after="0" w:line="240" w:lineRule="auto"/>
        <w:jc w:val="both"/>
        <w:rPr>
          <w:rFonts w:ascii="Times New Roman" w:hAnsi="Times New Roman" w:cs="Times New Roman"/>
          <w:b/>
        </w:rPr>
      </w:pPr>
      <w:r w:rsidRPr="00840B68">
        <w:rPr>
          <w:rFonts w:ascii="Times New Roman" w:hAnsi="Times New Roman" w:cs="Times New Roman"/>
          <w:b/>
        </w:rPr>
        <w:t xml:space="preserve">2.5  Analisis Laporan Keuangan </w:t>
      </w:r>
    </w:p>
    <w:p w:rsidR="00676AE4" w:rsidRPr="00840B68" w:rsidRDefault="00676AE4" w:rsidP="00840B68">
      <w:pPr>
        <w:pStyle w:val="ListParagraph"/>
        <w:spacing w:before="240" w:after="0" w:line="240" w:lineRule="auto"/>
        <w:ind w:left="0" w:firstLine="900"/>
        <w:jc w:val="both"/>
        <w:rPr>
          <w:rFonts w:ascii="Times New Roman" w:hAnsi="Times New Roman" w:cs="Times New Roman"/>
        </w:rPr>
      </w:pPr>
      <w:r w:rsidRPr="00840B68">
        <w:rPr>
          <w:rFonts w:ascii="Times New Roman" w:hAnsi="Times New Roman" w:cs="Times New Roman"/>
        </w:rPr>
        <w:t xml:space="preserve">Menurut Susan irawati (2006 : 22),definisi laporan keuangan merupakan suatu teknik analisis dalam bidang manajemen keuangan yang dimanfaatkan sebagai alat ukur kondisi-kondisi keuangan suatu perusahaan dalam periode tertentu, ataupun hasil-hasil usaha dari suatu perusahaan pada satu periode tertentu, ataupun hasil-hasil usaha dari suatu perusahaan pda suatu periode tertentu dengan jalan membandingkan dua buah variabel yang diambil dari laporan keuangan perusahaan, baik daftar neraca maupun laba-rugi.  </w:t>
      </w:r>
    </w:p>
    <w:p w:rsidR="00676AE4" w:rsidRPr="00840B68" w:rsidRDefault="00676AE4" w:rsidP="00840B68">
      <w:pPr>
        <w:pStyle w:val="ListParagraph"/>
        <w:spacing w:before="240" w:after="0" w:line="240" w:lineRule="auto"/>
        <w:ind w:left="0" w:firstLine="900"/>
        <w:jc w:val="both"/>
        <w:rPr>
          <w:rFonts w:ascii="Times New Roman" w:hAnsi="Times New Roman" w:cs="Times New Roman"/>
        </w:rPr>
      </w:pPr>
    </w:p>
    <w:p w:rsidR="00676AE4" w:rsidRPr="00840B68" w:rsidRDefault="00676AE4" w:rsidP="00840B68">
      <w:pPr>
        <w:pStyle w:val="ListParagraph"/>
        <w:numPr>
          <w:ilvl w:val="1"/>
          <w:numId w:val="41"/>
        </w:numPr>
        <w:spacing w:before="240" w:after="0" w:line="240" w:lineRule="auto"/>
        <w:ind w:left="426" w:hanging="426"/>
        <w:jc w:val="both"/>
        <w:rPr>
          <w:rFonts w:ascii="Times New Roman" w:hAnsi="Times New Roman" w:cs="Times New Roman"/>
          <w:b/>
        </w:rPr>
      </w:pPr>
      <w:r w:rsidRPr="00840B68">
        <w:rPr>
          <w:rFonts w:ascii="Times New Roman" w:hAnsi="Times New Roman" w:cs="Times New Roman"/>
          <w:b/>
        </w:rPr>
        <w:t xml:space="preserve">Penelitian terdahulu </w:t>
      </w:r>
    </w:p>
    <w:p w:rsidR="00676AE4" w:rsidRDefault="00676AE4" w:rsidP="00840B68">
      <w:pPr>
        <w:pStyle w:val="ListParagraph"/>
        <w:spacing w:before="240" w:after="0" w:line="240" w:lineRule="auto"/>
        <w:ind w:left="0" w:firstLine="900"/>
        <w:jc w:val="both"/>
        <w:rPr>
          <w:rFonts w:ascii="Times New Roman" w:hAnsi="Times New Roman" w:cs="Times New Roman"/>
        </w:rPr>
      </w:pPr>
      <w:r w:rsidRPr="00840B68">
        <w:rPr>
          <w:rFonts w:ascii="Times New Roman" w:hAnsi="Times New Roman" w:cs="Times New Roman"/>
        </w:rPr>
        <w:t>Penelitian sehubungan dengan profitabilitas ini telah banyak dilakukan oleh penelitian sebelumnya. Diantara nya penelitian-penelitian tersebut dapat dilihat seperti pada tabel berikut ini :</w:t>
      </w:r>
    </w:p>
    <w:p w:rsidR="00840B68" w:rsidRPr="00840B68" w:rsidRDefault="00840B68" w:rsidP="00840B68">
      <w:pPr>
        <w:pStyle w:val="ListParagraph"/>
        <w:spacing w:before="240" w:after="0" w:line="240" w:lineRule="auto"/>
        <w:ind w:left="0" w:firstLine="900"/>
        <w:jc w:val="both"/>
        <w:rPr>
          <w:rFonts w:ascii="Times New Roman" w:hAnsi="Times New Roman" w:cs="Times New Roman"/>
        </w:rPr>
      </w:pPr>
    </w:p>
    <w:p w:rsidR="00676AE4" w:rsidRPr="00840B68" w:rsidRDefault="00676AE4" w:rsidP="00840B68">
      <w:pPr>
        <w:pStyle w:val="ListParagraph"/>
        <w:spacing w:before="240" w:after="0" w:line="240" w:lineRule="auto"/>
        <w:ind w:left="0" w:firstLine="900"/>
        <w:jc w:val="center"/>
        <w:rPr>
          <w:rFonts w:ascii="Times New Roman" w:hAnsi="Times New Roman" w:cs="Times New Roman"/>
          <w:b/>
        </w:rPr>
      </w:pPr>
      <w:r w:rsidRPr="00840B68">
        <w:rPr>
          <w:rFonts w:ascii="Times New Roman" w:hAnsi="Times New Roman" w:cs="Times New Roman"/>
          <w:b/>
        </w:rPr>
        <w:t>Tabel 2.6</w:t>
      </w:r>
    </w:p>
    <w:p w:rsidR="00676AE4" w:rsidRPr="00840B68" w:rsidRDefault="00676AE4" w:rsidP="00840B68">
      <w:pPr>
        <w:pStyle w:val="ListParagraph"/>
        <w:spacing w:before="240" w:after="0" w:line="240" w:lineRule="auto"/>
        <w:ind w:left="0" w:firstLine="900"/>
        <w:jc w:val="center"/>
        <w:rPr>
          <w:rFonts w:ascii="Times New Roman" w:hAnsi="Times New Roman" w:cs="Times New Roman"/>
          <w:b/>
        </w:rPr>
      </w:pPr>
      <w:r w:rsidRPr="00840B68">
        <w:rPr>
          <w:rFonts w:ascii="Times New Roman" w:hAnsi="Times New Roman" w:cs="Times New Roman"/>
          <w:b/>
        </w:rPr>
        <w:t>Penelitian Terdahulu</w:t>
      </w:r>
    </w:p>
    <w:tbl>
      <w:tblPr>
        <w:tblStyle w:val="TableGrid"/>
        <w:tblW w:w="9108" w:type="dxa"/>
        <w:tblLook w:val="04A0" w:firstRow="1" w:lastRow="0" w:firstColumn="1" w:lastColumn="0" w:noHBand="0" w:noVBand="1"/>
      </w:tblPr>
      <w:tblGrid>
        <w:gridCol w:w="560"/>
        <w:gridCol w:w="1737"/>
        <w:gridCol w:w="2311"/>
        <w:gridCol w:w="4500"/>
      </w:tblGrid>
      <w:tr w:rsidR="00676AE4" w:rsidRPr="00840B68" w:rsidTr="00676AE4">
        <w:trPr>
          <w:trHeight w:val="80"/>
        </w:trPr>
        <w:tc>
          <w:tcPr>
            <w:tcW w:w="560" w:type="dxa"/>
          </w:tcPr>
          <w:p w:rsidR="00676AE4" w:rsidRPr="00840B68" w:rsidRDefault="00676AE4" w:rsidP="00840B68">
            <w:pPr>
              <w:pStyle w:val="ListParagraph"/>
              <w:spacing w:before="240"/>
              <w:ind w:left="0"/>
              <w:jc w:val="center"/>
              <w:rPr>
                <w:rFonts w:ascii="Times New Roman" w:hAnsi="Times New Roman" w:cs="Times New Roman"/>
                <w:b/>
              </w:rPr>
            </w:pPr>
            <w:r w:rsidRPr="00840B68">
              <w:rPr>
                <w:rFonts w:ascii="Times New Roman" w:hAnsi="Times New Roman" w:cs="Times New Roman"/>
                <w:b/>
              </w:rPr>
              <w:t>No</w:t>
            </w:r>
          </w:p>
        </w:tc>
        <w:tc>
          <w:tcPr>
            <w:tcW w:w="1737" w:type="dxa"/>
          </w:tcPr>
          <w:p w:rsidR="00676AE4" w:rsidRPr="00840B68" w:rsidRDefault="00676AE4" w:rsidP="00840B68">
            <w:pPr>
              <w:pStyle w:val="ListParagraph"/>
              <w:spacing w:before="240"/>
              <w:ind w:left="0"/>
              <w:jc w:val="center"/>
              <w:rPr>
                <w:rFonts w:ascii="Times New Roman" w:hAnsi="Times New Roman" w:cs="Times New Roman"/>
                <w:b/>
              </w:rPr>
            </w:pPr>
            <w:r w:rsidRPr="00840B68">
              <w:rPr>
                <w:rFonts w:ascii="Times New Roman" w:hAnsi="Times New Roman" w:cs="Times New Roman"/>
                <w:b/>
              </w:rPr>
              <w:t>Nama Peneliti/Tahun</w:t>
            </w:r>
          </w:p>
        </w:tc>
        <w:tc>
          <w:tcPr>
            <w:tcW w:w="2311" w:type="dxa"/>
          </w:tcPr>
          <w:p w:rsidR="00676AE4" w:rsidRPr="00840B68" w:rsidRDefault="00676AE4" w:rsidP="00840B68">
            <w:pPr>
              <w:pStyle w:val="ListParagraph"/>
              <w:spacing w:before="240"/>
              <w:ind w:left="0"/>
              <w:jc w:val="center"/>
              <w:rPr>
                <w:rFonts w:ascii="Times New Roman" w:hAnsi="Times New Roman" w:cs="Times New Roman"/>
                <w:b/>
              </w:rPr>
            </w:pPr>
            <w:r w:rsidRPr="00840B68">
              <w:rPr>
                <w:rFonts w:ascii="Times New Roman" w:hAnsi="Times New Roman" w:cs="Times New Roman"/>
                <w:b/>
              </w:rPr>
              <w:t>Judul Peneliti</w:t>
            </w:r>
          </w:p>
        </w:tc>
        <w:tc>
          <w:tcPr>
            <w:tcW w:w="4500" w:type="dxa"/>
          </w:tcPr>
          <w:p w:rsidR="00676AE4" w:rsidRPr="00840B68" w:rsidRDefault="00676AE4" w:rsidP="00840B68">
            <w:pPr>
              <w:pStyle w:val="ListParagraph"/>
              <w:spacing w:before="240"/>
              <w:ind w:left="0"/>
              <w:jc w:val="center"/>
              <w:rPr>
                <w:rFonts w:ascii="Times New Roman" w:hAnsi="Times New Roman" w:cs="Times New Roman"/>
                <w:b/>
              </w:rPr>
            </w:pPr>
            <w:r w:rsidRPr="00840B68">
              <w:rPr>
                <w:rFonts w:ascii="Times New Roman" w:hAnsi="Times New Roman" w:cs="Times New Roman"/>
                <w:b/>
              </w:rPr>
              <w:t>Hasil Peneliti</w:t>
            </w:r>
          </w:p>
        </w:tc>
      </w:tr>
      <w:tr w:rsidR="00676AE4" w:rsidRPr="00840B68" w:rsidTr="00676AE4">
        <w:trPr>
          <w:trHeight w:val="80"/>
        </w:trPr>
        <w:tc>
          <w:tcPr>
            <w:tcW w:w="560" w:type="dxa"/>
          </w:tcPr>
          <w:p w:rsidR="00676AE4" w:rsidRPr="00840B68" w:rsidRDefault="00676AE4" w:rsidP="00840B68">
            <w:pPr>
              <w:pStyle w:val="ListParagraph"/>
              <w:spacing w:before="240"/>
              <w:ind w:left="0"/>
              <w:jc w:val="both"/>
              <w:rPr>
                <w:rFonts w:ascii="Times New Roman" w:hAnsi="Times New Roman" w:cs="Times New Roman"/>
              </w:rPr>
            </w:pPr>
            <w:r w:rsidRPr="00840B68">
              <w:rPr>
                <w:rFonts w:ascii="Times New Roman" w:hAnsi="Times New Roman" w:cs="Times New Roman"/>
              </w:rPr>
              <w:t>1</w:t>
            </w:r>
          </w:p>
        </w:tc>
        <w:tc>
          <w:tcPr>
            <w:tcW w:w="1737" w:type="dxa"/>
          </w:tcPr>
          <w:p w:rsidR="00676AE4" w:rsidRPr="00840B68" w:rsidRDefault="00676AE4" w:rsidP="00840B68">
            <w:pPr>
              <w:pStyle w:val="ListParagraph"/>
              <w:spacing w:before="240"/>
              <w:ind w:left="0"/>
              <w:jc w:val="both"/>
              <w:rPr>
                <w:rFonts w:ascii="Times New Roman" w:hAnsi="Times New Roman" w:cs="Times New Roman"/>
              </w:rPr>
            </w:pPr>
            <w:r w:rsidRPr="00840B68">
              <w:rPr>
                <w:rFonts w:ascii="Times New Roman" w:hAnsi="Times New Roman" w:cs="Times New Roman"/>
              </w:rPr>
              <w:t>Balqis, Redatur Wau</w:t>
            </w:r>
          </w:p>
          <w:p w:rsidR="00676AE4" w:rsidRPr="00840B68" w:rsidRDefault="00676AE4" w:rsidP="00840B68">
            <w:pPr>
              <w:pStyle w:val="ListParagraph"/>
              <w:spacing w:before="240"/>
              <w:ind w:left="0"/>
              <w:jc w:val="both"/>
              <w:rPr>
                <w:rFonts w:ascii="Times New Roman" w:hAnsi="Times New Roman" w:cs="Times New Roman"/>
              </w:rPr>
            </w:pPr>
            <w:r w:rsidRPr="00840B68">
              <w:rPr>
                <w:rFonts w:ascii="Times New Roman" w:hAnsi="Times New Roman" w:cs="Times New Roman"/>
              </w:rPr>
              <w:t>Jakarta (2013)</w:t>
            </w:r>
          </w:p>
        </w:tc>
        <w:tc>
          <w:tcPr>
            <w:tcW w:w="2311" w:type="dxa"/>
          </w:tcPr>
          <w:p w:rsidR="00676AE4" w:rsidRPr="00840B68" w:rsidRDefault="00676AE4" w:rsidP="00840B68">
            <w:pPr>
              <w:pStyle w:val="ListParagraph"/>
              <w:spacing w:before="240"/>
              <w:ind w:left="0"/>
              <w:jc w:val="both"/>
              <w:rPr>
                <w:rFonts w:ascii="Times New Roman" w:hAnsi="Times New Roman" w:cs="Times New Roman"/>
              </w:rPr>
            </w:pPr>
            <w:r w:rsidRPr="00840B68">
              <w:rPr>
                <w:rFonts w:ascii="Times New Roman" w:hAnsi="Times New Roman" w:cs="Times New Roman"/>
              </w:rPr>
              <w:t xml:space="preserve">Pengaruh Perputaran Aktiva Lancar terhadap Profitabilitas pada Industri Rokok yang terdaftar di Bursa Efek Indonesia </w:t>
            </w:r>
          </w:p>
        </w:tc>
        <w:tc>
          <w:tcPr>
            <w:tcW w:w="4500" w:type="dxa"/>
          </w:tcPr>
          <w:p w:rsidR="00676AE4" w:rsidRPr="00840B68" w:rsidRDefault="00676AE4" w:rsidP="00840B68">
            <w:pPr>
              <w:pStyle w:val="ListParagraph"/>
              <w:spacing w:before="240"/>
              <w:ind w:left="0"/>
              <w:jc w:val="both"/>
              <w:rPr>
                <w:rFonts w:ascii="Times New Roman" w:hAnsi="Times New Roman" w:cs="Times New Roman"/>
              </w:rPr>
            </w:pPr>
            <w:r w:rsidRPr="00840B68">
              <w:rPr>
                <w:rFonts w:ascii="Times New Roman" w:hAnsi="Times New Roman" w:cs="Times New Roman"/>
              </w:rPr>
              <w:t xml:space="preserve">Hasil penelitian menyatakan bahwa perputran aktiva lancar berpengaruh positif, searah sangat kuat terhadap laba perusahaan. Sehingga keadaan yang menggambarkan baiknya laju pertumbuhan industry rokok di Indonesia menunjukan laju pertumbuhan yang cukup baik, dimana laju pertumbuhannya rata-rata 10% dalam periode 2010-2012, sedangkan pada tahun 2013, pertumbuhan industry meningkat menjadi 155. </w:t>
            </w:r>
          </w:p>
        </w:tc>
      </w:tr>
      <w:tr w:rsidR="00676AE4" w:rsidRPr="00840B68" w:rsidTr="00571767">
        <w:trPr>
          <w:trHeight w:val="2465"/>
        </w:trPr>
        <w:tc>
          <w:tcPr>
            <w:tcW w:w="560" w:type="dxa"/>
          </w:tcPr>
          <w:p w:rsidR="00676AE4" w:rsidRPr="00840B68" w:rsidRDefault="00676AE4" w:rsidP="00840B68">
            <w:pPr>
              <w:pStyle w:val="ListParagraph"/>
              <w:spacing w:before="240"/>
              <w:ind w:left="0"/>
              <w:jc w:val="both"/>
              <w:rPr>
                <w:rFonts w:ascii="Times New Roman" w:hAnsi="Times New Roman" w:cs="Times New Roman"/>
              </w:rPr>
            </w:pPr>
            <w:r w:rsidRPr="00840B68">
              <w:rPr>
                <w:rFonts w:ascii="Times New Roman" w:hAnsi="Times New Roman" w:cs="Times New Roman"/>
              </w:rPr>
              <w:t>2</w:t>
            </w:r>
          </w:p>
        </w:tc>
        <w:tc>
          <w:tcPr>
            <w:tcW w:w="1737" w:type="dxa"/>
          </w:tcPr>
          <w:p w:rsidR="00676AE4" w:rsidRPr="00840B68" w:rsidRDefault="00676AE4" w:rsidP="00840B68">
            <w:pPr>
              <w:pStyle w:val="ListParagraph"/>
              <w:spacing w:before="240"/>
              <w:ind w:left="0"/>
              <w:jc w:val="both"/>
              <w:rPr>
                <w:rFonts w:ascii="Times New Roman" w:hAnsi="Times New Roman" w:cs="Times New Roman"/>
              </w:rPr>
            </w:pPr>
            <w:r w:rsidRPr="00840B68">
              <w:rPr>
                <w:rFonts w:ascii="Times New Roman" w:hAnsi="Times New Roman" w:cs="Times New Roman"/>
              </w:rPr>
              <w:t>Mulia prtama,SE</w:t>
            </w:r>
          </w:p>
          <w:p w:rsidR="00676AE4" w:rsidRPr="00840B68" w:rsidRDefault="00676AE4" w:rsidP="00840B68">
            <w:pPr>
              <w:pStyle w:val="ListParagraph"/>
              <w:spacing w:before="240"/>
              <w:ind w:left="0"/>
              <w:jc w:val="both"/>
              <w:rPr>
                <w:rFonts w:ascii="Times New Roman" w:hAnsi="Times New Roman" w:cs="Times New Roman"/>
              </w:rPr>
            </w:pPr>
            <w:r w:rsidRPr="00840B68">
              <w:rPr>
                <w:rFonts w:ascii="Times New Roman" w:hAnsi="Times New Roman" w:cs="Times New Roman"/>
              </w:rPr>
              <w:t>(2012)</w:t>
            </w:r>
          </w:p>
        </w:tc>
        <w:tc>
          <w:tcPr>
            <w:tcW w:w="2311" w:type="dxa"/>
          </w:tcPr>
          <w:p w:rsidR="00676AE4" w:rsidRPr="00840B68" w:rsidRDefault="00676AE4" w:rsidP="00840B68">
            <w:pPr>
              <w:pStyle w:val="ListParagraph"/>
              <w:spacing w:before="240"/>
              <w:ind w:left="0"/>
              <w:jc w:val="both"/>
              <w:rPr>
                <w:rFonts w:ascii="Times New Roman" w:hAnsi="Times New Roman" w:cs="Times New Roman"/>
              </w:rPr>
            </w:pPr>
            <w:r w:rsidRPr="00840B68">
              <w:rPr>
                <w:rFonts w:ascii="Times New Roman" w:hAnsi="Times New Roman" w:cs="Times New Roman"/>
              </w:rPr>
              <w:t xml:space="preserve">Analisis Pengaruh Modal Kerja dan Investasi Aktiva Tetap terhadap Profitabilitaspada Bank Muamalat, TBK </w:t>
            </w:r>
          </w:p>
        </w:tc>
        <w:tc>
          <w:tcPr>
            <w:tcW w:w="4500" w:type="dxa"/>
          </w:tcPr>
          <w:p w:rsidR="00676AE4" w:rsidRPr="00840B68" w:rsidRDefault="00676AE4" w:rsidP="00840B68">
            <w:pPr>
              <w:pStyle w:val="ListParagraph"/>
              <w:spacing w:before="240"/>
              <w:ind w:left="0"/>
              <w:jc w:val="both"/>
              <w:rPr>
                <w:rFonts w:ascii="Times New Roman" w:hAnsi="Times New Roman" w:cs="Times New Roman"/>
              </w:rPr>
            </w:pPr>
            <w:r w:rsidRPr="00840B68">
              <w:rPr>
                <w:rFonts w:ascii="Times New Roman" w:hAnsi="Times New Roman" w:cs="Times New Roman"/>
              </w:rPr>
              <w:t xml:space="preserve">Berdasarkan analisis koefisien berganda diperoleh persamaan,artinya bank muamalat mampu memenuhi kecukupan modal untuk menanggung resiko dari setiap aktiva yang berisiko karena besarnya indicator CAR pada tahun 20110-2012 tidak ada yang dibawah ketentuan bank indonesiayaitu sebesar 8%. </w:t>
            </w:r>
          </w:p>
        </w:tc>
      </w:tr>
      <w:tr w:rsidR="00676AE4" w:rsidRPr="00840B68" w:rsidTr="00676AE4">
        <w:trPr>
          <w:trHeight w:val="1535"/>
        </w:trPr>
        <w:tc>
          <w:tcPr>
            <w:tcW w:w="560" w:type="dxa"/>
          </w:tcPr>
          <w:p w:rsidR="00676AE4" w:rsidRPr="00840B68" w:rsidRDefault="00676AE4" w:rsidP="00840B68">
            <w:pPr>
              <w:pStyle w:val="ListParagraph"/>
              <w:spacing w:before="240"/>
              <w:ind w:left="0"/>
              <w:jc w:val="both"/>
              <w:rPr>
                <w:rFonts w:ascii="Times New Roman" w:hAnsi="Times New Roman" w:cs="Times New Roman"/>
              </w:rPr>
            </w:pPr>
            <w:r w:rsidRPr="00840B68">
              <w:rPr>
                <w:rFonts w:ascii="Times New Roman" w:hAnsi="Times New Roman" w:cs="Times New Roman"/>
              </w:rPr>
              <w:t>3</w:t>
            </w:r>
          </w:p>
        </w:tc>
        <w:tc>
          <w:tcPr>
            <w:tcW w:w="1737" w:type="dxa"/>
          </w:tcPr>
          <w:p w:rsidR="00676AE4" w:rsidRPr="00840B68" w:rsidRDefault="00676AE4" w:rsidP="00840B68">
            <w:pPr>
              <w:pStyle w:val="ListParagraph"/>
              <w:spacing w:before="240"/>
              <w:ind w:left="0"/>
              <w:jc w:val="both"/>
              <w:rPr>
                <w:rFonts w:ascii="Times New Roman" w:hAnsi="Times New Roman" w:cs="Times New Roman"/>
              </w:rPr>
            </w:pPr>
            <w:r w:rsidRPr="00840B68">
              <w:rPr>
                <w:rFonts w:ascii="Times New Roman" w:hAnsi="Times New Roman" w:cs="Times New Roman"/>
              </w:rPr>
              <w:t>Lavina , Aryadinata</w:t>
            </w:r>
          </w:p>
          <w:p w:rsidR="00676AE4" w:rsidRPr="00840B68" w:rsidRDefault="00676AE4" w:rsidP="00840B68">
            <w:pPr>
              <w:pStyle w:val="ListParagraph"/>
              <w:spacing w:before="240"/>
              <w:ind w:left="0"/>
              <w:jc w:val="both"/>
              <w:rPr>
                <w:rFonts w:ascii="Times New Roman" w:hAnsi="Times New Roman" w:cs="Times New Roman"/>
              </w:rPr>
            </w:pPr>
            <w:r w:rsidRPr="00840B68">
              <w:rPr>
                <w:rFonts w:ascii="Times New Roman" w:hAnsi="Times New Roman" w:cs="Times New Roman"/>
              </w:rPr>
              <w:t>(2011)</w:t>
            </w:r>
          </w:p>
        </w:tc>
        <w:tc>
          <w:tcPr>
            <w:tcW w:w="2311" w:type="dxa"/>
          </w:tcPr>
          <w:p w:rsidR="00676AE4" w:rsidRPr="00840B68" w:rsidRDefault="00676AE4" w:rsidP="00840B68">
            <w:pPr>
              <w:pStyle w:val="ListParagraph"/>
              <w:spacing w:before="240"/>
              <w:ind w:left="0"/>
              <w:jc w:val="both"/>
              <w:rPr>
                <w:rFonts w:ascii="Times New Roman" w:hAnsi="Times New Roman" w:cs="Times New Roman"/>
              </w:rPr>
            </w:pPr>
            <w:r w:rsidRPr="00840B68">
              <w:rPr>
                <w:rFonts w:ascii="Times New Roman" w:hAnsi="Times New Roman" w:cs="Times New Roman"/>
              </w:rPr>
              <w:t xml:space="preserve">Analisis pengaruh Investasi Aktiva Tetap dan Modal Kerja terhdap Profitabilitas pada PT. Martina Berto. </w:t>
            </w:r>
          </w:p>
        </w:tc>
        <w:tc>
          <w:tcPr>
            <w:tcW w:w="4500" w:type="dxa"/>
          </w:tcPr>
          <w:p w:rsidR="00676AE4" w:rsidRPr="00840B68" w:rsidRDefault="00676AE4" w:rsidP="00840B68">
            <w:pPr>
              <w:pStyle w:val="ListParagraph"/>
              <w:spacing w:before="240"/>
              <w:ind w:left="0"/>
              <w:jc w:val="both"/>
              <w:rPr>
                <w:rFonts w:ascii="Times New Roman" w:hAnsi="Times New Roman" w:cs="Times New Roman"/>
              </w:rPr>
            </w:pPr>
            <w:r w:rsidRPr="00840B68">
              <w:rPr>
                <w:rFonts w:ascii="Times New Roman" w:hAnsi="Times New Roman" w:cs="Times New Roman"/>
              </w:rPr>
              <w:t xml:space="preserve">Hasil penelitian ini menunjukan bahwa kondisi perkembangan investasi aktiva tetap, modal kerja, dan profitabilitas PT. Martina Berto tahun 2007-2009 cukup baik. </w:t>
            </w:r>
          </w:p>
        </w:tc>
      </w:tr>
      <w:tr w:rsidR="00676AE4" w:rsidRPr="00840B68" w:rsidTr="00676AE4">
        <w:trPr>
          <w:trHeight w:val="2761"/>
        </w:trPr>
        <w:tc>
          <w:tcPr>
            <w:tcW w:w="560" w:type="dxa"/>
          </w:tcPr>
          <w:p w:rsidR="00676AE4" w:rsidRPr="00840B68" w:rsidRDefault="00676AE4" w:rsidP="00840B68">
            <w:pPr>
              <w:pStyle w:val="ListParagraph"/>
              <w:spacing w:before="240"/>
              <w:ind w:left="0"/>
              <w:jc w:val="both"/>
              <w:rPr>
                <w:rFonts w:ascii="Times New Roman" w:hAnsi="Times New Roman" w:cs="Times New Roman"/>
              </w:rPr>
            </w:pPr>
            <w:r w:rsidRPr="00840B68">
              <w:rPr>
                <w:rFonts w:ascii="Times New Roman" w:hAnsi="Times New Roman" w:cs="Times New Roman"/>
              </w:rPr>
              <w:t>4</w:t>
            </w:r>
          </w:p>
        </w:tc>
        <w:tc>
          <w:tcPr>
            <w:tcW w:w="1737" w:type="dxa"/>
          </w:tcPr>
          <w:p w:rsidR="00676AE4" w:rsidRPr="00840B68" w:rsidRDefault="00676AE4" w:rsidP="00840B68">
            <w:pPr>
              <w:pStyle w:val="ListParagraph"/>
              <w:spacing w:before="240"/>
              <w:ind w:left="0"/>
              <w:jc w:val="both"/>
              <w:rPr>
                <w:rFonts w:ascii="Times New Roman" w:hAnsi="Times New Roman" w:cs="Times New Roman"/>
              </w:rPr>
            </w:pPr>
            <w:r w:rsidRPr="00840B68">
              <w:rPr>
                <w:rFonts w:ascii="Times New Roman" w:hAnsi="Times New Roman" w:cs="Times New Roman"/>
              </w:rPr>
              <w:t>Ihyaul Umul MD.,SE.,M.Si.</w:t>
            </w:r>
          </w:p>
          <w:p w:rsidR="00676AE4" w:rsidRPr="00840B68" w:rsidRDefault="00676AE4" w:rsidP="00840B68">
            <w:pPr>
              <w:pStyle w:val="ListParagraph"/>
              <w:spacing w:before="240"/>
              <w:ind w:left="0"/>
              <w:jc w:val="both"/>
              <w:rPr>
                <w:rFonts w:ascii="Times New Roman" w:hAnsi="Times New Roman" w:cs="Times New Roman"/>
              </w:rPr>
            </w:pPr>
            <w:r w:rsidRPr="00840B68">
              <w:rPr>
                <w:rFonts w:ascii="Times New Roman" w:hAnsi="Times New Roman" w:cs="Times New Roman"/>
              </w:rPr>
              <w:t>(2010)</w:t>
            </w:r>
          </w:p>
        </w:tc>
        <w:tc>
          <w:tcPr>
            <w:tcW w:w="2311" w:type="dxa"/>
          </w:tcPr>
          <w:p w:rsidR="00676AE4" w:rsidRPr="00840B68" w:rsidRDefault="00676AE4" w:rsidP="00840B68">
            <w:pPr>
              <w:pStyle w:val="ListParagraph"/>
              <w:spacing w:before="240"/>
              <w:ind w:left="0"/>
              <w:jc w:val="both"/>
              <w:rPr>
                <w:rFonts w:ascii="Times New Roman" w:hAnsi="Times New Roman" w:cs="Times New Roman"/>
              </w:rPr>
            </w:pPr>
            <w:r w:rsidRPr="00840B68">
              <w:rPr>
                <w:rFonts w:ascii="Times New Roman" w:hAnsi="Times New Roman" w:cs="Times New Roman"/>
              </w:rPr>
              <w:t xml:space="preserve">Analisis Pengadaan Aktiva Tetap Antara Leasing dengan Pembiayaan Kredit Bank </w:t>
            </w:r>
          </w:p>
        </w:tc>
        <w:tc>
          <w:tcPr>
            <w:tcW w:w="4500" w:type="dxa"/>
          </w:tcPr>
          <w:p w:rsidR="00676AE4" w:rsidRPr="00840B68" w:rsidRDefault="00676AE4" w:rsidP="00840B68">
            <w:pPr>
              <w:pStyle w:val="ListParagraph"/>
              <w:spacing w:before="240"/>
              <w:ind w:left="0"/>
              <w:jc w:val="both"/>
              <w:rPr>
                <w:rFonts w:ascii="Times New Roman" w:hAnsi="Times New Roman" w:cs="Times New Roman"/>
              </w:rPr>
            </w:pPr>
            <w:r w:rsidRPr="00840B68">
              <w:rPr>
                <w:rFonts w:ascii="Times New Roman" w:hAnsi="Times New Roman" w:cs="Times New Roman"/>
              </w:rPr>
              <w:t xml:space="preserve">Hasil evaluasi dari penelitian tersebut yaitu permintaan perusahaan mengalami peningkatan dari tahun ke tahun. Namun perusahaan belum bisa memenuhi permintaan tersebut karena terbatasnya kapasitas produksi saat ini, sehingga hal ini sangat merugikan perusahaan apabila perusahaan tidak menambah kapasitasnya produksinya. </w:t>
            </w:r>
          </w:p>
        </w:tc>
      </w:tr>
      <w:tr w:rsidR="00676AE4" w:rsidRPr="00840B68" w:rsidTr="00676AE4">
        <w:trPr>
          <w:trHeight w:val="442"/>
        </w:trPr>
        <w:tc>
          <w:tcPr>
            <w:tcW w:w="560" w:type="dxa"/>
          </w:tcPr>
          <w:p w:rsidR="00676AE4" w:rsidRPr="00840B68" w:rsidRDefault="00676AE4" w:rsidP="00840B68">
            <w:pPr>
              <w:pStyle w:val="ListParagraph"/>
              <w:spacing w:before="240"/>
              <w:ind w:left="0"/>
              <w:jc w:val="both"/>
              <w:rPr>
                <w:rFonts w:ascii="Times New Roman" w:hAnsi="Times New Roman" w:cs="Times New Roman"/>
              </w:rPr>
            </w:pPr>
            <w:r w:rsidRPr="00840B68">
              <w:rPr>
                <w:rFonts w:ascii="Times New Roman" w:hAnsi="Times New Roman" w:cs="Times New Roman"/>
              </w:rPr>
              <w:t>5</w:t>
            </w:r>
          </w:p>
        </w:tc>
        <w:tc>
          <w:tcPr>
            <w:tcW w:w="1737" w:type="dxa"/>
          </w:tcPr>
          <w:p w:rsidR="00676AE4" w:rsidRPr="00840B68" w:rsidRDefault="00676AE4" w:rsidP="00840B68">
            <w:pPr>
              <w:pStyle w:val="ListParagraph"/>
              <w:spacing w:before="240"/>
              <w:ind w:left="0"/>
              <w:jc w:val="both"/>
              <w:rPr>
                <w:rFonts w:ascii="Times New Roman" w:hAnsi="Times New Roman" w:cs="Times New Roman"/>
              </w:rPr>
            </w:pPr>
            <w:r w:rsidRPr="00840B68">
              <w:rPr>
                <w:rFonts w:ascii="Times New Roman" w:hAnsi="Times New Roman" w:cs="Times New Roman"/>
              </w:rPr>
              <w:t xml:space="preserve">Noer Sasongko, Nila Wulandari </w:t>
            </w:r>
          </w:p>
          <w:p w:rsidR="00676AE4" w:rsidRPr="00840B68" w:rsidRDefault="00676AE4" w:rsidP="00840B68">
            <w:pPr>
              <w:pStyle w:val="ListParagraph"/>
              <w:spacing w:before="240"/>
              <w:ind w:left="0"/>
              <w:jc w:val="both"/>
              <w:rPr>
                <w:rFonts w:ascii="Times New Roman" w:hAnsi="Times New Roman" w:cs="Times New Roman"/>
              </w:rPr>
            </w:pPr>
            <w:r w:rsidRPr="00840B68">
              <w:rPr>
                <w:rFonts w:ascii="Times New Roman" w:hAnsi="Times New Roman" w:cs="Times New Roman"/>
              </w:rPr>
              <w:t>(2012)</w:t>
            </w:r>
          </w:p>
        </w:tc>
        <w:tc>
          <w:tcPr>
            <w:tcW w:w="2311" w:type="dxa"/>
          </w:tcPr>
          <w:p w:rsidR="00676AE4" w:rsidRPr="00840B68" w:rsidRDefault="00676AE4" w:rsidP="00840B68">
            <w:pPr>
              <w:pStyle w:val="ListParagraph"/>
              <w:spacing w:before="240"/>
              <w:ind w:left="0"/>
              <w:jc w:val="both"/>
              <w:rPr>
                <w:rFonts w:ascii="Times New Roman" w:hAnsi="Times New Roman" w:cs="Times New Roman"/>
              </w:rPr>
            </w:pPr>
            <w:r w:rsidRPr="00840B68">
              <w:rPr>
                <w:rFonts w:ascii="Times New Roman" w:hAnsi="Times New Roman" w:cs="Times New Roman"/>
              </w:rPr>
              <w:t>Pengaruh EVA dan Rasio-Rasio  Profitabilitas terhadap Harga Saham.</w:t>
            </w:r>
          </w:p>
        </w:tc>
        <w:tc>
          <w:tcPr>
            <w:tcW w:w="4500" w:type="dxa"/>
          </w:tcPr>
          <w:p w:rsidR="00676AE4" w:rsidRPr="00840B68" w:rsidRDefault="00676AE4" w:rsidP="00840B68">
            <w:pPr>
              <w:pStyle w:val="ListParagraph"/>
              <w:spacing w:before="240"/>
              <w:ind w:left="0"/>
              <w:jc w:val="both"/>
              <w:rPr>
                <w:rFonts w:ascii="Times New Roman" w:hAnsi="Times New Roman" w:cs="Times New Roman"/>
              </w:rPr>
            </w:pPr>
            <w:r w:rsidRPr="00840B68">
              <w:rPr>
                <w:rFonts w:ascii="Times New Roman" w:hAnsi="Times New Roman" w:cs="Times New Roman"/>
              </w:rPr>
              <w:t xml:space="preserve">Hasil penelitian menyatakan hasil uji t parsial menunjukan bahwa earning per share (EFS) berpengaruh terhadap harga saham. Hal ini membuktikan dengan hasil uji t yang diterima pada taraf signifikansi 5% (p&lt;0,05). Artinya EPS dapat digunkan untuk menentukan nilai perusahaan. </w:t>
            </w:r>
          </w:p>
        </w:tc>
      </w:tr>
    </w:tbl>
    <w:p w:rsidR="00676AE4" w:rsidRPr="00840B68" w:rsidRDefault="00676AE4" w:rsidP="00840B68">
      <w:pPr>
        <w:pStyle w:val="ListParagraph"/>
        <w:spacing w:before="240" w:after="0" w:line="240" w:lineRule="auto"/>
        <w:ind w:left="0"/>
        <w:jc w:val="both"/>
        <w:rPr>
          <w:rFonts w:ascii="Times New Roman" w:hAnsi="Times New Roman" w:cs="Times New Roman"/>
        </w:rPr>
      </w:pPr>
    </w:p>
    <w:p w:rsidR="00676AE4" w:rsidRPr="00840B68" w:rsidRDefault="00676AE4" w:rsidP="00840B68">
      <w:pPr>
        <w:tabs>
          <w:tab w:val="left" w:pos="720"/>
          <w:tab w:val="right" w:pos="9360"/>
        </w:tabs>
        <w:spacing w:after="0" w:line="240" w:lineRule="auto"/>
        <w:jc w:val="center"/>
        <w:rPr>
          <w:rFonts w:ascii="Times New Roman" w:hAnsi="Times New Roman" w:cs="Times New Roman"/>
          <w:b/>
        </w:rPr>
      </w:pPr>
    </w:p>
    <w:p w:rsidR="00676AE4" w:rsidRPr="00840B68" w:rsidRDefault="00676AE4" w:rsidP="00840B68">
      <w:pPr>
        <w:spacing w:line="240" w:lineRule="auto"/>
        <w:jc w:val="both"/>
        <w:rPr>
          <w:rFonts w:ascii="Times New Roman" w:hAnsi="Times New Roman" w:cs="Times New Roman"/>
          <w:b/>
        </w:rPr>
      </w:pPr>
      <w:r w:rsidRPr="00840B68">
        <w:rPr>
          <w:rFonts w:ascii="Times New Roman" w:hAnsi="Times New Roman" w:cs="Times New Roman"/>
          <w:b/>
        </w:rPr>
        <w:t xml:space="preserve">3.1 Objek Penelitian </w:t>
      </w:r>
    </w:p>
    <w:p w:rsidR="00676AE4" w:rsidRPr="00840B68" w:rsidRDefault="00676AE4" w:rsidP="00840B68">
      <w:pPr>
        <w:spacing w:line="240" w:lineRule="auto"/>
        <w:jc w:val="both"/>
        <w:rPr>
          <w:rFonts w:ascii="Times New Roman" w:hAnsi="Times New Roman" w:cs="Times New Roman"/>
        </w:rPr>
      </w:pPr>
      <w:r w:rsidRPr="00840B68">
        <w:rPr>
          <w:rFonts w:ascii="Times New Roman" w:hAnsi="Times New Roman" w:cs="Times New Roman"/>
        </w:rPr>
        <w:tab/>
        <w:t>Objek yang menjadi tempat penelitian dari judulini adalah “ Pengaruh Investasi Aset Tetap Terhadap Profitabilitas Pada PT. Karya Jaya Mandiri Perkasa Palembang “. Yang bergerak dibidang manufaktur dan distributor beras raja berlokasi di Jalan Tangga Batu Pasar 16 Ilir No. 648-649 Palembang.</w:t>
      </w:r>
    </w:p>
    <w:p w:rsidR="00676AE4" w:rsidRPr="00840B68" w:rsidRDefault="00676AE4" w:rsidP="00840B68">
      <w:pPr>
        <w:spacing w:line="240" w:lineRule="auto"/>
        <w:jc w:val="both"/>
        <w:rPr>
          <w:rFonts w:ascii="Times New Roman" w:hAnsi="Times New Roman" w:cs="Times New Roman"/>
          <w:b/>
        </w:rPr>
      </w:pPr>
      <w:r w:rsidRPr="00840B68">
        <w:rPr>
          <w:rFonts w:ascii="Times New Roman" w:hAnsi="Times New Roman" w:cs="Times New Roman"/>
          <w:b/>
        </w:rPr>
        <w:t xml:space="preserve">3.2 Metodologi Penelitian </w:t>
      </w:r>
    </w:p>
    <w:p w:rsidR="00676AE4" w:rsidRPr="00840B68" w:rsidRDefault="00676AE4" w:rsidP="00840B68">
      <w:pPr>
        <w:spacing w:line="240" w:lineRule="auto"/>
        <w:jc w:val="both"/>
        <w:rPr>
          <w:rFonts w:ascii="Times New Roman" w:hAnsi="Times New Roman" w:cs="Times New Roman"/>
          <w:b/>
        </w:rPr>
      </w:pPr>
      <w:r w:rsidRPr="00840B68">
        <w:rPr>
          <w:rFonts w:ascii="Times New Roman" w:hAnsi="Times New Roman" w:cs="Times New Roman"/>
          <w:b/>
        </w:rPr>
        <w:t>3.2.1 Operasional  Variabel</w:t>
      </w:r>
    </w:p>
    <w:p w:rsidR="00676AE4" w:rsidRPr="00840B68" w:rsidRDefault="00676AE4" w:rsidP="00840B68">
      <w:pPr>
        <w:pStyle w:val="ListParagraph"/>
        <w:numPr>
          <w:ilvl w:val="0"/>
          <w:numId w:val="43"/>
        </w:numPr>
        <w:spacing w:line="240" w:lineRule="auto"/>
        <w:jc w:val="both"/>
        <w:rPr>
          <w:rFonts w:ascii="Times New Roman" w:hAnsi="Times New Roman" w:cs="Times New Roman"/>
        </w:rPr>
      </w:pPr>
      <w:r w:rsidRPr="00840B68">
        <w:rPr>
          <w:rFonts w:ascii="Times New Roman" w:hAnsi="Times New Roman" w:cs="Times New Roman"/>
        </w:rPr>
        <w:t xml:space="preserve">Variabel Bebas (X) </w:t>
      </w:r>
    </w:p>
    <w:p w:rsidR="00676AE4" w:rsidRDefault="00676AE4" w:rsidP="00840B68">
      <w:pPr>
        <w:pStyle w:val="ListParagraph"/>
        <w:spacing w:line="240" w:lineRule="auto"/>
        <w:ind w:left="750"/>
        <w:jc w:val="both"/>
        <w:rPr>
          <w:rFonts w:ascii="Times New Roman" w:hAnsi="Times New Roman" w:cs="Times New Roman"/>
        </w:rPr>
      </w:pPr>
      <w:r w:rsidRPr="00840B68">
        <w:rPr>
          <w:rFonts w:ascii="Times New Roman" w:hAnsi="Times New Roman" w:cs="Times New Roman"/>
        </w:rPr>
        <w:t xml:space="preserve">Menurut Sanusi (2012:50), variabel bebas adalah variabel yang mempengaruhi variabel lain. Variabel bebas (independent variabel) dalam penelitian ini adalah investasi aset tetap. </w:t>
      </w:r>
    </w:p>
    <w:p w:rsidR="00840B68" w:rsidRDefault="00840B68" w:rsidP="00840B68">
      <w:pPr>
        <w:pStyle w:val="ListParagraph"/>
        <w:spacing w:line="240" w:lineRule="auto"/>
        <w:ind w:left="750"/>
        <w:jc w:val="both"/>
        <w:rPr>
          <w:rFonts w:ascii="Times New Roman" w:hAnsi="Times New Roman" w:cs="Times New Roman"/>
        </w:rPr>
      </w:pPr>
    </w:p>
    <w:p w:rsidR="00840B68" w:rsidRDefault="00840B68" w:rsidP="00840B68">
      <w:pPr>
        <w:pStyle w:val="ListParagraph"/>
        <w:spacing w:line="240" w:lineRule="auto"/>
        <w:ind w:left="750"/>
        <w:jc w:val="both"/>
        <w:rPr>
          <w:rFonts w:ascii="Times New Roman" w:hAnsi="Times New Roman" w:cs="Times New Roman"/>
        </w:rPr>
      </w:pPr>
    </w:p>
    <w:p w:rsidR="00840B68" w:rsidRPr="00840B68" w:rsidRDefault="00840B68" w:rsidP="00840B68">
      <w:pPr>
        <w:pStyle w:val="ListParagraph"/>
        <w:spacing w:line="240" w:lineRule="auto"/>
        <w:ind w:left="750"/>
        <w:jc w:val="both"/>
        <w:rPr>
          <w:rFonts w:ascii="Times New Roman" w:hAnsi="Times New Roman" w:cs="Times New Roman"/>
        </w:rPr>
      </w:pPr>
    </w:p>
    <w:p w:rsidR="00676AE4" w:rsidRPr="00840B68" w:rsidRDefault="00676AE4" w:rsidP="00840B68">
      <w:pPr>
        <w:pStyle w:val="ListParagraph"/>
        <w:numPr>
          <w:ilvl w:val="0"/>
          <w:numId w:val="43"/>
        </w:numPr>
        <w:spacing w:line="240" w:lineRule="auto"/>
        <w:jc w:val="both"/>
        <w:rPr>
          <w:rFonts w:ascii="Times New Roman" w:hAnsi="Times New Roman" w:cs="Times New Roman"/>
        </w:rPr>
      </w:pPr>
      <w:r w:rsidRPr="00840B68">
        <w:rPr>
          <w:rFonts w:ascii="Times New Roman" w:hAnsi="Times New Roman" w:cs="Times New Roman"/>
        </w:rPr>
        <w:t xml:space="preserve">Variabel Terikat (Y) </w:t>
      </w:r>
    </w:p>
    <w:p w:rsidR="00676AE4" w:rsidRPr="00840B68" w:rsidRDefault="00676AE4" w:rsidP="00840B68">
      <w:pPr>
        <w:pStyle w:val="ListParagraph"/>
        <w:spacing w:line="240" w:lineRule="auto"/>
        <w:ind w:left="750"/>
        <w:jc w:val="both"/>
        <w:rPr>
          <w:rFonts w:ascii="Times New Roman" w:hAnsi="Times New Roman" w:cs="Times New Roman"/>
        </w:rPr>
      </w:pPr>
      <w:r w:rsidRPr="00840B68">
        <w:rPr>
          <w:rFonts w:ascii="Times New Roman" w:hAnsi="Times New Roman" w:cs="Times New Roman"/>
        </w:rPr>
        <w:t>Menurut Sanusi (2012:50), variabel terikat atau variabel tergantung (dependent variabel) adalah variabel yang mempengaruhi oleh variabel lain. Dalam penelitian ini, profitabilitas perusahaan digunakan sebagai variabel terikat.</w:t>
      </w:r>
    </w:p>
    <w:p w:rsidR="00676AE4" w:rsidRPr="00840B68" w:rsidRDefault="00676AE4" w:rsidP="00840B68">
      <w:pPr>
        <w:spacing w:after="0" w:line="240" w:lineRule="auto"/>
        <w:jc w:val="center"/>
        <w:rPr>
          <w:rFonts w:ascii="Times New Roman" w:hAnsi="Times New Roman" w:cs="Times New Roman"/>
          <w:b/>
        </w:rPr>
      </w:pPr>
      <w:r w:rsidRPr="00840B68">
        <w:rPr>
          <w:rFonts w:ascii="Times New Roman" w:hAnsi="Times New Roman" w:cs="Times New Roman"/>
          <w:b/>
        </w:rPr>
        <w:t>Tabel 3.1</w:t>
      </w:r>
    </w:p>
    <w:p w:rsidR="00676AE4" w:rsidRPr="00840B68" w:rsidRDefault="00676AE4" w:rsidP="00840B68">
      <w:pPr>
        <w:spacing w:after="0" w:line="240" w:lineRule="auto"/>
        <w:jc w:val="center"/>
        <w:rPr>
          <w:rFonts w:ascii="Times New Roman" w:hAnsi="Times New Roman" w:cs="Times New Roman"/>
          <w:b/>
        </w:rPr>
      </w:pPr>
      <w:r w:rsidRPr="00840B68">
        <w:rPr>
          <w:rFonts w:ascii="Times New Roman" w:hAnsi="Times New Roman" w:cs="Times New Roman"/>
          <w:b/>
        </w:rPr>
        <w:t>Operasional Variabel</w:t>
      </w:r>
    </w:p>
    <w:p w:rsidR="00676AE4" w:rsidRPr="00840B68" w:rsidRDefault="00676AE4" w:rsidP="00840B68">
      <w:pPr>
        <w:spacing w:after="0" w:line="240" w:lineRule="auto"/>
        <w:jc w:val="center"/>
        <w:rPr>
          <w:rFonts w:ascii="Times New Roman" w:hAnsi="Times New Roman" w:cs="Times New Roman"/>
          <w:b/>
        </w:rPr>
      </w:pPr>
    </w:p>
    <w:tbl>
      <w:tblPr>
        <w:tblStyle w:val="TableGrid"/>
        <w:tblW w:w="0" w:type="auto"/>
        <w:tblLook w:val="04A0" w:firstRow="1" w:lastRow="0" w:firstColumn="1" w:lastColumn="0" w:noHBand="0" w:noVBand="1"/>
      </w:tblPr>
      <w:tblGrid>
        <w:gridCol w:w="675"/>
        <w:gridCol w:w="1701"/>
        <w:gridCol w:w="3402"/>
        <w:gridCol w:w="1985"/>
        <w:gridCol w:w="1478"/>
      </w:tblGrid>
      <w:tr w:rsidR="00676AE4" w:rsidRPr="00840B68" w:rsidTr="000834C4">
        <w:tc>
          <w:tcPr>
            <w:tcW w:w="675" w:type="dxa"/>
          </w:tcPr>
          <w:p w:rsidR="00676AE4" w:rsidRPr="00840B68" w:rsidRDefault="00676AE4" w:rsidP="00840B68">
            <w:pPr>
              <w:jc w:val="center"/>
              <w:rPr>
                <w:rFonts w:ascii="Times New Roman" w:hAnsi="Times New Roman" w:cs="Times New Roman"/>
                <w:b/>
              </w:rPr>
            </w:pPr>
            <w:r w:rsidRPr="00840B68">
              <w:rPr>
                <w:rFonts w:ascii="Times New Roman" w:hAnsi="Times New Roman" w:cs="Times New Roman"/>
                <w:b/>
              </w:rPr>
              <w:t>No</w:t>
            </w:r>
          </w:p>
        </w:tc>
        <w:tc>
          <w:tcPr>
            <w:tcW w:w="1701" w:type="dxa"/>
          </w:tcPr>
          <w:p w:rsidR="00676AE4" w:rsidRPr="00840B68" w:rsidRDefault="00676AE4" w:rsidP="00840B68">
            <w:pPr>
              <w:jc w:val="center"/>
              <w:rPr>
                <w:rFonts w:ascii="Times New Roman" w:hAnsi="Times New Roman" w:cs="Times New Roman"/>
                <w:b/>
              </w:rPr>
            </w:pPr>
            <w:r w:rsidRPr="00840B68">
              <w:rPr>
                <w:rFonts w:ascii="Times New Roman" w:hAnsi="Times New Roman" w:cs="Times New Roman"/>
                <w:b/>
              </w:rPr>
              <w:t>Variabel</w:t>
            </w:r>
          </w:p>
        </w:tc>
        <w:tc>
          <w:tcPr>
            <w:tcW w:w="3402" w:type="dxa"/>
          </w:tcPr>
          <w:p w:rsidR="00676AE4" w:rsidRPr="00840B68" w:rsidRDefault="00676AE4" w:rsidP="00840B68">
            <w:pPr>
              <w:jc w:val="center"/>
              <w:rPr>
                <w:rFonts w:ascii="Times New Roman" w:hAnsi="Times New Roman" w:cs="Times New Roman"/>
                <w:b/>
              </w:rPr>
            </w:pPr>
            <w:r w:rsidRPr="00840B68">
              <w:rPr>
                <w:rFonts w:ascii="Times New Roman" w:hAnsi="Times New Roman" w:cs="Times New Roman"/>
                <w:b/>
              </w:rPr>
              <w:t>Konsep variabel</w:t>
            </w:r>
          </w:p>
        </w:tc>
        <w:tc>
          <w:tcPr>
            <w:tcW w:w="1985" w:type="dxa"/>
          </w:tcPr>
          <w:p w:rsidR="00676AE4" w:rsidRPr="00840B68" w:rsidRDefault="00676AE4" w:rsidP="00840B68">
            <w:pPr>
              <w:jc w:val="center"/>
              <w:rPr>
                <w:rFonts w:ascii="Times New Roman" w:hAnsi="Times New Roman" w:cs="Times New Roman"/>
                <w:b/>
              </w:rPr>
            </w:pPr>
            <w:r w:rsidRPr="00840B68">
              <w:rPr>
                <w:rFonts w:ascii="Times New Roman" w:hAnsi="Times New Roman" w:cs="Times New Roman"/>
                <w:b/>
              </w:rPr>
              <w:t>Indikator</w:t>
            </w:r>
          </w:p>
        </w:tc>
        <w:tc>
          <w:tcPr>
            <w:tcW w:w="1478" w:type="dxa"/>
          </w:tcPr>
          <w:p w:rsidR="00676AE4" w:rsidRPr="00840B68" w:rsidRDefault="00676AE4" w:rsidP="00840B68">
            <w:pPr>
              <w:jc w:val="center"/>
              <w:rPr>
                <w:rFonts w:ascii="Times New Roman" w:hAnsi="Times New Roman" w:cs="Times New Roman"/>
                <w:b/>
              </w:rPr>
            </w:pPr>
            <w:r w:rsidRPr="00840B68">
              <w:rPr>
                <w:rFonts w:ascii="Times New Roman" w:hAnsi="Times New Roman" w:cs="Times New Roman"/>
                <w:b/>
              </w:rPr>
              <w:t>Skala</w:t>
            </w:r>
          </w:p>
        </w:tc>
      </w:tr>
      <w:tr w:rsidR="00676AE4" w:rsidRPr="00840B68" w:rsidTr="000834C4">
        <w:tc>
          <w:tcPr>
            <w:tcW w:w="675" w:type="dxa"/>
          </w:tcPr>
          <w:p w:rsidR="00676AE4" w:rsidRPr="00840B68" w:rsidRDefault="00676AE4" w:rsidP="00840B68">
            <w:pPr>
              <w:rPr>
                <w:rFonts w:ascii="Times New Roman" w:hAnsi="Times New Roman" w:cs="Times New Roman"/>
              </w:rPr>
            </w:pPr>
            <w:r w:rsidRPr="00840B68">
              <w:rPr>
                <w:rFonts w:ascii="Times New Roman" w:hAnsi="Times New Roman" w:cs="Times New Roman"/>
              </w:rPr>
              <w:t>1</w:t>
            </w:r>
          </w:p>
        </w:tc>
        <w:tc>
          <w:tcPr>
            <w:tcW w:w="1701" w:type="dxa"/>
          </w:tcPr>
          <w:p w:rsidR="00676AE4" w:rsidRPr="00840B68" w:rsidRDefault="00676AE4" w:rsidP="00840B68">
            <w:pPr>
              <w:rPr>
                <w:rFonts w:ascii="Times New Roman" w:hAnsi="Times New Roman" w:cs="Times New Roman"/>
              </w:rPr>
            </w:pPr>
            <w:r w:rsidRPr="00840B68">
              <w:rPr>
                <w:rFonts w:ascii="Times New Roman" w:hAnsi="Times New Roman" w:cs="Times New Roman"/>
              </w:rPr>
              <w:t>Investasi Aset tetap</w:t>
            </w:r>
          </w:p>
          <w:p w:rsidR="00676AE4" w:rsidRPr="00840B68" w:rsidRDefault="00676AE4" w:rsidP="00840B68">
            <w:pPr>
              <w:rPr>
                <w:rFonts w:ascii="Times New Roman" w:hAnsi="Times New Roman" w:cs="Times New Roman"/>
              </w:rPr>
            </w:pPr>
            <w:r w:rsidRPr="00840B68">
              <w:rPr>
                <w:rFonts w:ascii="Times New Roman" w:hAnsi="Times New Roman" w:cs="Times New Roman"/>
              </w:rPr>
              <w:t>(X)</w:t>
            </w:r>
          </w:p>
        </w:tc>
        <w:tc>
          <w:tcPr>
            <w:tcW w:w="3402" w:type="dxa"/>
          </w:tcPr>
          <w:p w:rsidR="00676AE4" w:rsidRPr="00840B68" w:rsidRDefault="00676AE4" w:rsidP="00840B68">
            <w:pPr>
              <w:rPr>
                <w:rFonts w:ascii="Times New Roman" w:hAnsi="Times New Roman" w:cs="Times New Roman"/>
              </w:rPr>
            </w:pPr>
            <w:r w:rsidRPr="00840B68">
              <w:rPr>
                <w:rFonts w:ascii="Times New Roman" w:hAnsi="Times New Roman" w:cs="Times New Roman"/>
              </w:rPr>
              <w:t xml:space="preserve">Investasi Aset Tetap adalah suatu bentuk penanaman modal dengan harapan perusahaan tersebut dapat menghasilkan keuntungan melalui operasinya. </w:t>
            </w:r>
          </w:p>
          <w:p w:rsidR="00676AE4" w:rsidRPr="00840B68" w:rsidRDefault="00676AE4" w:rsidP="00840B68">
            <w:pPr>
              <w:rPr>
                <w:rFonts w:ascii="Times New Roman" w:hAnsi="Times New Roman" w:cs="Times New Roman"/>
              </w:rPr>
            </w:pPr>
            <w:r w:rsidRPr="00840B68">
              <w:rPr>
                <w:rFonts w:ascii="Times New Roman" w:hAnsi="Times New Roman" w:cs="Times New Roman"/>
              </w:rPr>
              <w:t>(pengantar manajemen keuangan, 2005:89)</w:t>
            </w:r>
          </w:p>
        </w:tc>
        <w:tc>
          <w:tcPr>
            <w:tcW w:w="1985" w:type="dxa"/>
          </w:tcPr>
          <w:p w:rsidR="00676AE4" w:rsidRPr="00840B68" w:rsidRDefault="00676AE4" w:rsidP="00840B68">
            <w:pPr>
              <w:rPr>
                <w:rFonts w:ascii="Times New Roman" w:hAnsi="Times New Roman" w:cs="Times New Roman"/>
              </w:rPr>
            </w:pPr>
            <w:r w:rsidRPr="00840B68">
              <w:rPr>
                <w:rFonts w:ascii="Times New Roman" w:hAnsi="Times New Roman" w:cs="Times New Roman"/>
              </w:rPr>
              <w:t>Pekerjaan dalam pelaksanaan (DPD)</w:t>
            </w:r>
          </w:p>
        </w:tc>
        <w:tc>
          <w:tcPr>
            <w:tcW w:w="1478" w:type="dxa"/>
          </w:tcPr>
          <w:p w:rsidR="00676AE4" w:rsidRPr="00840B68" w:rsidRDefault="00676AE4" w:rsidP="00840B68">
            <w:pPr>
              <w:rPr>
                <w:rFonts w:ascii="Times New Roman" w:hAnsi="Times New Roman" w:cs="Times New Roman"/>
              </w:rPr>
            </w:pPr>
            <w:r w:rsidRPr="00840B68">
              <w:rPr>
                <w:rFonts w:ascii="Times New Roman" w:hAnsi="Times New Roman" w:cs="Times New Roman"/>
              </w:rPr>
              <w:t xml:space="preserve">Rasio </w:t>
            </w:r>
          </w:p>
        </w:tc>
      </w:tr>
      <w:tr w:rsidR="00676AE4" w:rsidRPr="00840B68" w:rsidTr="000834C4">
        <w:tc>
          <w:tcPr>
            <w:tcW w:w="675" w:type="dxa"/>
          </w:tcPr>
          <w:p w:rsidR="00676AE4" w:rsidRPr="00840B68" w:rsidRDefault="00676AE4" w:rsidP="00840B68">
            <w:pPr>
              <w:rPr>
                <w:rFonts w:ascii="Times New Roman" w:hAnsi="Times New Roman" w:cs="Times New Roman"/>
              </w:rPr>
            </w:pPr>
            <w:r w:rsidRPr="00840B68">
              <w:rPr>
                <w:rFonts w:ascii="Times New Roman" w:hAnsi="Times New Roman" w:cs="Times New Roman"/>
              </w:rPr>
              <w:t>2</w:t>
            </w:r>
          </w:p>
        </w:tc>
        <w:tc>
          <w:tcPr>
            <w:tcW w:w="1701" w:type="dxa"/>
          </w:tcPr>
          <w:p w:rsidR="00676AE4" w:rsidRPr="00840B68" w:rsidRDefault="00676AE4" w:rsidP="00840B68">
            <w:pPr>
              <w:rPr>
                <w:rFonts w:ascii="Times New Roman" w:hAnsi="Times New Roman" w:cs="Times New Roman"/>
              </w:rPr>
            </w:pPr>
            <w:r w:rsidRPr="00840B68">
              <w:rPr>
                <w:rFonts w:ascii="Times New Roman" w:hAnsi="Times New Roman" w:cs="Times New Roman"/>
              </w:rPr>
              <w:t>Profitabiliats</w:t>
            </w:r>
          </w:p>
          <w:p w:rsidR="00676AE4" w:rsidRPr="00840B68" w:rsidRDefault="00676AE4" w:rsidP="00840B68">
            <w:pPr>
              <w:rPr>
                <w:rFonts w:ascii="Times New Roman" w:hAnsi="Times New Roman" w:cs="Times New Roman"/>
              </w:rPr>
            </w:pPr>
            <w:r w:rsidRPr="00840B68">
              <w:rPr>
                <w:rFonts w:ascii="Times New Roman" w:hAnsi="Times New Roman" w:cs="Times New Roman"/>
              </w:rPr>
              <w:t>(Y)</w:t>
            </w:r>
          </w:p>
        </w:tc>
        <w:tc>
          <w:tcPr>
            <w:tcW w:w="3402" w:type="dxa"/>
          </w:tcPr>
          <w:p w:rsidR="00676AE4" w:rsidRPr="00840B68" w:rsidRDefault="00676AE4" w:rsidP="00840B68">
            <w:pPr>
              <w:rPr>
                <w:rFonts w:ascii="Times New Roman" w:hAnsi="Times New Roman" w:cs="Times New Roman"/>
              </w:rPr>
            </w:pPr>
            <w:r w:rsidRPr="00840B68">
              <w:rPr>
                <w:rFonts w:ascii="Times New Roman" w:hAnsi="Times New Roman" w:cs="Times New Roman"/>
              </w:rPr>
              <w:t xml:space="preserve">Profitabilitas adalah untuk mengukur tingkat efektifitas pengeloloaan (manajemen) perusahaan yang yang ditunjukan oleh jumlah keuntungan yang dihasilkan dari penjualan dan investasi. </w:t>
            </w:r>
          </w:p>
          <w:p w:rsidR="00676AE4" w:rsidRPr="00840B68" w:rsidRDefault="00676AE4" w:rsidP="00840B68">
            <w:pPr>
              <w:rPr>
                <w:rFonts w:ascii="Times New Roman" w:hAnsi="Times New Roman" w:cs="Times New Roman"/>
              </w:rPr>
            </w:pPr>
            <w:r w:rsidRPr="00840B68">
              <w:rPr>
                <w:rFonts w:ascii="Times New Roman" w:hAnsi="Times New Roman" w:cs="Times New Roman"/>
              </w:rPr>
              <w:t>(manajemen Keuangan, 2007:3)</w:t>
            </w:r>
          </w:p>
        </w:tc>
        <w:tc>
          <w:tcPr>
            <w:tcW w:w="1985" w:type="dxa"/>
          </w:tcPr>
          <w:p w:rsidR="00676AE4" w:rsidRPr="00840B68" w:rsidRDefault="00676AE4" w:rsidP="00840B68">
            <w:pPr>
              <w:rPr>
                <w:rFonts w:ascii="Times New Roman" w:hAnsi="Times New Roman" w:cs="Times New Roman"/>
              </w:rPr>
            </w:pPr>
            <w:r w:rsidRPr="00840B68">
              <w:rPr>
                <w:rFonts w:ascii="Times New Roman" w:hAnsi="Times New Roman" w:cs="Times New Roman"/>
              </w:rPr>
              <w:t>Pendapatan Operasi</w:t>
            </w:r>
          </w:p>
          <w:p w:rsidR="00676AE4" w:rsidRPr="00840B68" w:rsidRDefault="00676AE4" w:rsidP="00840B68">
            <w:pPr>
              <w:rPr>
                <w:rFonts w:ascii="Times New Roman" w:hAnsi="Times New Roman" w:cs="Times New Roman"/>
              </w:rPr>
            </w:pPr>
          </w:p>
        </w:tc>
        <w:tc>
          <w:tcPr>
            <w:tcW w:w="1478" w:type="dxa"/>
          </w:tcPr>
          <w:p w:rsidR="00676AE4" w:rsidRPr="00840B68" w:rsidRDefault="00676AE4" w:rsidP="00840B68">
            <w:pPr>
              <w:rPr>
                <w:rFonts w:ascii="Times New Roman" w:hAnsi="Times New Roman" w:cs="Times New Roman"/>
              </w:rPr>
            </w:pPr>
            <w:r w:rsidRPr="00840B68">
              <w:rPr>
                <w:rFonts w:ascii="Times New Roman" w:hAnsi="Times New Roman" w:cs="Times New Roman"/>
              </w:rPr>
              <w:t xml:space="preserve">Rasio </w:t>
            </w:r>
          </w:p>
        </w:tc>
      </w:tr>
    </w:tbl>
    <w:p w:rsidR="00676AE4" w:rsidRPr="00840B68" w:rsidRDefault="00676AE4" w:rsidP="00840B68">
      <w:pPr>
        <w:spacing w:after="0" w:line="240" w:lineRule="auto"/>
        <w:jc w:val="both"/>
        <w:rPr>
          <w:rFonts w:ascii="Times New Roman" w:hAnsi="Times New Roman" w:cs="Times New Roman"/>
          <w:b/>
        </w:rPr>
      </w:pPr>
    </w:p>
    <w:p w:rsidR="00676AE4" w:rsidRPr="00840B68" w:rsidRDefault="00676AE4" w:rsidP="00840B68">
      <w:pPr>
        <w:spacing w:after="0" w:line="240" w:lineRule="auto"/>
        <w:jc w:val="both"/>
        <w:rPr>
          <w:rFonts w:ascii="Times New Roman" w:hAnsi="Times New Roman" w:cs="Times New Roman"/>
          <w:b/>
        </w:rPr>
      </w:pPr>
    </w:p>
    <w:p w:rsidR="00676AE4" w:rsidRPr="00840B68" w:rsidRDefault="00676AE4" w:rsidP="00840B68">
      <w:pPr>
        <w:spacing w:after="0" w:line="240" w:lineRule="auto"/>
        <w:jc w:val="both"/>
        <w:rPr>
          <w:rFonts w:ascii="Times New Roman" w:hAnsi="Times New Roman" w:cs="Times New Roman"/>
          <w:b/>
        </w:rPr>
      </w:pPr>
      <w:r w:rsidRPr="00840B68">
        <w:rPr>
          <w:rFonts w:ascii="Times New Roman" w:hAnsi="Times New Roman" w:cs="Times New Roman"/>
          <w:b/>
        </w:rPr>
        <w:t xml:space="preserve">3.2.3 Sumber dan Tehnik Pengumpulan Data </w:t>
      </w:r>
    </w:p>
    <w:p w:rsidR="00676AE4" w:rsidRPr="00840B68" w:rsidRDefault="00676AE4" w:rsidP="00840B68">
      <w:pPr>
        <w:spacing w:after="0" w:line="240" w:lineRule="auto"/>
        <w:ind w:firstLine="426"/>
        <w:jc w:val="both"/>
        <w:rPr>
          <w:rFonts w:ascii="Times New Roman" w:hAnsi="Times New Roman" w:cs="Times New Roman"/>
        </w:rPr>
      </w:pPr>
      <w:r w:rsidRPr="00840B68">
        <w:rPr>
          <w:rFonts w:ascii="Times New Roman" w:hAnsi="Times New Roman" w:cs="Times New Roman"/>
        </w:rPr>
        <w:t xml:space="preserve">Metode penelitian yang penulis gunakan sesuai dengan standar penulisan ilmiah yang pernah penulis dapatkan pada saat mengikuti mata kuliah metodologi penelitian. Data yang penulis gunakan adalah sebagai berikut : </w:t>
      </w:r>
    </w:p>
    <w:p w:rsidR="00676AE4" w:rsidRPr="00840B68" w:rsidRDefault="00676AE4" w:rsidP="00840B68">
      <w:pPr>
        <w:pStyle w:val="ListParagraph"/>
        <w:numPr>
          <w:ilvl w:val="0"/>
          <w:numId w:val="44"/>
        </w:numPr>
        <w:tabs>
          <w:tab w:val="left" w:pos="284"/>
        </w:tabs>
        <w:spacing w:after="0" w:line="240" w:lineRule="auto"/>
        <w:ind w:left="426" w:hanging="426"/>
        <w:jc w:val="both"/>
        <w:rPr>
          <w:rFonts w:ascii="Times New Roman" w:hAnsi="Times New Roman" w:cs="Times New Roman"/>
        </w:rPr>
      </w:pPr>
      <w:r w:rsidRPr="00840B68">
        <w:rPr>
          <w:rFonts w:ascii="Times New Roman" w:hAnsi="Times New Roman" w:cs="Times New Roman"/>
        </w:rPr>
        <w:tab/>
        <w:t xml:space="preserve">Data Primer </w:t>
      </w:r>
    </w:p>
    <w:p w:rsidR="00676AE4" w:rsidRPr="00840B68" w:rsidRDefault="00676AE4" w:rsidP="00840B68">
      <w:pPr>
        <w:pStyle w:val="ListParagraph"/>
        <w:numPr>
          <w:ilvl w:val="0"/>
          <w:numId w:val="44"/>
        </w:numPr>
        <w:tabs>
          <w:tab w:val="left" w:pos="284"/>
        </w:tabs>
        <w:spacing w:after="0" w:line="240" w:lineRule="auto"/>
        <w:ind w:left="360"/>
        <w:jc w:val="both"/>
        <w:rPr>
          <w:rFonts w:ascii="Times New Roman" w:hAnsi="Times New Roman" w:cs="Times New Roman"/>
        </w:rPr>
      </w:pPr>
      <w:r w:rsidRPr="00840B68">
        <w:rPr>
          <w:rFonts w:ascii="Times New Roman" w:hAnsi="Times New Roman" w:cs="Times New Roman"/>
          <w:b/>
        </w:rPr>
        <w:tab/>
      </w:r>
      <w:r w:rsidRPr="00840B68">
        <w:rPr>
          <w:rFonts w:ascii="Times New Roman" w:hAnsi="Times New Roman" w:cs="Times New Roman"/>
        </w:rPr>
        <w:t xml:space="preserve">Data Sekunder </w:t>
      </w:r>
    </w:p>
    <w:p w:rsidR="00676AE4" w:rsidRPr="00840B68" w:rsidRDefault="00676AE4" w:rsidP="00840B68">
      <w:pPr>
        <w:spacing w:after="0" w:line="240" w:lineRule="auto"/>
        <w:ind w:firstLine="851"/>
        <w:jc w:val="both"/>
        <w:rPr>
          <w:rFonts w:ascii="Times New Roman" w:hAnsi="Times New Roman" w:cs="Times New Roman"/>
        </w:rPr>
      </w:pPr>
      <w:r w:rsidRPr="00840B68">
        <w:rPr>
          <w:rFonts w:ascii="Times New Roman" w:hAnsi="Times New Roman" w:cs="Times New Roman"/>
        </w:rPr>
        <w:t xml:space="preserve">. </w:t>
      </w:r>
    </w:p>
    <w:p w:rsidR="00676AE4" w:rsidRPr="00840B68" w:rsidRDefault="00676AE4" w:rsidP="00840B68">
      <w:pPr>
        <w:spacing w:after="0" w:line="240" w:lineRule="auto"/>
        <w:ind w:firstLine="851"/>
        <w:jc w:val="both"/>
        <w:rPr>
          <w:rFonts w:ascii="Times New Roman" w:hAnsi="Times New Roman" w:cs="Times New Roman"/>
        </w:rPr>
      </w:pPr>
    </w:p>
    <w:p w:rsidR="00676AE4" w:rsidRPr="00840B68" w:rsidRDefault="00676AE4" w:rsidP="00840B68">
      <w:pPr>
        <w:spacing w:after="0" w:line="240" w:lineRule="auto"/>
        <w:jc w:val="both"/>
        <w:rPr>
          <w:rFonts w:ascii="Times New Roman" w:hAnsi="Times New Roman" w:cs="Times New Roman"/>
          <w:b/>
        </w:rPr>
      </w:pPr>
      <w:r w:rsidRPr="00840B68">
        <w:rPr>
          <w:rFonts w:ascii="Times New Roman" w:hAnsi="Times New Roman" w:cs="Times New Roman"/>
          <w:b/>
        </w:rPr>
        <w:t xml:space="preserve">3.3 Tehnik Analisis Data </w:t>
      </w:r>
    </w:p>
    <w:p w:rsidR="00676AE4" w:rsidRPr="00840B68" w:rsidRDefault="00676AE4" w:rsidP="00840B68">
      <w:pPr>
        <w:spacing w:line="240" w:lineRule="auto"/>
        <w:jc w:val="both"/>
        <w:outlineLvl w:val="0"/>
        <w:rPr>
          <w:rFonts w:ascii="Times New Roman" w:hAnsi="Times New Roman" w:cs="Times New Roman"/>
        </w:rPr>
      </w:pPr>
      <w:r w:rsidRPr="00840B68">
        <w:rPr>
          <w:rFonts w:ascii="Times New Roman" w:hAnsi="Times New Roman" w:cs="Times New Roman"/>
        </w:rPr>
        <w:tab/>
        <w:t>Tehnik analisis data merupakan cara yang digunakan untuk mencapai tujuan dalam suatu penelitian dengan menggunakan metode atau alat tertentu.</w:t>
      </w:r>
    </w:p>
    <w:p w:rsidR="00676AE4" w:rsidRPr="00840B68" w:rsidRDefault="00676AE4" w:rsidP="00840B68">
      <w:pPr>
        <w:spacing w:after="0" w:line="240" w:lineRule="auto"/>
        <w:jc w:val="both"/>
        <w:rPr>
          <w:rFonts w:ascii="Times New Roman" w:hAnsi="Times New Roman" w:cs="Times New Roman"/>
          <w:b/>
        </w:rPr>
      </w:pPr>
      <w:r w:rsidRPr="00840B68">
        <w:rPr>
          <w:rFonts w:ascii="Times New Roman" w:hAnsi="Times New Roman" w:cs="Times New Roman"/>
          <w:b/>
        </w:rPr>
        <w:t xml:space="preserve">3.3.1 Analisis Stastistik Deskriptif </w:t>
      </w:r>
    </w:p>
    <w:p w:rsidR="00B912DA" w:rsidRPr="00840B68" w:rsidRDefault="00B912DA" w:rsidP="00840B68">
      <w:pPr>
        <w:autoSpaceDE w:val="0"/>
        <w:autoSpaceDN w:val="0"/>
        <w:adjustRightInd w:val="0"/>
        <w:spacing w:after="0" w:line="240" w:lineRule="auto"/>
        <w:jc w:val="both"/>
        <w:rPr>
          <w:rFonts w:ascii="Times New Roman" w:eastAsia="Times New Roman" w:hAnsi="Times New Roman" w:cs="Times New Roman"/>
          <w:bCs/>
        </w:rPr>
      </w:pPr>
      <w:r w:rsidRPr="00840B68">
        <w:rPr>
          <w:rFonts w:ascii="Times New Roman" w:eastAsia="Times New Roman" w:hAnsi="Times New Roman" w:cs="Times New Roman"/>
          <w:bCs/>
        </w:rPr>
        <w:t>Menurut Sugiyono (200), Analisis Statistik Deskriptif digunakan untuk data bisnis jangka panjang, seperti hasil produksi, ekspor, impor, dan penjualan sering diperkirakan bergerak menurut pola garis lurus. Persamaan yang diperoleh dari statistik deskriptif adalah :</w:t>
      </w:r>
    </w:p>
    <w:p w:rsidR="00B912DA" w:rsidRPr="00840B68" w:rsidRDefault="009027EA" w:rsidP="00840B68">
      <w:pPr>
        <w:autoSpaceDE w:val="0"/>
        <w:autoSpaceDN w:val="0"/>
        <w:adjustRightInd w:val="0"/>
        <w:spacing w:after="0" w:line="240" w:lineRule="auto"/>
        <w:ind w:firstLine="567"/>
        <w:jc w:val="both"/>
        <w:rPr>
          <w:rFonts w:ascii="Times New Roman" w:eastAsia="Times New Roman" w:hAnsi="Times New Roman" w:cs="Times New Roman"/>
          <w:bCs/>
        </w:rPr>
      </w:pPr>
      <w:r>
        <w:rPr>
          <w:rFonts w:ascii="Times New Roman" w:eastAsia="Times New Roman" w:hAnsi="Times New Roman" w:cs="Times New Roman"/>
          <w:bCs/>
          <w:noProof/>
        </w:rPr>
        <mc:AlternateContent>
          <mc:Choice Requires="wps">
            <w:drawing>
              <wp:anchor distT="0" distB="0" distL="114300" distR="114300" simplePos="0" relativeHeight="251658240" behindDoc="0" locked="0" layoutInCell="1" allowOverlap="1">
                <wp:simplePos x="0" y="0"/>
                <wp:positionH relativeFrom="column">
                  <wp:posOffset>1981200</wp:posOffset>
                </wp:positionH>
                <wp:positionV relativeFrom="paragraph">
                  <wp:posOffset>104775</wp:posOffset>
                </wp:positionV>
                <wp:extent cx="1333500" cy="238125"/>
                <wp:effectExtent l="0" t="0" r="19050" b="28575"/>
                <wp:wrapNone/>
                <wp:docPr id="1"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38125"/>
                        </a:xfrm>
                        <a:prstGeom prst="roundRect">
                          <a:avLst>
                            <a:gd name="adj" fmla="val 16667"/>
                          </a:avLst>
                        </a:prstGeom>
                        <a:solidFill>
                          <a:srgbClr val="FFFFFF"/>
                        </a:solidFill>
                        <a:ln w="9525">
                          <a:solidFill>
                            <a:srgbClr val="000000"/>
                          </a:solidFill>
                          <a:round/>
                          <a:headEnd/>
                          <a:tailEnd/>
                        </a:ln>
                      </wps:spPr>
                      <wps:txbx>
                        <w:txbxContent>
                          <w:p w:rsidR="004D1424" w:rsidRPr="00B912DA" w:rsidRDefault="004D1424" w:rsidP="00B912DA">
                            <w:pPr>
                              <w:jc w:val="center"/>
                              <w:rPr>
                                <w:rFonts w:ascii="Times New Roman" w:hAnsi="Times New Roman" w:cs="Times New Roman"/>
                              </w:rPr>
                            </w:pPr>
                            <w:r w:rsidRPr="00B912DA">
                              <w:rPr>
                                <w:rFonts w:ascii="Times New Roman" w:hAnsi="Times New Roman" w:cs="Times New Roman"/>
                              </w:rPr>
                              <w:t>Y =a + bt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26" style="position:absolute;left:0;text-align:left;margin-left:156pt;margin-top:8.25pt;width:10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">
                <v:textbox>
                  <w:txbxContent>
                    <w:p w:rsidR="004D1424" w:rsidRPr="00B912DA" w:rsidRDefault="004D1424" w:rsidP="00B912DA">
                      <w:pPr>
                        <w:jc w:val="center"/>
                        <w:rPr>
                          <w:rFonts w:ascii="Times New Roman" w:hAnsi="Times New Roman" w:cs="Times New Roman"/>
                        </w:rPr>
                      </w:pPr>
                      <w:r w:rsidRPr="00B912DA">
                        <w:rPr>
                          <w:rFonts w:ascii="Times New Roman" w:hAnsi="Times New Roman" w:cs="Times New Roman"/>
                        </w:rPr>
                        <w:t>Y =a + bt</w:t>
                      </w:r>
                    </w:p>
                  </w:txbxContent>
                </v:textbox>
              </v:roundrect>
            </w:pict>
          </mc:Fallback>
        </mc:AlternateContent>
      </w:r>
    </w:p>
    <w:p w:rsidR="00B912DA" w:rsidRPr="00840B68" w:rsidRDefault="00B912DA" w:rsidP="00840B68">
      <w:pPr>
        <w:autoSpaceDE w:val="0"/>
        <w:autoSpaceDN w:val="0"/>
        <w:adjustRightInd w:val="0"/>
        <w:spacing w:after="0" w:line="240" w:lineRule="auto"/>
        <w:jc w:val="both"/>
        <w:rPr>
          <w:rFonts w:ascii="Times New Roman" w:eastAsia="Times New Roman" w:hAnsi="Times New Roman" w:cs="Times New Roman"/>
          <w:bCs/>
        </w:rPr>
      </w:pPr>
    </w:p>
    <w:p w:rsidR="00B912DA" w:rsidRPr="00840B68" w:rsidRDefault="00B912DA" w:rsidP="00840B68">
      <w:pPr>
        <w:autoSpaceDE w:val="0"/>
        <w:autoSpaceDN w:val="0"/>
        <w:adjustRightInd w:val="0"/>
        <w:spacing w:after="0" w:line="240" w:lineRule="auto"/>
        <w:jc w:val="both"/>
        <w:rPr>
          <w:rFonts w:ascii="Times New Roman" w:eastAsia="Times New Roman" w:hAnsi="Times New Roman" w:cs="Times New Roman"/>
          <w:bCs/>
        </w:rPr>
      </w:pPr>
    </w:p>
    <w:p w:rsidR="00B912DA" w:rsidRPr="00840B68" w:rsidRDefault="00B912DA" w:rsidP="00840B68">
      <w:pPr>
        <w:autoSpaceDE w:val="0"/>
        <w:autoSpaceDN w:val="0"/>
        <w:adjustRightInd w:val="0"/>
        <w:spacing w:after="0" w:line="240" w:lineRule="auto"/>
        <w:jc w:val="both"/>
        <w:rPr>
          <w:rFonts w:ascii="Times New Roman" w:eastAsia="Times New Roman" w:hAnsi="Times New Roman" w:cs="Times New Roman"/>
          <w:bCs/>
        </w:rPr>
      </w:pPr>
      <w:r w:rsidRPr="00840B68">
        <w:rPr>
          <w:rFonts w:ascii="Times New Roman" w:eastAsia="Times New Roman" w:hAnsi="Times New Roman" w:cs="Times New Roman"/>
          <w:bCs/>
        </w:rPr>
        <w:t>Dimana :</w:t>
      </w:r>
    </w:p>
    <w:p w:rsidR="00B912DA" w:rsidRPr="00840B68" w:rsidRDefault="00B912DA" w:rsidP="00840B68">
      <w:pPr>
        <w:autoSpaceDE w:val="0"/>
        <w:autoSpaceDN w:val="0"/>
        <w:adjustRightInd w:val="0"/>
        <w:spacing w:after="0" w:line="240" w:lineRule="auto"/>
        <w:jc w:val="both"/>
        <w:rPr>
          <w:rFonts w:ascii="Times New Roman" w:eastAsia="Times New Roman" w:hAnsi="Times New Roman" w:cs="Times New Roman"/>
          <w:bCs/>
        </w:rPr>
      </w:pPr>
      <w:r w:rsidRPr="00840B68">
        <w:rPr>
          <w:rFonts w:ascii="Times New Roman" w:eastAsia="Times New Roman" w:hAnsi="Times New Roman" w:cs="Times New Roman"/>
          <w:bCs/>
        </w:rPr>
        <w:t>Y</w:t>
      </w:r>
      <w:r w:rsidRPr="00840B68">
        <w:rPr>
          <w:rFonts w:ascii="Times New Roman" w:eastAsia="Times New Roman" w:hAnsi="Times New Roman" w:cs="Times New Roman"/>
          <w:bCs/>
        </w:rPr>
        <w:tab/>
        <w:t>= Nilai proyeksi dari variabel Y pada nilai t tertentu</w:t>
      </w:r>
    </w:p>
    <w:p w:rsidR="00B912DA" w:rsidRPr="00840B68" w:rsidRDefault="00B912DA" w:rsidP="00840B68">
      <w:pPr>
        <w:autoSpaceDE w:val="0"/>
        <w:autoSpaceDN w:val="0"/>
        <w:adjustRightInd w:val="0"/>
        <w:spacing w:after="0" w:line="240" w:lineRule="auto"/>
        <w:ind w:left="720" w:hanging="720"/>
        <w:jc w:val="both"/>
        <w:rPr>
          <w:rFonts w:ascii="Times New Roman" w:eastAsia="Times New Roman" w:hAnsi="Times New Roman" w:cs="Times New Roman"/>
          <w:bCs/>
        </w:rPr>
      </w:pPr>
      <w:r w:rsidRPr="00840B68">
        <w:rPr>
          <w:rFonts w:ascii="Times New Roman" w:eastAsia="Times New Roman" w:hAnsi="Times New Roman" w:cs="Times New Roman"/>
          <w:bCs/>
        </w:rPr>
        <w:t xml:space="preserve">a </w:t>
      </w:r>
      <w:r w:rsidRPr="00840B68">
        <w:rPr>
          <w:rFonts w:ascii="Times New Roman" w:eastAsia="Times New Roman" w:hAnsi="Times New Roman" w:cs="Times New Roman"/>
          <w:bCs/>
        </w:rPr>
        <w:tab/>
        <w:t>= Perpotongan dari Y atau nilai estimasi Y ketika garis lurus memotong sumbu Y (saat t = 0)</w:t>
      </w:r>
    </w:p>
    <w:p w:rsidR="00B912DA" w:rsidRPr="00840B68" w:rsidRDefault="00B912DA" w:rsidP="00840B68">
      <w:pPr>
        <w:autoSpaceDE w:val="0"/>
        <w:autoSpaceDN w:val="0"/>
        <w:adjustRightInd w:val="0"/>
        <w:spacing w:after="0" w:line="240" w:lineRule="auto"/>
        <w:ind w:left="720" w:hanging="720"/>
        <w:jc w:val="both"/>
        <w:rPr>
          <w:rFonts w:ascii="Times New Roman" w:eastAsia="Times New Roman" w:hAnsi="Times New Roman" w:cs="Times New Roman"/>
          <w:bCs/>
        </w:rPr>
      </w:pPr>
      <w:r w:rsidRPr="00840B68">
        <w:rPr>
          <w:rFonts w:ascii="Times New Roman" w:eastAsia="Times New Roman" w:hAnsi="Times New Roman" w:cs="Times New Roman"/>
          <w:bCs/>
        </w:rPr>
        <w:t>b</w:t>
      </w:r>
      <w:r w:rsidRPr="00840B68">
        <w:rPr>
          <w:rFonts w:ascii="Times New Roman" w:eastAsia="Times New Roman" w:hAnsi="Times New Roman" w:cs="Times New Roman"/>
          <w:bCs/>
        </w:rPr>
        <w:tab/>
        <w:t xml:space="preserve">= Kemiringan atau perubahan rata-rata dalam y untuk setiap perubahan dari satu unit t, baik berupa </w:t>
      </w:r>
      <w:r w:rsidR="00016E65" w:rsidRPr="00840B68">
        <w:rPr>
          <w:rFonts w:ascii="Times New Roman" w:eastAsia="Times New Roman" w:hAnsi="Times New Roman" w:cs="Times New Roman"/>
          <w:bCs/>
        </w:rPr>
        <w:t>peningkatan atau penurunan</w:t>
      </w:r>
    </w:p>
    <w:p w:rsidR="00016E65" w:rsidRDefault="00016E65" w:rsidP="00840B68">
      <w:pPr>
        <w:autoSpaceDE w:val="0"/>
        <w:autoSpaceDN w:val="0"/>
        <w:adjustRightInd w:val="0"/>
        <w:spacing w:after="0" w:line="240" w:lineRule="auto"/>
        <w:ind w:left="720" w:hanging="720"/>
        <w:jc w:val="both"/>
        <w:rPr>
          <w:rFonts w:ascii="Times New Roman" w:eastAsia="Times New Roman" w:hAnsi="Times New Roman" w:cs="Times New Roman"/>
          <w:bCs/>
        </w:rPr>
      </w:pPr>
      <w:r w:rsidRPr="00840B68">
        <w:rPr>
          <w:rFonts w:ascii="Times New Roman" w:eastAsia="Times New Roman" w:hAnsi="Times New Roman" w:cs="Times New Roman"/>
          <w:bCs/>
        </w:rPr>
        <w:t>t</w:t>
      </w:r>
      <w:r w:rsidRPr="00840B68">
        <w:rPr>
          <w:rFonts w:ascii="Times New Roman" w:eastAsia="Times New Roman" w:hAnsi="Times New Roman" w:cs="Times New Roman"/>
          <w:bCs/>
        </w:rPr>
        <w:tab/>
        <w:t>= Nilai waktu yang dipilih</w:t>
      </w:r>
    </w:p>
    <w:p w:rsidR="00840B68" w:rsidRDefault="00840B68" w:rsidP="00840B68">
      <w:pPr>
        <w:autoSpaceDE w:val="0"/>
        <w:autoSpaceDN w:val="0"/>
        <w:adjustRightInd w:val="0"/>
        <w:spacing w:after="0" w:line="240" w:lineRule="auto"/>
        <w:ind w:left="720" w:hanging="720"/>
        <w:jc w:val="both"/>
        <w:rPr>
          <w:rFonts w:ascii="Times New Roman" w:eastAsia="Times New Roman" w:hAnsi="Times New Roman" w:cs="Times New Roman"/>
          <w:bCs/>
        </w:rPr>
      </w:pPr>
    </w:p>
    <w:p w:rsidR="00840B68" w:rsidRDefault="00840B68" w:rsidP="00840B68">
      <w:pPr>
        <w:autoSpaceDE w:val="0"/>
        <w:autoSpaceDN w:val="0"/>
        <w:adjustRightInd w:val="0"/>
        <w:spacing w:after="0" w:line="240" w:lineRule="auto"/>
        <w:ind w:left="720" w:hanging="720"/>
        <w:jc w:val="both"/>
        <w:rPr>
          <w:rFonts w:ascii="Times New Roman" w:eastAsia="Times New Roman" w:hAnsi="Times New Roman" w:cs="Times New Roman"/>
          <w:bCs/>
        </w:rPr>
      </w:pPr>
    </w:p>
    <w:p w:rsidR="00840B68" w:rsidRPr="00840B68" w:rsidRDefault="00840B68" w:rsidP="00840B68">
      <w:pPr>
        <w:autoSpaceDE w:val="0"/>
        <w:autoSpaceDN w:val="0"/>
        <w:adjustRightInd w:val="0"/>
        <w:spacing w:after="0" w:line="240" w:lineRule="auto"/>
        <w:ind w:left="720" w:hanging="720"/>
        <w:jc w:val="both"/>
        <w:rPr>
          <w:rFonts w:ascii="Times New Roman" w:eastAsia="Times New Roman" w:hAnsi="Times New Roman" w:cs="Times New Roman"/>
          <w:bCs/>
        </w:rPr>
      </w:pPr>
    </w:p>
    <w:p w:rsidR="00676AE4" w:rsidRPr="00840B68" w:rsidRDefault="00676AE4" w:rsidP="00840B68">
      <w:pPr>
        <w:autoSpaceDE w:val="0"/>
        <w:autoSpaceDN w:val="0"/>
        <w:adjustRightInd w:val="0"/>
        <w:spacing w:after="0" w:line="240" w:lineRule="auto"/>
        <w:ind w:left="720" w:hanging="720"/>
        <w:jc w:val="both"/>
        <w:rPr>
          <w:rFonts w:ascii="Times New Roman" w:eastAsia="Times New Roman" w:hAnsi="Times New Roman" w:cs="Times New Roman"/>
          <w:bCs/>
        </w:rPr>
      </w:pPr>
    </w:p>
    <w:p w:rsidR="00676AE4" w:rsidRPr="00840B68" w:rsidRDefault="00676AE4" w:rsidP="00840B68">
      <w:pPr>
        <w:pStyle w:val="ListParagraph"/>
        <w:tabs>
          <w:tab w:val="left" w:pos="360"/>
          <w:tab w:val="left" w:pos="630"/>
        </w:tabs>
        <w:spacing w:line="240" w:lineRule="auto"/>
        <w:ind w:left="360" w:hanging="360"/>
        <w:jc w:val="both"/>
        <w:rPr>
          <w:rFonts w:ascii="Times New Roman" w:hAnsi="Times New Roman" w:cs="Times New Roman"/>
          <w:b/>
        </w:rPr>
      </w:pPr>
      <w:r w:rsidRPr="00840B68">
        <w:rPr>
          <w:rFonts w:ascii="Times New Roman" w:hAnsi="Times New Roman" w:cs="Times New Roman"/>
          <w:b/>
        </w:rPr>
        <w:t>4. Pembahasan</w:t>
      </w:r>
    </w:p>
    <w:p w:rsidR="00676AE4" w:rsidRPr="00840B68" w:rsidRDefault="00676AE4" w:rsidP="00840B68">
      <w:pPr>
        <w:pStyle w:val="ListParagraph"/>
        <w:tabs>
          <w:tab w:val="left" w:pos="360"/>
          <w:tab w:val="left" w:pos="630"/>
        </w:tabs>
        <w:spacing w:line="240" w:lineRule="auto"/>
        <w:ind w:left="360" w:hanging="360"/>
        <w:jc w:val="both"/>
        <w:rPr>
          <w:rFonts w:ascii="Times New Roman" w:hAnsi="Times New Roman" w:cs="Times New Roman"/>
          <w:b/>
        </w:rPr>
      </w:pPr>
    </w:p>
    <w:p w:rsidR="00676AE4" w:rsidRPr="00840B68" w:rsidRDefault="00676AE4" w:rsidP="00840B68">
      <w:pPr>
        <w:pStyle w:val="ListParagraph"/>
        <w:spacing w:after="0" w:line="240" w:lineRule="auto"/>
        <w:jc w:val="both"/>
        <w:rPr>
          <w:rFonts w:ascii="Times New Roman" w:eastAsia="Times New Roman" w:hAnsi="Times New Roman" w:cs="Times New Roman"/>
        </w:rPr>
      </w:pPr>
      <w:r w:rsidRPr="00840B68">
        <w:rPr>
          <w:rFonts w:ascii="Times New Roman" w:eastAsia="Times New Roman" w:hAnsi="Times New Roman" w:cs="Times New Roman"/>
        </w:rPr>
        <w:t>Mesin Tipe : 6N-80, Dimensi : 59x38x99 cm, Kapasitas : 140-180 kg / jam, Daya : 1500 watt, 220 V, Kecepatan : 1600 rpm, Berat : 46 kg. Dengan masa manfaat 5 tahun. Mesin ini dapat menghasilkan 150 ton dalam satu hari, jika dalam waktu satu bulan mesin dapat memproduksi beras sebanyak  3.750 ton /bulan, sehingga pencapaian dalam satu tahun mesin mesin tersebut dapat memproduksi sebanyak 45.000 ton. (Tahun 1996).</w:t>
      </w:r>
    </w:p>
    <w:p w:rsidR="00676AE4" w:rsidRPr="00840B68" w:rsidRDefault="00676AE4" w:rsidP="00840B68">
      <w:pPr>
        <w:pStyle w:val="ListParagraph"/>
        <w:spacing w:after="0" w:line="240" w:lineRule="auto"/>
        <w:jc w:val="both"/>
        <w:rPr>
          <w:rFonts w:ascii="Times New Roman" w:eastAsia="Times New Roman" w:hAnsi="Times New Roman" w:cs="Times New Roman"/>
        </w:rPr>
      </w:pPr>
    </w:p>
    <w:p w:rsidR="00676AE4" w:rsidRPr="00840B68" w:rsidRDefault="00676AE4" w:rsidP="00840B68">
      <w:pPr>
        <w:pStyle w:val="ListParagraph"/>
        <w:spacing w:after="0" w:line="240" w:lineRule="auto"/>
        <w:jc w:val="center"/>
        <w:rPr>
          <w:rFonts w:ascii="Times New Roman" w:eastAsia="Times New Roman" w:hAnsi="Times New Roman" w:cs="Times New Roman"/>
          <w:b/>
        </w:rPr>
      </w:pPr>
      <w:r w:rsidRPr="00840B68">
        <w:rPr>
          <w:rFonts w:ascii="Times New Roman" w:eastAsia="Times New Roman" w:hAnsi="Times New Roman" w:cs="Times New Roman"/>
          <w:b/>
        </w:rPr>
        <w:t>Tabel 4.3</w:t>
      </w:r>
    </w:p>
    <w:p w:rsidR="00676AE4" w:rsidRPr="00840B68" w:rsidRDefault="00676AE4" w:rsidP="00840B68">
      <w:pPr>
        <w:pStyle w:val="ListParagraph"/>
        <w:spacing w:after="0" w:line="240" w:lineRule="auto"/>
        <w:jc w:val="center"/>
        <w:rPr>
          <w:rFonts w:ascii="Times New Roman" w:eastAsia="Times New Roman" w:hAnsi="Times New Roman" w:cs="Times New Roman"/>
          <w:b/>
        </w:rPr>
      </w:pPr>
      <w:r w:rsidRPr="00840B68">
        <w:rPr>
          <w:rFonts w:ascii="Times New Roman" w:eastAsia="Times New Roman" w:hAnsi="Times New Roman" w:cs="Times New Roman"/>
          <w:b/>
        </w:rPr>
        <w:t>Tabel Mesin Produksi Tahun 1996</w:t>
      </w:r>
    </w:p>
    <w:tbl>
      <w:tblPr>
        <w:tblStyle w:val="TableGrid"/>
        <w:tblW w:w="0" w:type="auto"/>
        <w:tblInd w:w="720" w:type="dxa"/>
        <w:tblLook w:val="04A0" w:firstRow="1" w:lastRow="0" w:firstColumn="1" w:lastColumn="0" w:noHBand="0" w:noVBand="1"/>
      </w:tblPr>
      <w:tblGrid>
        <w:gridCol w:w="1513"/>
        <w:gridCol w:w="1868"/>
        <w:gridCol w:w="1925"/>
        <w:gridCol w:w="1879"/>
      </w:tblGrid>
      <w:tr w:rsidR="00676AE4" w:rsidRPr="00840B68" w:rsidTr="000834C4">
        <w:tc>
          <w:tcPr>
            <w:tcW w:w="1513" w:type="dxa"/>
          </w:tcPr>
          <w:p w:rsidR="00676AE4" w:rsidRPr="00840B68" w:rsidRDefault="00676AE4" w:rsidP="00840B68">
            <w:pPr>
              <w:pStyle w:val="ListParagraph"/>
              <w:tabs>
                <w:tab w:val="left" w:pos="1221"/>
              </w:tabs>
              <w:ind w:left="0"/>
              <w:jc w:val="center"/>
              <w:rPr>
                <w:rFonts w:ascii="Times New Roman" w:eastAsia="Times New Roman" w:hAnsi="Times New Roman" w:cs="Times New Roman"/>
                <w:b/>
              </w:rPr>
            </w:pPr>
            <w:r w:rsidRPr="00840B68">
              <w:rPr>
                <w:rFonts w:ascii="Times New Roman" w:eastAsia="Times New Roman" w:hAnsi="Times New Roman" w:cs="Times New Roman"/>
                <w:b/>
              </w:rPr>
              <w:t>Tahun</w:t>
            </w:r>
          </w:p>
        </w:tc>
        <w:tc>
          <w:tcPr>
            <w:tcW w:w="1868" w:type="dxa"/>
          </w:tcPr>
          <w:p w:rsidR="00676AE4" w:rsidRPr="00840B68" w:rsidRDefault="00676AE4" w:rsidP="00840B68">
            <w:pPr>
              <w:pStyle w:val="ListParagraph"/>
              <w:ind w:left="0"/>
              <w:jc w:val="center"/>
              <w:rPr>
                <w:rFonts w:ascii="Times New Roman" w:eastAsia="Times New Roman" w:hAnsi="Times New Roman" w:cs="Times New Roman"/>
                <w:b/>
              </w:rPr>
            </w:pPr>
            <w:r w:rsidRPr="00840B68">
              <w:rPr>
                <w:rFonts w:ascii="Times New Roman" w:eastAsia="Times New Roman" w:hAnsi="Times New Roman" w:cs="Times New Roman"/>
                <w:b/>
              </w:rPr>
              <w:t>Masa Manfaat</w:t>
            </w:r>
          </w:p>
        </w:tc>
        <w:tc>
          <w:tcPr>
            <w:tcW w:w="1925" w:type="dxa"/>
          </w:tcPr>
          <w:p w:rsidR="00676AE4" w:rsidRPr="00840B68" w:rsidRDefault="00676AE4" w:rsidP="00840B68">
            <w:pPr>
              <w:pStyle w:val="ListParagraph"/>
              <w:ind w:left="0"/>
              <w:jc w:val="center"/>
              <w:rPr>
                <w:rFonts w:ascii="Times New Roman" w:eastAsia="Times New Roman" w:hAnsi="Times New Roman" w:cs="Times New Roman"/>
                <w:b/>
              </w:rPr>
            </w:pPr>
            <w:r w:rsidRPr="00840B68">
              <w:rPr>
                <w:rFonts w:ascii="Times New Roman" w:eastAsia="Times New Roman" w:hAnsi="Times New Roman" w:cs="Times New Roman"/>
                <w:b/>
              </w:rPr>
              <w:t>Kapasitas</w:t>
            </w:r>
          </w:p>
        </w:tc>
        <w:tc>
          <w:tcPr>
            <w:tcW w:w="1879" w:type="dxa"/>
          </w:tcPr>
          <w:p w:rsidR="00676AE4" w:rsidRPr="00840B68" w:rsidRDefault="00676AE4" w:rsidP="00840B68">
            <w:pPr>
              <w:pStyle w:val="ListParagraph"/>
              <w:ind w:left="0"/>
              <w:jc w:val="center"/>
              <w:rPr>
                <w:rFonts w:ascii="Times New Roman" w:eastAsia="Times New Roman" w:hAnsi="Times New Roman" w:cs="Times New Roman"/>
                <w:b/>
              </w:rPr>
            </w:pPr>
            <w:r w:rsidRPr="00840B68">
              <w:rPr>
                <w:rFonts w:ascii="Times New Roman" w:eastAsia="Times New Roman" w:hAnsi="Times New Roman" w:cs="Times New Roman"/>
                <w:b/>
              </w:rPr>
              <w:t>Produksi</w:t>
            </w:r>
          </w:p>
        </w:tc>
      </w:tr>
      <w:tr w:rsidR="00676AE4" w:rsidRPr="00840B68" w:rsidTr="000834C4">
        <w:tc>
          <w:tcPr>
            <w:tcW w:w="1513" w:type="dxa"/>
          </w:tcPr>
          <w:p w:rsidR="00676AE4" w:rsidRPr="00840B68" w:rsidRDefault="00676AE4" w:rsidP="00840B68">
            <w:pPr>
              <w:pStyle w:val="ListParagraph"/>
              <w:ind w:left="0"/>
              <w:jc w:val="both"/>
              <w:rPr>
                <w:rFonts w:ascii="Times New Roman" w:eastAsia="Times New Roman" w:hAnsi="Times New Roman" w:cs="Times New Roman"/>
              </w:rPr>
            </w:pPr>
            <w:r w:rsidRPr="00840B68">
              <w:rPr>
                <w:rFonts w:ascii="Times New Roman" w:eastAsia="Times New Roman" w:hAnsi="Times New Roman" w:cs="Times New Roman"/>
              </w:rPr>
              <w:t>1996</w:t>
            </w:r>
          </w:p>
        </w:tc>
        <w:tc>
          <w:tcPr>
            <w:tcW w:w="1868" w:type="dxa"/>
          </w:tcPr>
          <w:p w:rsidR="00676AE4" w:rsidRPr="00840B68" w:rsidRDefault="00676AE4" w:rsidP="00840B68">
            <w:pPr>
              <w:pStyle w:val="ListParagraph"/>
              <w:ind w:left="0"/>
              <w:jc w:val="both"/>
              <w:rPr>
                <w:rFonts w:ascii="Times New Roman" w:eastAsia="Times New Roman" w:hAnsi="Times New Roman" w:cs="Times New Roman"/>
              </w:rPr>
            </w:pPr>
            <w:r w:rsidRPr="00840B68">
              <w:rPr>
                <w:rFonts w:ascii="Times New Roman" w:eastAsia="Times New Roman" w:hAnsi="Times New Roman" w:cs="Times New Roman"/>
              </w:rPr>
              <w:t>5 Tahun</w:t>
            </w:r>
          </w:p>
        </w:tc>
        <w:tc>
          <w:tcPr>
            <w:tcW w:w="1925" w:type="dxa"/>
          </w:tcPr>
          <w:p w:rsidR="00676AE4" w:rsidRPr="00840B68" w:rsidRDefault="00676AE4" w:rsidP="00840B68">
            <w:pPr>
              <w:pStyle w:val="ListParagraph"/>
              <w:ind w:left="0"/>
              <w:jc w:val="both"/>
              <w:rPr>
                <w:rFonts w:ascii="Times New Roman" w:eastAsia="Times New Roman" w:hAnsi="Times New Roman" w:cs="Times New Roman"/>
              </w:rPr>
            </w:pPr>
            <w:r w:rsidRPr="00840B68">
              <w:rPr>
                <w:rFonts w:ascii="Times New Roman" w:eastAsia="Times New Roman" w:hAnsi="Times New Roman" w:cs="Times New Roman"/>
              </w:rPr>
              <w:t>150 ton/hari</w:t>
            </w:r>
          </w:p>
        </w:tc>
        <w:tc>
          <w:tcPr>
            <w:tcW w:w="1879" w:type="dxa"/>
          </w:tcPr>
          <w:p w:rsidR="00676AE4" w:rsidRPr="00840B68" w:rsidRDefault="00676AE4" w:rsidP="00840B68">
            <w:pPr>
              <w:pStyle w:val="ListParagraph"/>
              <w:ind w:left="0"/>
              <w:jc w:val="both"/>
              <w:rPr>
                <w:rFonts w:ascii="Times New Roman" w:eastAsia="Times New Roman" w:hAnsi="Times New Roman" w:cs="Times New Roman"/>
              </w:rPr>
            </w:pPr>
            <w:r w:rsidRPr="00840B68">
              <w:rPr>
                <w:rFonts w:ascii="Times New Roman" w:eastAsia="Times New Roman" w:hAnsi="Times New Roman" w:cs="Times New Roman"/>
              </w:rPr>
              <w:t>45.000</w:t>
            </w:r>
          </w:p>
        </w:tc>
      </w:tr>
      <w:tr w:rsidR="00676AE4" w:rsidRPr="00840B68" w:rsidTr="000834C4">
        <w:tc>
          <w:tcPr>
            <w:tcW w:w="1513" w:type="dxa"/>
          </w:tcPr>
          <w:p w:rsidR="00676AE4" w:rsidRPr="00840B68" w:rsidRDefault="00676AE4" w:rsidP="00840B68">
            <w:pPr>
              <w:pStyle w:val="ListParagraph"/>
              <w:ind w:left="0"/>
              <w:jc w:val="both"/>
              <w:rPr>
                <w:rFonts w:ascii="Times New Roman" w:eastAsia="Times New Roman" w:hAnsi="Times New Roman" w:cs="Times New Roman"/>
              </w:rPr>
            </w:pPr>
            <w:r w:rsidRPr="00840B68">
              <w:rPr>
                <w:rFonts w:ascii="Times New Roman" w:eastAsia="Times New Roman" w:hAnsi="Times New Roman" w:cs="Times New Roman"/>
              </w:rPr>
              <w:t>1997</w:t>
            </w:r>
          </w:p>
        </w:tc>
        <w:tc>
          <w:tcPr>
            <w:tcW w:w="1868" w:type="dxa"/>
          </w:tcPr>
          <w:p w:rsidR="00676AE4" w:rsidRPr="00840B68" w:rsidRDefault="00676AE4" w:rsidP="00840B68">
            <w:pPr>
              <w:pStyle w:val="ListParagraph"/>
              <w:ind w:left="0"/>
              <w:jc w:val="both"/>
              <w:rPr>
                <w:rFonts w:ascii="Times New Roman" w:eastAsia="Times New Roman" w:hAnsi="Times New Roman" w:cs="Times New Roman"/>
              </w:rPr>
            </w:pPr>
            <w:r w:rsidRPr="00840B68">
              <w:rPr>
                <w:rFonts w:ascii="Times New Roman" w:eastAsia="Times New Roman" w:hAnsi="Times New Roman" w:cs="Times New Roman"/>
              </w:rPr>
              <w:t>5 Tahun</w:t>
            </w:r>
          </w:p>
        </w:tc>
        <w:tc>
          <w:tcPr>
            <w:tcW w:w="1925" w:type="dxa"/>
          </w:tcPr>
          <w:p w:rsidR="00676AE4" w:rsidRPr="00840B68" w:rsidRDefault="00676AE4" w:rsidP="00840B68">
            <w:pPr>
              <w:pStyle w:val="ListParagraph"/>
              <w:ind w:left="0"/>
              <w:jc w:val="both"/>
              <w:rPr>
                <w:rFonts w:ascii="Times New Roman" w:eastAsia="Times New Roman" w:hAnsi="Times New Roman" w:cs="Times New Roman"/>
              </w:rPr>
            </w:pPr>
            <w:r w:rsidRPr="00840B68">
              <w:rPr>
                <w:rFonts w:ascii="Times New Roman" w:eastAsia="Times New Roman" w:hAnsi="Times New Roman" w:cs="Times New Roman"/>
              </w:rPr>
              <w:t>150 ton/hari</w:t>
            </w:r>
          </w:p>
        </w:tc>
        <w:tc>
          <w:tcPr>
            <w:tcW w:w="1879" w:type="dxa"/>
          </w:tcPr>
          <w:p w:rsidR="00676AE4" w:rsidRPr="00840B68" w:rsidRDefault="00676AE4" w:rsidP="00840B68">
            <w:pPr>
              <w:pStyle w:val="ListParagraph"/>
              <w:ind w:left="0"/>
              <w:jc w:val="both"/>
              <w:rPr>
                <w:rFonts w:ascii="Times New Roman" w:eastAsia="Times New Roman" w:hAnsi="Times New Roman" w:cs="Times New Roman"/>
              </w:rPr>
            </w:pPr>
            <w:r w:rsidRPr="00840B68">
              <w:rPr>
                <w:rFonts w:ascii="Times New Roman" w:eastAsia="Times New Roman" w:hAnsi="Times New Roman" w:cs="Times New Roman"/>
              </w:rPr>
              <w:t>37.500</w:t>
            </w:r>
          </w:p>
        </w:tc>
      </w:tr>
      <w:tr w:rsidR="00676AE4" w:rsidRPr="00840B68" w:rsidTr="000834C4">
        <w:tc>
          <w:tcPr>
            <w:tcW w:w="1513" w:type="dxa"/>
          </w:tcPr>
          <w:p w:rsidR="00676AE4" w:rsidRPr="00840B68" w:rsidRDefault="00676AE4" w:rsidP="00840B68">
            <w:pPr>
              <w:pStyle w:val="ListParagraph"/>
              <w:ind w:left="0"/>
              <w:jc w:val="both"/>
              <w:rPr>
                <w:rFonts w:ascii="Times New Roman" w:eastAsia="Times New Roman" w:hAnsi="Times New Roman" w:cs="Times New Roman"/>
              </w:rPr>
            </w:pPr>
            <w:r w:rsidRPr="00840B68">
              <w:rPr>
                <w:rFonts w:ascii="Times New Roman" w:eastAsia="Times New Roman" w:hAnsi="Times New Roman" w:cs="Times New Roman"/>
              </w:rPr>
              <w:t>1998</w:t>
            </w:r>
          </w:p>
        </w:tc>
        <w:tc>
          <w:tcPr>
            <w:tcW w:w="1868" w:type="dxa"/>
          </w:tcPr>
          <w:p w:rsidR="00676AE4" w:rsidRPr="00840B68" w:rsidRDefault="00676AE4" w:rsidP="00840B68">
            <w:pPr>
              <w:pStyle w:val="ListParagraph"/>
              <w:ind w:left="0"/>
              <w:jc w:val="both"/>
              <w:rPr>
                <w:rFonts w:ascii="Times New Roman" w:eastAsia="Times New Roman" w:hAnsi="Times New Roman" w:cs="Times New Roman"/>
              </w:rPr>
            </w:pPr>
            <w:r w:rsidRPr="00840B68">
              <w:rPr>
                <w:rFonts w:ascii="Times New Roman" w:eastAsia="Times New Roman" w:hAnsi="Times New Roman" w:cs="Times New Roman"/>
              </w:rPr>
              <w:t>5 Tahun</w:t>
            </w:r>
          </w:p>
        </w:tc>
        <w:tc>
          <w:tcPr>
            <w:tcW w:w="1925" w:type="dxa"/>
          </w:tcPr>
          <w:p w:rsidR="00676AE4" w:rsidRPr="00840B68" w:rsidRDefault="00676AE4" w:rsidP="00840B68">
            <w:pPr>
              <w:pStyle w:val="ListParagraph"/>
              <w:ind w:left="0"/>
              <w:jc w:val="both"/>
              <w:rPr>
                <w:rFonts w:ascii="Times New Roman" w:eastAsia="Times New Roman" w:hAnsi="Times New Roman" w:cs="Times New Roman"/>
              </w:rPr>
            </w:pPr>
            <w:r w:rsidRPr="00840B68">
              <w:rPr>
                <w:rFonts w:ascii="Times New Roman" w:eastAsia="Times New Roman" w:hAnsi="Times New Roman" w:cs="Times New Roman"/>
              </w:rPr>
              <w:t>150 ton/hari</w:t>
            </w:r>
          </w:p>
        </w:tc>
        <w:tc>
          <w:tcPr>
            <w:tcW w:w="1879" w:type="dxa"/>
          </w:tcPr>
          <w:p w:rsidR="00676AE4" w:rsidRPr="00840B68" w:rsidRDefault="00676AE4" w:rsidP="00840B68">
            <w:pPr>
              <w:pStyle w:val="ListParagraph"/>
              <w:ind w:left="0"/>
              <w:jc w:val="both"/>
              <w:rPr>
                <w:rFonts w:ascii="Times New Roman" w:eastAsia="Times New Roman" w:hAnsi="Times New Roman" w:cs="Times New Roman"/>
              </w:rPr>
            </w:pPr>
            <w:r w:rsidRPr="00840B68">
              <w:rPr>
                <w:rFonts w:ascii="Times New Roman" w:eastAsia="Times New Roman" w:hAnsi="Times New Roman" w:cs="Times New Roman"/>
              </w:rPr>
              <w:t>33.750</w:t>
            </w:r>
          </w:p>
        </w:tc>
      </w:tr>
      <w:tr w:rsidR="00676AE4" w:rsidRPr="00840B68" w:rsidTr="000834C4">
        <w:tc>
          <w:tcPr>
            <w:tcW w:w="1513" w:type="dxa"/>
          </w:tcPr>
          <w:p w:rsidR="00676AE4" w:rsidRPr="00840B68" w:rsidRDefault="00676AE4" w:rsidP="00840B68">
            <w:pPr>
              <w:pStyle w:val="ListParagraph"/>
              <w:ind w:left="0"/>
              <w:jc w:val="both"/>
              <w:rPr>
                <w:rFonts w:ascii="Times New Roman" w:eastAsia="Times New Roman" w:hAnsi="Times New Roman" w:cs="Times New Roman"/>
              </w:rPr>
            </w:pPr>
            <w:r w:rsidRPr="00840B68">
              <w:rPr>
                <w:rFonts w:ascii="Times New Roman" w:eastAsia="Times New Roman" w:hAnsi="Times New Roman" w:cs="Times New Roman"/>
              </w:rPr>
              <w:t>1999</w:t>
            </w:r>
          </w:p>
        </w:tc>
        <w:tc>
          <w:tcPr>
            <w:tcW w:w="1868" w:type="dxa"/>
          </w:tcPr>
          <w:p w:rsidR="00676AE4" w:rsidRPr="00840B68" w:rsidRDefault="00676AE4" w:rsidP="00840B68">
            <w:pPr>
              <w:pStyle w:val="ListParagraph"/>
              <w:ind w:left="0"/>
              <w:jc w:val="both"/>
              <w:rPr>
                <w:rFonts w:ascii="Times New Roman" w:eastAsia="Times New Roman" w:hAnsi="Times New Roman" w:cs="Times New Roman"/>
              </w:rPr>
            </w:pPr>
            <w:r w:rsidRPr="00840B68">
              <w:rPr>
                <w:rFonts w:ascii="Times New Roman" w:eastAsia="Times New Roman" w:hAnsi="Times New Roman" w:cs="Times New Roman"/>
              </w:rPr>
              <w:t>5 Tahun</w:t>
            </w:r>
          </w:p>
        </w:tc>
        <w:tc>
          <w:tcPr>
            <w:tcW w:w="1925" w:type="dxa"/>
          </w:tcPr>
          <w:p w:rsidR="00676AE4" w:rsidRPr="00840B68" w:rsidRDefault="00676AE4" w:rsidP="00840B68">
            <w:pPr>
              <w:pStyle w:val="ListParagraph"/>
              <w:ind w:left="0"/>
              <w:jc w:val="both"/>
              <w:rPr>
                <w:rFonts w:ascii="Times New Roman" w:eastAsia="Times New Roman" w:hAnsi="Times New Roman" w:cs="Times New Roman"/>
              </w:rPr>
            </w:pPr>
            <w:r w:rsidRPr="00840B68">
              <w:rPr>
                <w:rFonts w:ascii="Times New Roman" w:eastAsia="Times New Roman" w:hAnsi="Times New Roman" w:cs="Times New Roman"/>
              </w:rPr>
              <w:t>150 ton/hari</w:t>
            </w:r>
          </w:p>
        </w:tc>
        <w:tc>
          <w:tcPr>
            <w:tcW w:w="1879" w:type="dxa"/>
          </w:tcPr>
          <w:p w:rsidR="00676AE4" w:rsidRPr="00840B68" w:rsidRDefault="00676AE4" w:rsidP="00840B68">
            <w:pPr>
              <w:pStyle w:val="ListParagraph"/>
              <w:ind w:left="0"/>
              <w:jc w:val="both"/>
              <w:rPr>
                <w:rFonts w:ascii="Times New Roman" w:eastAsia="Times New Roman" w:hAnsi="Times New Roman" w:cs="Times New Roman"/>
              </w:rPr>
            </w:pPr>
            <w:r w:rsidRPr="00840B68">
              <w:rPr>
                <w:rFonts w:ascii="Times New Roman" w:eastAsia="Times New Roman" w:hAnsi="Times New Roman" w:cs="Times New Roman"/>
              </w:rPr>
              <w:t>22.500</w:t>
            </w:r>
          </w:p>
        </w:tc>
      </w:tr>
      <w:tr w:rsidR="00676AE4" w:rsidRPr="00840B68" w:rsidTr="000834C4">
        <w:tc>
          <w:tcPr>
            <w:tcW w:w="1513" w:type="dxa"/>
          </w:tcPr>
          <w:p w:rsidR="00676AE4" w:rsidRPr="00840B68" w:rsidRDefault="00676AE4" w:rsidP="00840B68">
            <w:pPr>
              <w:pStyle w:val="ListParagraph"/>
              <w:ind w:left="0"/>
              <w:jc w:val="both"/>
              <w:rPr>
                <w:rFonts w:ascii="Times New Roman" w:eastAsia="Times New Roman" w:hAnsi="Times New Roman" w:cs="Times New Roman"/>
              </w:rPr>
            </w:pPr>
            <w:r w:rsidRPr="00840B68">
              <w:rPr>
                <w:rFonts w:ascii="Times New Roman" w:eastAsia="Times New Roman" w:hAnsi="Times New Roman" w:cs="Times New Roman"/>
              </w:rPr>
              <w:t>2000</w:t>
            </w:r>
          </w:p>
        </w:tc>
        <w:tc>
          <w:tcPr>
            <w:tcW w:w="1868" w:type="dxa"/>
          </w:tcPr>
          <w:p w:rsidR="00676AE4" w:rsidRPr="00840B68" w:rsidRDefault="00676AE4" w:rsidP="00840B68">
            <w:pPr>
              <w:pStyle w:val="ListParagraph"/>
              <w:ind w:left="0"/>
              <w:jc w:val="both"/>
              <w:rPr>
                <w:rFonts w:ascii="Times New Roman" w:eastAsia="Times New Roman" w:hAnsi="Times New Roman" w:cs="Times New Roman"/>
              </w:rPr>
            </w:pPr>
            <w:r w:rsidRPr="00840B68">
              <w:rPr>
                <w:rFonts w:ascii="Times New Roman" w:eastAsia="Times New Roman" w:hAnsi="Times New Roman" w:cs="Times New Roman"/>
              </w:rPr>
              <w:t>5 Tahun</w:t>
            </w:r>
          </w:p>
        </w:tc>
        <w:tc>
          <w:tcPr>
            <w:tcW w:w="1925" w:type="dxa"/>
          </w:tcPr>
          <w:p w:rsidR="00676AE4" w:rsidRPr="00840B68" w:rsidRDefault="00676AE4" w:rsidP="00840B68">
            <w:pPr>
              <w:pStyle w:val="ListParagraph"/>
              <w:ind w:left="0"/>
              <w:jc w:val="both"/>
              <w:rPr>
                <w:rFonts w:ascii="Times New Roman" w:eastAsia="Times New Roman" w:hAnsi="Times New Roman" w:cs="Times New Roman"/>
              </w:rPr>
            </w:pPr>
            <w:r w:rsidRPr="00840B68">
              <w:rPr>
                <w:rFonts w:ascii="Times New Roman" w:eastAsia="Times New Roman" w:hAnsi="Times New Roman" w:cs="Times New Roman"/>
              </w:rPr>
              <w:t>150 ton/hari</w:t>
            </w:r>
          </w:p>
        </w:tc>
        <w:tc>
          <w:tcPr>
            <w:tcW w:w="1879" w:type="dxa"/>
          </w:tcPr>
          <w:p w:rsidR="00676AE4" w:rsidRPr="00840B68" w:rsidRDefault="00676AE4" w:rsidP="00840B68">
            <w:pPr>
              <w:pStyle w:val="ListParagraph"/>
              <w:ind w:left="0"/>
              <w:jc w:val="both"/>
              <w:rPr>
                <w:rFonts w:ascii="Times New Roman" w:eastAsia="Times New Roman" w:hAnsi="Times New Roman" w:cs="Times New Roman"/>
              </w:rPr>
            </w:pPr>
            <w:r w:rsidRPr="00840B68">
              <w:rPr>
                <w:rFonts w:ascii="Times New Roman" w:eastAsia="Times New Roman" w:hAnsi="Times New Roman" w:cs="Times New Roman"/>
              </w:rPr>
              <w:t>22.500</w:t>
            </w:r>
          </w:p>
        </w:tc>
      </w:tr>
      <w:tr w:rsidR="00676AE4" w:rsidRPr="00840B68" w:rsidTr="000834C4">
        <w:tc>
          <w:tcPr>
            <w:tcW w:w="1513" w:type="dxa"/>
          </w:tcPr>
          <w:p w:rsidR="00676AE4" w:rsidRPr="00840B68" w:rsidRDefault="00676AE4" w:rsidP="00840B68">
            <w:pPr>
              <w:pStyle w:val="ListParagraph"/>
              <w:ind w:left="0"/>
              <w:jc w:val="both"/>
              <w:rPr>
                <w:rFonts w:ascii="Times New Roman" w:eastAsia="Times New Roman" w:hAnsi="Times New Roman" w:cs="Times New Roman"/>
                <w:b/>
              </w:rPr>
            </w:pPr>
            <w:r w:rsidRPr="00840B68">
              <w:rPr>
                <w:rFonts w:ascii="Times New Roman" w:eastAsia="Times New Roman" w:hAnsi="Times New Roman" w:cs="Times New Roman"/>
                <w:b/>
              </w:rPr>
              <w:t>Total</w:t>
            </w:r>
          </w:p>
        </w:tc>
        <w:tc>
          <w:tcPr>
            <w:tcW w:w="1868" w:type="dxa"/>
          </w:tcPr>
          <w:p w:rsidR="00676AE4" w:rsidRPr="00840B68" w:rsidRDefault="00676AE4" w:rsidP="00840B68">
            <w:pPr>
              <w:pStyle w:val="ListParagraph"/>
              <w:ind w:left="0"/>
              <w:jc w:val="both"/>
              <w:rPr>
                <w:rFonts w:ascii="Times New Roman" w:eastAsia="Times New Roman" w:hAnsi="Times New Roman" w:cs="Times New Roman"/>
              </w:rPr>
            </w:pPr>
          </w:p>
        </w:tc>
        <w:tc>
          <w:tcPr>
            <w:tcW w:w="1925" w:type="dxa"/>
          </w:tcPr>
          <w:p w:rsidR="00676AE4" w:rsidRPr="00840B68" w:rsidRDefault="00676AE4" w:rsidP="00840B68">
            <w:pPr>
              <w:pStyle w:val="ListParagraph"/>
              <w:ind w:left="0"/>
              <w:jc w:val="both"/>
              <w:rPr>
                <w:rFonts w:ascii="Times New Roman" w:eastAsia="Times New Roman" w:hAnsi="Times New Roman" w:cs="Times New Roman"/>
              </w:rPr>
            </w:pPr>
          </w:p>
        </w:tc>
        <w:tc>
          <w:tcPr>
            <w:tcW w:w="1879" w:type="dxa"/>
          </w:tcPr>
          <w:p w:rsidR="00676AE4" w:rsidRPr="00840B68" w:rsidRDefault="00676AE4" w:rsidP="00840B68">
            <w:pPr>
              <w:pStyle w:val="ListParagraph"/>
              <w:ind w:left="0"/>
              <w:jc w:val="both"/>
              <w:rPr>
                <w:rFonts w:ascii="Times New Roman" w:eastAsia="Times New Roman" w:hAnsi="Times New Roman" w:cs="Times New Roman"/>
                <w:b/>
              </w:rPr>
            </w:pPr>
            <w:r w:rsidRPr="00840B68">
              <w:rPr>
                <w:rFonts w:ascii="Times New Roman" w:eastAsia="Times New Roman" w:hAnsi="Times New Roman" w:cs="Times New Roman"/>
                <w:b/>
              </w:rPr>
              <w:t>161.250</w:t>
            </w:r>
          </w:p>
        </w:tc>
      </w:tr>
    </w:tbl>
    <w:p w:rsidR="00676AE4" w:rsidRPr="00840B68" w:rsidRDefault="00676AE4" w:rsidP="00840B68">
      <w:pPr>
        <w:pStyle w:val="ListParagraph"/>
        <w:spacing w:after="0" w:line="240" w:lineRule="auto"/>
        <w:jc w:val="center"/>
        <w:rPr>
          <w:rFonts w:ascii="Times New Roman" w:eastAsia="Times New Roman" w:hAnsi="Times New Roman" w:cs="Times New Roman"/>
          <w:i/>
        </w:rPr>
      </w:pPr>
      <w:r w:rsidRPr="00840B68">
        <w:rPr>
          <w:rFonts w:ascii="Times New Roman" w:eastAsia="Times New Roman" w:hAnsi="Times New Roman" w:cs="Times New Roman"/>
          <w:i/>
        </w:rPr>
        <w:t>Sumber PT. Karya Jaya Mandiri Perkasa</w:t>
      </w:r>
    </w:p>
    <w:p w:rsidR="00676AE4" w:rsidRPr="00840B68" w:rsidRDefault="00676AE4" w:rsidP="00840B68">
      <w:pPr>
        <w:pStyle w:val="ListParagraph"/>
        <w:spacing w:after="0" w:line="240" w:lineRule="auto"/>
        <w:jc w:val="center"/>
        <w:rPr>
          <w:rFonts w:ascii="Times New Roman" w:eastAsia="Times New Roman" w:hAnsi="Times New Roman" w:cs="Times New Roman"/>
        </w:rPr>
      </w:pPr>
    </w:p>
    <w:p w:rsidR="00676AE4" w:rsidRPr="00840B68" w:rsidRDefault="00676AE4" w:rsidP="00840B68">
      <w:pPr>
        <w:pStyle w:val="ListParagraph"/>
        <w:spacing w:after="0" w:line="240" w:lineRule="auto"/>
        <w:ind w:left="90"/>
        <w:jc w:val="both"/>
        <w:rPr>
          <w:rFonts w:ascii="Times New Roman" w:hAnsi="Times New Roman" w:cs="Times New Roman"/>
        </w:rPr>
      </w:pPr>
      <w:r w:rsidRPr="00840B68">
        <w:rPr>
          <w:rFonts w:ascii="Times New Roman" w:eastAsia="Times New Roman" w:hAnsi="Times New Roman" w:cs="Times New Roman"/>
        </w:rPr>
        <w:t xml:space="preserve">Mesin Model : HW60-A, Dimensi : 135x79x150 cm, Kapasitas : 1200 kg / jam, Daya : 7 kw, Putaran : 1.050 rpm, Berat : 80 kg, Harga : Rp.100.000.000, </w:t>
      </w:r>
      <w:r w:rsidRPr="00840B68">
        <w:rPr>
          <w:rFonts w:ascii="Times New Roman" w:hAnsi="Times New Roman" w:cs="Times New Roman"/>
        </w:rPr>
        <w:t>Dengan masa manfaat selama 12 tahun, Mesin ini dapat memproduksi 400 ton/hari.(Tahun 2012).</w:t>
      </w:r>
    </w:p>
    <w:p w:rsidR="00D4105E" w:rsidRPr="00840B68" w:rsidRDefault="00D4105E" w:rsidP="00840B68">
      <w:pPr>
        <w:pStyle w:val="ListParagraph"/>
        <w:spacing w:after="0" w:line="240" w:lineRule="auto"/>
        <w:ind w:left="90"/>
        <w:jc w:val="both"/>
        <w:rPr>
          <w:rFonts w:ascii="Times New Roman" w:hAnsi="Times New Roman" w:cs="Times New Roman"/>
        </w:rPr>
      </w:pPr>
    </w:p>
    <w:p w:rsidR="00676AE4" w:rsidRPr="00840B68" w:rsidRDefault="00676AE4" w:rsidP="00840B68">
      <w:pPr>
        <w:pStyle w:val="ListParagraph"/>
        <w:spacing w:after="0" w:line="240" w:lineRule="auto"/>
        <w:ind w:left="3600" w:firstLine="720"/>
        <w:jc w:val="both"/>
        <w:rPr>
          <w:rFonts w:ascii="Times New Roman" w:eastAsia="Times New Roman" w:hAnsi="Times New Roman" w:cs="Times New Roman"/>
          <w:b/>
        </w:rPr>
      </w:pPr>
      <w:r w:rsidRPr="00840B68">
        <w:rPr>
          <w:rFonts w:ascii="Times New Roman" w:eastAsia="Times New Roman" w:hAnsi="Times New Roman" w:cs="Times New Roman"/>
          <w:b/>
        </w:rPr>
        <w:t>Tabel 4.3</w:t>
      </w:r>
    </w:p>
    <w:p w:rsidR="00676AE4" w:rsidRPr="00840B68" w:rsidRDefault="00676AE4" w:rsidP="00840B68">
      <w:pPr>
        <w:pStyle w:val="ListParagraph"/>
        <w:spacing w:after="0" w:line="240" w:lineRule="auto"/>
        <w:ind w:left="2160" w:firstLine="720"/>
        <w:jc w:val="both"/>
        <w:rPr>
          <w:rFonts w:ascii="Times New Roman" w:eastAsia="Times New Roman" w:hAnsi="Times New Roman" w:cs="Times New Roman"/>
          <w:b/>
        </w:rPr>
      </w:pPr>
      <w:r w:rsidRPr="00840B68">
        <w:rPr>
          <w:rFonts w:ascii="Times New Roman" w:eastAsia="Times New Roman" w:hAnsi="Times New Roman" w:cs="Times New Roman"/>
          <w:b/>
        </w:rPr>
        <w:t>Tabel Mesin Produksi Tahun 2012</w:t>
      </w:r>
    </w:p>
    <w:tbl>
      <w:tblPr>
        <w:tblStyle w:val="TableGrid"/>
        <w:tblW w:w="0" w:type="auto"/>
        <w:tblInd w:w="720" w:type="dxa"/>
        <w:tblLook w:val="04A0" w:firstRow="1" w:lastRow="0" w:firstColumn="1" w:lastColumn="0" w:noHBand="0" w:noVBand="1"/>
      </w:tblPr>
      <w:tblGrid>
        <w:gridCol w:w="1513"/>
        <w:gridCol w:w="1868"/>
        <w:gridCol w:w="1925"/>
        <w:gridCol w:w="1879"/>
      </w:tblGrid>
      <w:tr w:rsidR="00676AE4" w:rsidRPr="00840B68" w:rsidTr="000834C4">
        <w:tc>
          <w:tcPr>
            <w:tcW w:w="1513" w:type="dxa"/>
          </w:tcPr>
          <w:p w:rsidR="00676AE4" w:rsidRPr="00840B68" w:rsidRDefault="00676AE4" w:rsidP="00840B68">
            <w:pPr>
              <w:pStyle w:val="ListParagraph"/>
              <w:ind w:left="0"/>
              <w:jc w:val="center"/>
              <w:rPr>
                <w:rFonts w:ascii="Times New Roman" w:eastAsia="Times New Roman" w:hAnsi="Times New Roman" w:cs="Times New Roman"/>
                <w:b/>
              </w:rPr>
            </w:pPr>
            <w:r w:rsidRPr="00840B68">
              <w:rPr>
                <w:rFonts w:ascii="Times New Roman" w:eastAsia="Times New Roman" w:hAnsi="Times New Roman" w:cs="Times New Roman"/>
                <w:b/>
              </w:rPr>
              <w:t>Tahun</w:t>
            </w:r>
          </w:p>
        </w:tc>
        <w:tc>
          <w:tcPr>
            <w:tcW w:w="1868" w:type="dxa"/>
          </w:tcPr>
          <w:p w:rsidR="00676AE4" w:rsidRPr="00840B68" w:rsidRDefault="00676AE4" w:rsidP="00840B68">
            <w:pPr>
              <w:pStyle w:val="ListParagraph"/>
              <w:ind w:left="0"/>
              <w:jc w:val="center"/>
              <w:rPr>
                <w:rFonts w:ascii="Times New Roman" w:eastAsia="Times New Roman" w:hAnsi="Times New Roman" w:cs="Times New Roman"/>
                <w:b/>
              </w:rPr>
            </w:pPr>
            <w:r w:rsidRPr="00840B68">
              <w:rPr>
                <w:rFonts w:ascii="Times New Roman" w:eastAsia="Times New Roman" w:hAnsi="Times New Roman" w:cs="Times New Roman"/>
                <w:b/>
              </w:rPr>
              <w:t>Masa Manfaat</w:t>
            </w:r>
          </w:p>
        </w:tc>
        <w:tc>
          <w:tcPr>
            <w:tcW w:w="1925" w:type="dxa"/>
          </w:tcPr>
          <w:p w:rsidR="00676AE4" w:rsidRPr="00840B68" w:rsidRDefault="00676AE4" w:rsidP="00840B68">
            <w:pPr>
              <w:pStyle w:val="ListParagraph"/>
              <w:ind w:left="0"/>
              <w:jc w:val="center"/>
              <w:rPr>
                <w:rFonts w:ascii="Times New Roman" w:eastAsia="Times New Roman" w:hAnsi="Times New Roman" w:cs="Times New Roman"/>
                <w:b/>
              </w:rPr>
            </w:pPr>
            <w:r w:rsidRPr="00840B68">
              <w:rPr>
                <w:rFonts w:ascii="Times New Roman" w:eastAsia="Times New Roman" w:hAnsi="Times New Roman" w:cs="Times New Roman"/>
                <w:b/>
              </w:rPr>
              <w:t>Kapasitas</w:t>
            </w:r>
          </w:p>
        </w:tc>
        <w:tc>
          <w:tcPr>
            <w:tcW w:w="1879" w:type="dxa"/>
          </w:tcPr>
          <w:p w:rsidR="00676AE4" w:rsidRPr="00840B68" w:rsidRDefault="00676AE4" w:rsidP="00840B68">
            <w:pPr>
              <w:pStyle w:val="ListParagraph"/>
              <w:ind w:left="0"/>
              <w:jc w:val="center"/>
              <w:rPr>
                <w:rFonts w:ascii="Times New Roman" w:eastAsia="Times New Roman" w:hAnsi="Times New Roman" w:cs="Times New Roman"/>
                <w:b/>
              </w:rPr>
            </w:pPr>
            <w:r w:rsidRPr="00840B68">
              <w:rPr>
                <w:rFonts w:ascii="Times New Roman" w:eastAsia="Times New Roman" w:hAnsi="Times New Roman" w:cs="Times New Roman"/>
                <w:b/>
              </w:rPr>
              <w:t>Produksi</w:t>
            </w:r>
          </w:p>
        </w:tc>
      </w:tr>
      <w:tr w:rsidR="00676AE4" w:rsidRPr="00840B68" w:rsidTr="000834C4">
        <w:tc>
          <w:tcPr>
            <w:tcW w:w="1513" w:type="dxa"/>
          </w:tcPr>
          <w:p w:rsidR="00676AE4" w:rsidRPr="00840B68" w:rsidRDefault="00676AE4" w:rsidP="00840B68">
            <w:pPr>
              <w:pStyle w:val="ListParagraph"/>
              <w:ind w:left="0"/>
              <w:jc w:val="both"/>
              <w:rPr>
                <w:rFonts w:ascii="Times New Roman" w:eastAsia="Times New Roman" w:hAnsi="Times New Roman" w:cs="Times New Roman"/>
              </w:rPr>
            </w:pPr>
            <w:r w:rsidRPr="00840B68">
              <w:rPr>
                <w:rFonts w:ascii="Times New Roman" w:eastAsia="Times New Roman" w:hAnsi="Times New Roman" w:cs="Times New Roman"/>
              </w:rPr>
              <w:t>2012</w:t>
            </w:r>
          </w:p>
        </w:tc>
        <w:tc>
          <w:tcPr>
            <w:tcW w:w="1868" w:type="dxa"/>
          </w:tcPr>
          <w:p w:rsidR="00676AE4" w:rsidRPr="00840B68" w:rsidRDefault="00676AE4" w:rsidP="00840B68">
            <w:pPr>
              <w:pStyle w:val="ListParagraph"/>
              <w:ind w:left="0"/>
              <w:jc w:val="both"/>
              <w:rPr>
                <w:rFonts w:ascii="Times New Roman" w:eastAsia="Times New Roman" w:hAnsi="Times New Roman" w:cs="Times New Roman"/>
              </w:rPr>
            </w:pPr>
            <w:r w:rsidRPr="00840B68">
              <w:rPr>
                <w:rFonts w:ascii="Times New Roman" w:eastAsia="Times New Roman" w:hAnsi="Times New Roman" w:cs="Times New Roman"/>
              </w:rPr>
              <w:t>8 Tahun</w:t>
            </w:r>
          </w:p>
        </w:tc>
        <w:tc>
          <w:tcPr>
            <w:tcW w:w="1925" w:type="dxa"/>
          </w:tcPr>
          <w:p w:rsidR="00676AE4" w:rsidRPr="00840B68" w:rsidRDefault="00676AE4" w:rsidP="00840B68">
            <w:pPr>
              <w:pStyle w:val="ListParagraph"/>
              <w:ind w:left="0"/>
              <w:jc w:val="both"/>
              <w:rPr>
                <w:rFonts w:ascii="Times New Roman" w:eastAsia="Times New Roman" w:hAnsi="Times New Roman" w:cs="Times New Roman"/>
              </w:rPr>
            </w:pPr>
            <w:r w:rsidRPr="00840B68">
              <w:rPr>
                <w:rFonts w:ascii="Times New Roman" w:eastAsia="Times New Roman" w:hAnsi="Times New Roman" w:cs="Times New Roman"/>
              </w:rPr>
              <w:t>400 ton/hari</w:t>
            </w:r>
          </w:p>
        </w:tc>
        <w:tc>
          <w:tcPr>
            <w:tcW w:w="1879" w:type="dxa"/>
          </w:tcPr>
          <w:p w:rsidR="00676AE4" w:rsidRPr="00840B68" w:rsidRDefault="00676AE4" w:rsidP="00840B68">
            <w:pPr>
              <w:pStyle w:val="ListParagraph"/>
              <w:ind w:left="0"/>
              <w:jc w:val="center"/>
              <w:rPr>
                <w:rFonts w:ascii="Times New Roman" w:eastAsia="Times New Roman" w:hAnsi="Times New Roman" w:cs="Times New Roman"/>
              </w:rPr>
            </w:pPr>
            <w:r w:rsidRPr="00840B68">
              <w:rPr>
                <w:rFonts w:ascii="Times New Roman" w:eastAsia="Times New Roman" w:hAnsi="Times New Roman" w:cs="Times New Roman"/>
              </w:rPr>
              <w:t>124.800</w:t>
            </w:r>
          </w:p>
        </w:tc>
      </w:tr>
      <w:tr w:rsidR="00676AE4" w:rsidRPr="00840B68" w:rsidTr="000834C4">
        <w:tc>
          <w:tcPr>
            <w:tcW w:w="1513" w:type="dxa"/>
          </w:tcPr>
          <w:p w:rsidR="00676AE4" w:rsidRPr="00840B68" w:rsidRDefault="00676AE4" w:rsidP="00840B68">
            <w:pPr>
              <w:pStyle w:val="ListParagraph"/>
              <w:ind w:left="0"/>
              <w:jc w:val="both"/>
              <w:rPr>
                <w:rFonts w:ascii="Times New Roman" w:eastAsia="Times New Roman" w:hAnsi="Times New Roman" w:cs="Times New Roman"/>
              </w:rPr>
            </w:pPr>
            <w:r w:rsidRPr="00840B68">
              <w:rPr>
                <w:rFonts w:ascii="Times New Roman" w:eastAsia="Times New Roman" w:hAnsi="Times New Roman" w:cs="Times New Roman"/>
              </w:rPr>
              <w:t>2013</w:t>
            </w:r>
          </w:p>
        </w:tc>
        <w:tc>
          <w:tcPr>
            <w:tcW w:w="1868" w:type="dxa"/>
          </w:tcPr>
          <w:p w:rsidR="00676AE4" w:rsidRPr="00840B68" w:rsidRDefault="00676AE4" w:rsidP="00840B68">
            <w:pPr>
              <w:pStyle w:val="ListParagraph"/>
              <w:ind w:left="0"/>
              <w:jc w:val="both"/>
              <w:rPr>
                <w:rFonts w:ascii="Times New Roman" w:eastAsia="Times New Roman" w:hAnsi="Times New Roman" w:cs="Times New Roman"/>
              </w:rPr>
            </w:pPr>
            <w:r w:rsidRPr="00840B68">
              <w:rPr>
                <w:rFonts w:ascii="Times New Roman" w:eastAsia="Times New Roman" w:hAnsi="Times New Roman" w:cs="Times New Roman"/>
              </w:rPr>
              <w:t>8 Tahun</w:t>
            </w:r>
          </w:p>
        </w:tc>
        <w:tc>
          <w:tcPr>
            <w:tcW w:w="1925" w:type="dxa"/>
          </w:tcPr>
          <w:p w:rsidR="00676AE4" w:rsidRPr="00840B68" w:rsidRDefault="00676AE4" w:rsidP="00840B68">
            <w:pPr>
              <w:pStyle w:val="ListParagraph"/>
              <w:ind w:left="0"/>
              <w:jc w:val="both"/>
              <w:rPr>
                <w:rFonts w:ascii="Times New Roman" w:eastAsia="Times New Roman" w:hAnsi="Times New Roman" w:cs="Times New Roman"/>
              </w:rPr>
            </w:pPr>
            <w:r w:rsidRPr="00840B68">
              <w:rPr>
                <w:rFonts w:ascii="Times New Roman" w:eastAsia="Times New Roman" w:hAnsi="Times New Roman" w:cs="Times New Roman"/>
              </w:rPr>
              <w:t>400 ton/hari</w:t>
            </w:r>
          </w:p>
        </w:tc>
        <w:tc>
          <w:tcPr>
            <w:tcW w:w="1879" w:type="dxa"/>
          </w:tcPr>
          <w:p w:rsidR="00676AE4" w:rsidRPr="00840B68" w:rsidRDefault="00676AE4" w:rsidP="00840B68">
            <w:pPr>
              <w:pStyle w:val="ListParagraph"/>
              <w:ind w:left="0"/>
              <w:jc w:val="center"/>
              <w:rPr>
                <w:rFonts w:ascii="Times New Roman" w:eastAsia="Times New Roman" w:hAnsi="Times New Roman" w:cs="Times New Roman"/>
              </w:rPr>
            </w:pPr>
            <w:r w:rsidRPr="00840B68">
              <w:rPr>
                <w:rFonts w:ascii="Times New Roman" w:eastAsia="Times New Roman" w:hAnsi="Times New Roman" w:cs="Times New Roman"/>
              </w:rPr>
              <w:t>120.000</w:t>
            </w:r>
          </w:p>
        </w:tc>
      </w:tr>
      <w:tr w:rsidR="00676AE4" w:rsidRPr="00840B68" w:rsidTr="000834C4">
        <w:tc>
          <w:tcPr>
            <w:tcW w:w="1513" w:type="dxa"/>
          </w:tcPr>
          <w:p w:rsidR="00676AE4" w:rsidRPr="00840B68" w:rsidRDefault="00676AE4" w:rsidP="00840B68">
            <w:pPr>
              <w:pStyle w:val="ListParagraph"/>
              <w:ind w:left="0"/>
              <w:jc w:val="both"/>
              <w:rPr>
                <w:rFonts w:ascii="Times New Roman" w:eastAsia="Times New Roman" w:hAnsi="Times New Roman" w:cs="Times New Roman"/>
              </w:rPr>
            </w:pPr>
            <w:r w:rsidRPr="00840B68">
              <w:rPr>
                <w:rFonts w:ascii="Times New Roman" w:eastAsia="Times New Roman" w:hAnsi="Times New Roman" w:cs="Times New Roman"/>
              </w:rPr>
              <w:t>2014</w:t>
            </w:r>
          </w:p>
        </w:tc>
        <w:tc>
          <w:tcPr>
            <w:tcW w:w="1868" w:type="dxa"/>
          </w:tcPr>
          <w:p w:rsidR="00676AE4" w:rsidRPr="00840B68" w:rsidRDefault="00676AE4" w:rsidP="00840B68">
            <w:pPr>
              <w:pStyle w:val="ListParagraph"/>
              <w:ind w:left="0"/>
              <w:jc w:val="both"/>
              <w:rPr>
                <w:rFonts w:ascii="Times New Roman" w:eastAsia="Times New Roman" w:hAnsi="Times New Roman" w:cs="Times New Roman"/>
              </w:rPr>
            </w:pPr>
            <w:r w:rsidRPr="00840B68">
              <w:rPr>
                <w:rFonts w:ascii="Times New Roman" w:eastAsia="Times New Roman" w:hAnsi="Times New Roman" w:cs="Times New Roman"/>
              </w:rPr>
              <w:t>8 Tahun</w:t>
            </w:r>
          </w:p>
        </w:tc>
        <w:tc>
          <w:tcPr>
            <w:tcW w:w="1925" w:type="dxa"/>
          </w:tcPr>
          <w:p w:rsidR="00676AE4" w:rsidRPr="00840B68" w:rsidRDefault="00676AE4" w:rsidP="00840B68">
            <w:pPr>
              <w:pStyle w:val="ListParagraph"/>
              <w:ind w:left="0"/>
              <w:jc w:val="both"/>
              <w:rPr>
                <w:rFonts w:ascii="Times New Roman" w:eastAsia="Times New Roman" w:hAnsi="Times New Roman" w:cs="Times New Roman"/>
              </w:rPr>
            </w:pPr>
            <w:r w:rsidRPr="00840B68">
              <w:rPr>
                <w:rFonts w:ascii="Times New Roman" w:eastAsia="Times New Roman" w:hAnsi="Times New Roman" w:cs="Times New Roman"/>
              </w:rPr>
              <w:t>400 ton/hari</w:t>
            </w:r>
          </w:p>
        </w:tc>
        <w:tc>
          <w:tcPr>
            <w:tcW w:w="1879" w:type="dxa"/>
          </w:tcPr>
          <w:p w:rsidR="00676AE4" w:rsidRPr="00840B68" w:rsidRDefault="00676AE4" w:rsidP="00840B68">
            <w:pPr>
              <w:pStyle w:val="ListParagraph"/>
              <w:ind w:left="0"/>
              <w:jc w:val="center"/>
              <w:rPr>
                <w:rFonts w:ascii="Times New Roman" w:eastAsia="Times New Roman" w:hAnsi="Times New Roman" w:cs="Times New Roman"/>
              </w:rPr>
            </w:pPr>
            <w:r w:rsidRPr="00840B68">
              <w:rPr>
                <w:rFonts w:ascii="Times New Roman" w:eastAsia="Times New Roman" w:hAnsi="Times New Roman" w:cs="Times New Roman"/>
              </w:rPr>
              <w:t>110.000</w:t>
            </w:r>
          </w:p>
        </w:tc>
      </w:tr>
      <w:tr w:rsidR="00676AE4" w:rsidRPr="00840B68" w:rsidTr="000834C4">
        <w:tc>
          <w:tcPr>
            <w:tcW w:w="1513" w:type="dxa"/>
          </w:tcPr>
          <w:p w:rsidR="00676AE4" w:rsidRPr="00840B68" w:rsidRDefault="00676AE4" w:rsidP="00840B68">
            <w:pPr>
              <w:pStyle w:val="ListParagraph"/>
              <w:ind w:left="0"/>
              <w:jc w:val="both"/>
              <w:rPr>
                <w:rFonts w:ascii="Times New Roman" w:eastAsia="Times New Roman" w:hAnsi="Times New Roman" w:cs="Times New Roman"/>
              </w:rPr>
            </w:pPr>
            <w:r w:rsidRPr="00840B68">
              <w:rPr>
                <w:rFonts w:ascii="Times New Roman" w:eastAsia="Times New Roman" w:hAnsi="Times New Roman" w:cs="Times New Roman"/>
              </w:rPr>
              <w:t>2015</w:t>
            </w:r>
          </w:p>
        </w:tc>
        <w:tc>
          <w:tcPr>
            <w:tcW w:w="1868" w:type="dxa"/>
          </w:tcPr>
          <w:p w:rsidR="00676AE4" w:rsidRPr="00840B68" w:rsidRDefault="00676AE4" w:rsidP="00840B68">
            <w:pPr>
              <w:pStyle w:val="ListParagraph"/>
              <w:ind w:left="0"/>
              <w:jc w:val="both"/>
              <w:rPr>
                <w:rFonts w:ascii="Times New Roman" w:eastAsia="Times New Roman" w:hAnsi="Times New Roman" w:cs="Times New Roman"/>
              </w:rPr>
            </w:pPr>
            <w:r w:rsidRPr="00840B68">
              <w:rPr>
                <w:rFonts w:ascii="Times New Roman" w:eastAsia="Times New Roman" w:hAnsi="Times New Roman" w:cs="Times New Roman"/>
              </w:rPr>
              <w:t>8 Tahun</w:t>
            </w:r>
          </w:p>
        </w:tc>
        <w:tc>
          <w:tcPr>
            <w:tcW w:w="1925" w:type="dxa"/>
          </w:tcPr>
          <w:p w:rsidR="00676AE4" w:rsidRPr="00840B68" w:rsidRDefault="00676AE4" w:rsidP="00840B68">
            <w:pPr>
              <w:pStyle w:val="ListParagraph"/>
              <w:ind w:left="0"/>
              <w:jc w:val="both"/>
              <w:rPr>
                <w:rFonts w:ascii="Times New Roman" w:eastAsia="Times New Roman" w:hAnsi="Times New Roman" w:cs="Times New Roman"/>
              </w:rPr>
            </w:pPr>
            <w:r w:rsidRPr="00840B68">
              <w:rPr>
                <w:rFonts w:ascii="Times New Roman" w:eastAsia="Times New Roman" w:hAnsi="Times New Roman" w:cs="Times New Roman"/>
              </w:rPr>
              <w:t>400 ton/hari</w:t>
            </w:r>
          </w:p>
        </w:tc>
        <w:tc>
          <w:tcPr>
            <w:tcW w:w="1879" w:type="dxa"/>
          </w:tcPr>
          <w:p w:rsidR="00676AE4" w:rsidRPr="00840B68" w:rsidRDefault="00676AE4" w:rsidP="00840B68">
            <w:pPr>
              <w:pStyle w:val="ListParagraph"/>
              <w:ind w:left="0"/>
              <w:jc w:val="center"/>
              <w:rPr>
                <w:rFonts w:ascii="Times New Roman" w:eastAsia="Times New Roman" w:hAnsi="Times New Roman" w:cs="Times New Roman"/>
              </w:rPr>
            </w:pPr>
            <w:r w:rsidRPr="00840B68">
              <w:rPr>
                <w:rFonts w:ascii="Times New Roman" w:eastAsia="Times New Roman" w:hAnsi="Times New Roman" w:cs="Times New Roman"/>
              </w:rPr>
              <w:t>104.000</w:t>
            </w:r>
          </w:p>
        </w:tc>
      </w:tr>
    </w:tbl>
    <w:p w:rsidR="00676AE4" w:rsidRPr="00840B68" w:rsidRDefault="00676AE4" w:rsidP="00840B68">
      <w:pPr>
        <w:tabs>
          <w:tab w:val="left" w:pos="3060"/>
          <w:tab w:val="left" w:pos="3240"/>
        </w:tabs>
        <w:spacing w:after="0" w:line="240" w:lineRule="auto"/>
        <w:ind w:firstLine="360"/>
        <w:jc w:val="center"/>
        <w:rPr>
          <w:rFonts w:ascii="Times New Roman" w:eastAsia="Times New Roman" w:hAnsi="Times New Roman" w:cs="Times New Roman"/>
          <w:i/>
        </w:rPr>
      </w:pPr>
      <w:r w:rsidRPr="00840B68">
        <w:rPr>
          <w:rFonts w:ascii="Times New Roman" w:eastAsia="Times New Roman" w:hAnsi="Times New Roman" w:cs="Times New Roman"/>
          <w:i/>
        </w:rPr>
        <w:t>Sumber data PT. Karya Jaya Mnadiri Perkasa</w:t>
      </w:r>
    </w:p>
    <w:p w:rsidR="00676AE4" w:rsidRPr="00840B68" w:rsidRDefault="00676AE4" w:rsidP="00840B68">
      <w:pPr>
        <w:spacing w:after="0" w:line="240" w:lineRule="auto"/>
        <w:ind w:firstLine="360"/>
        <w:jc w:val="both"/>
        <w:rPr>
          <w:rFonts w:ascii="Times New Roman" w:eastAsia="Times New Roman" w:hAnsi="Times New Roman" w:cs="Times New Roman"/>
          <w:i/>
        </w:rPr>
      </w:pPr>
    </w:p>
    <w:p w:rsidR="00676AE4" w:rsidRPr="00840B68" w:rsidRDefault="00676AE4" w:rsidP="00840B68">
      <w:pPr>
        <w:pStyle w:val="ListParagraph"/>
        <w:spacing w:before="240" w:after="0" w:line="240" w:lineRule="auto"/>
        <w:ind w:left="0"/>
        <w:jc w:val="both"/>
        <w:rPr>
          <w:rFonts w:ascii="Times New Roman" w:hAnsi="Times New Roman" w:cs="Times New Roman"/>
          <w:b/>
        </w:rPr>
      </w:pPr>
      <w:r w:rsidRPr="00840B68">
        <w:rPr>
          <w:rFonts w:ascii="Times New Roman" w:hAnsi="Times New Roman" w:cs="Times New Roman"/>
          <w:b/>
        </w:rPr>
        <w:t>4.3.4Metode Garis Lurus (Straight)</w:t>
      </w:r>
    </w:p>
    <w:p w:rsidR="00676AE4" w:rsidRPr="00840B68" w:rsidRDefault="00676AE4" w:rsidP="00840B68">
      <w:pPr>
        <w:spacing w:before="240" w:after="0" w:line="240" w:lineRule="auto"/>
        <w:ind w:left="-11" w:firstLine="862"/>
        <w:jc w:val="both"/>
        <w:rPr>
          <w:rFonts w:ascii="Times New Roman" w:hAnsi="Times New Roman" w:cs="Times New Roman"/>
        </w:rPr>
      </w:pPr>
      <w:r w:rsidRPr="00840B68">
        <w:rPr>
          <w:rFonts w:ascii="Times New Roman" w:hAnsi="Times New Roman" w:cs="Times New Roman"/>
        </w:rPr>
        <w:t xml:space="preserve">Metode garis lurus merupakan metode penyusutan dimana besarnya penyusutan selalu sama dari tiap periode akuntansi selama umur ekonomis dari aset tetap yang bersangkutan.  </w:t>
      </w:r>
    </w:p>
    <w:p w:rsidR="00CA5B87" w:rsidRPr="00840B68" w:rsidRDefault="00CA5B87" w:rsidP="00840B68">
      <w:pPr>
        <w:autoSpaceDE w:val="0"/>
        <w:autoSpaceDN w:val="0"/>
        <w:adjustRightInd w:val="0"/>
        <w:spacing w:after="0" w:line="240" w:lineRule="auto"/>
        <w:jc w:val="both"/>
        <w:rPr>
          <w:rFonts w:ascii="Times New Roman" w:eastAsia="Times New Roman" w:hAnsi="Times New Roman" w:cs="Times New Roman"/>
          <w:bCs/>
        </w:rPr>
      </w:pPr>
    </w:p>
    <w:p w:rsidR="00676AE4" w:rsidRPr="00840B68" w:rsidRDefault="00676AE4" w:rsidP="00840B68">
      <w:pPr>
        <w:spacing w:line="240" w:lineRule="auto"/>
        <w:ind w:firstLine="720"/>
        <w:jc w:val="both"/>
        <w:rPr>
          <w:rFonts w:ascii="Times New Roman" w:hAnsi="Times New Roman" w:cs="Times New Roman"/>
        </w:rPr>
      </w:pPr>
      <w:r w:rsidRPr="00840B68">
        <w:rPr>
          <w:rFonts w:ascii="Times New Roman" w:hAnsi="Times New Roman" w:cs="Times New Roman"/>
        </w:rPr>
        <w:t>Dari hasil penelitian yang berjudul Investasi Aset Tetap maka maka akan dibahas mengenai hasil penelitian yang penulis lakukan yaitupada investasi aset tetap di PT. KJMP, kurang begitu baik cara pengolahannya, terbukti pada tahun 2008 dan 2010 terjadi penurunan investasi aset tetap yang cukup besar karena kurang baiknya pengolahan manajemen dalam perusahaan dan habisnya masa pakai suatu aset tetap tidak dengan cepat ditanggulangi. Sedangkan kenaikan pada tahun 2007,2009, dan 2011 dikarenakan karena naiknya jumlah aset tetap yang akan diinvestasikan.</w:t>
      </w:r>
    </w:p>
    <w:p w:rsidR="00676AE4" w:rsidRPr="00840B68" w:rsidRDefault="00676AE4" w:rsidP="00840B68">
      <w:pPr>
        <w:autoSpaceDE w:val="0"/>
        <w:autoSpaceDN w:val="0"/>
        <w:adjustRightInd w:val="0"/>
        <w:spacing w:after="0" w:line="240" w:lineRule="auto"/>
        <w:jc w:val="both"/>
        <w:rPr>
          <w:rFonts w:ascii="Times New Roman" w:eastAsia="Times New Roman" w:hAnsi="Times New Roman" w:cs="Times New Roman"/>
          <w:bCs/>
        </w:rPr>
      </w:pPr>
    </w:p>
    <w:p w:rsidR="00676AE4" w:rsidRPr="00840B68" w:rsidRDefault="007B5B37" w:rsidP="00840B68">
      <w:pPr>
        <w:spacing w:line="240" w:lineRule="auto"/>
        <w:jc w:val="both"/>
        <w:rPr>
          <w:rFonts w:ascii="Times New Roman" w:hAnsi="Times New Roman" w:cs="Times New Roman"/>
          <w:b/>
        </w:rPr>
      </w:pPr>
      <w:r w:rsidRPr="00840B68">
        <w:rPr>
          <w:rFonts w:ascii="Times New Roman" w:hAnsi="Times New Roman" w:cs="Times New Roman"/>
          <w:b/>
        </w:rPr>
        <w:t>5.</w:t>
      </w:r>
      <w:r w:rsidR="00676AE4" w:rsidRPr="00840B68">
        <w:rPr>
          <w:rFonts w:ascii="Times New Roman" w:hAnsi="Times New Roman" w:cs="Times New Roman"/>
          <w:b/>
        </w:rPr>
        <w:t xml:space="preserve"> Kesimpulan dan saran </w:t>
      </w:r>
    </w:p>
    <w:p w:rsidR="00676AE4" w:rsidRPr="00840B68" w:rsidRDefault="00676AE4" w:rsidP="00840B68">
      <w:pPr>
        <w:spacing w:after="0" w:line="240" w:lineRule="auto"/>
        <w:jc w:val="both"/>
        <w:rPr>
          <w:rFonts w:ascii="Times New Roman" w:hAnsi="Times New Roman" w:cs="Times New Roman"/>
        </w:rPr>
      </w:pPr>
      <w:r w:rsidRPr="00840B68">
        <w:rPr>
          <w:rFonts w:ascii="Times New Roman" w:hAnsi="Times New Roman" w:cs="Times New Roman"/>
        </w:rPr>
        <w:tab/>
        <w:t>Berdasarkan hasil penelitian mengenai investasi aset tetap dan profitabilitas pada PT. Karya Jaya Mandiri perkasa Palembang maka dapat ditarik kesimpulan bahwa :</w:t>
      </w:r>
    </w:p>
    <w:p w:rsidR="007B5B37" w:rsidRPr="00840B68" w:rsidRDefault="00676AE4" w:rsidP="00840B68">
      <w:pPr>
        <w:spacing w:after="0" w:line="240" w:lineRule="auto"/>
        <w:jc w:val="both"/>
        <w:rPr>
          <w:rFonts w:ascii="Times New Roman" w:hAnsi="Times New Roman" w:cs="Times New Roman"/>
        </w:rPr>
      </w:pPr>
      <w:r w:rsidRPr="00840B68">
        <w:rPr>
          <w:rFonts w:ascii="Times New Roman" w:hAnsi="Times New Roman" w:cs="Times New Roman"/>
        </w:rPr>
        <w:t>Investasi aset tetap pada PT. KJMP tahun 2007-2011 kecendrungan nya mengalami ketidakstabilan, ini terbukti pada tahun 2008 dan 2010 mengalami penurunan karena kurang baiknya manajemen dalam menangani kerusakan, pada tahun 2012 -2015 mengalami kenaikan akibat terjadi nya penggunaan aset tetap baru di PT. KJMP.</w:t>
      </w:r>
    </w:p>
    <w:p w:rsidR="007B5B37" w:rsidRPr="00840B68" w:rsidRDefault="007B5B37" w:rsidP="00840B68">
      <w:pPr>
        <w:spacing w:line="240" w:lineRule="auto"/>
        <w:jc w:val="both"/>
        <w:rPr>
          <w:rFonts w:ascii="Times New Roman" w:hAnsi="Times New Roman" w:cs="Times New Roman"/>
        </w:rPr>
      </w:pPr>
      <w:r w:rsidRPr="00840B68">
        <w:rPr>
          <w:rFonts w:ascii="Times New Roman" w:hAnsi="Times New Roman" w:cs="Times New Roman"/>
        </w:rPr>
        <w:t>Berdasarkan penelitian yang telah dilakukan oleh penulis, maka saran yang dapat penulis berikut adalah sebagai berikut :</w:t>
      </w:r>
    </w:p>
    <w:p w:rsidR="00676AE4" w:rsidRPr="00840B68" w:rsidRDefault="00676AE4" w:rsidP="00840B68">
      <w:pPr>
        <w:spacing w:after="0" w:line="240" w:lineRule="auto"/>
        <w:jc w:val="both"/>
        <w:rPr>
          <w:rFonts w:ascii="Times New Roman" w:hAnsi="Times New Roman" w:cs="Times New Roman"/>
        </w:rPr>
      </w:pPr>
    </w:p>
    <w:p w:rsidR="007B5B37" w:rsidRPr="00840B68" w:rsidRDefault="00676AE4" w:rsidP="00840B68">
      <w:pPr>
        <w:spacing w:after="0" w:line="240" w:lineRule="auto"/>
        <w:jc w:val="both"/>
        <w:rPr>
          <w:rFonts w:ascii="Times New Roman" w:hAnsi="Times New Roman" w:cs="Times New Roman"/>
        </w:rPr>
      </w:pPr>
      <w:r w:rsidRPr="00840B68">
        <w:rPr>
          <w:rFonts w:ascii="Times New Roman" w:hAnsi="Times New Roman" w:cs="Times New Roman"/>
        </w:rPr>
        <w:t>Investasi aset tetap pada PT. KJMP akan dapat berjalan dengan baik apabila setiap kerusakan yang terjadi dapat ditangani dan habisnya masa pakai dari suatu aset tetap harus dapat dipantau agar tidak terjadi kerusakan yang dapat merug</w:t>
      </w:r>
      <w:r w:rsidR="007B5B37" w:rsidRPr="00840B68">
        <w:rPr>
          <w:rFonts w:ascii="Times New Roman" w:hAnsi="Times New Roman" w:cs="Times New Roman"/>
        </w:rPr>
        <w:t>ikan masyarakat dan perusahaan.</w:t>
      </w:r>
    </w:p>
    <w:p w:rsidR="007B5B37" w:rsidRPr="00840B68" w:rsidRDefault="007B5B37" w:rsidP="00840B68">
      <w:pPr>
        <w:autoSpaceDE w:val="0"/>
        <w:autoSpaceDN w:val="0"/>
        <w:adjustRightInd w:val="0"/>
        <w:spacing w:after="0" w:line="240" w:lineRule="auto"/>
        <w:jc w:val="both"/>
        <w:rPr>
          <w:rFonts w:ascii="Times New Roman" w:eastAsia="Times New Roman" w:hAnsi="Times New Roman" w:cs="Times New Roman"/>
          <w:bCs/>
        </w:rPr>
      </w:pPr>
    </w:p>
    <w:p w:rsidR="00D4105E" w:rsidRPr="00840B68" w:rsidRDefault="00D4105E" w:rsidP="00840B68">
      <w:pPr>
        <w:autoSpaceDE w:val="0"/>
        <w:autoSpaceDN w:val="0"/>
        <w:adjustRightInd w:val="0"/>
        <w:spacing w:after="0" w:line="240" w:lineRule="auto"/>
        <w:jc w:val="both"/>
        <w:rPr>
          <w:rFonts w:ascii="Times New Roman" w:eastAsia="Times New Roman" w:hAnsi="Times New Roman" w:cs="Times New Roman"/>
          <w:bCs/>
        </w:rPr>
      </w:pPr>
    </w:p>
    <w:p w:rsidR="002507A7" w:rsidRPr="00840B68" w:rsidRDefault="00D4105E" w:rsidP="00840B68">
      <w:pPr>
        <w:autoSpaceDE w:val="0"/>
        <w:autoSpaceDN w:val="0"/>
        <w:adjustRightInd w:val="0"/>
        <w:spacing w:after="0" w:line="240" w:lineRule="auto"/>
        <w:jc w:val="both"/>
        <w:rPr>
          <w:rFonts w:ascii="Times New Roman" w:eastAsia="Times New Roman" w:hAnsi="Times New Roman" w:cs="Times New Roman"/>
          <w:bCs/>
        </w:rPr>
      </w:pPr>
      <w:r w:rsidRPr="00840B68">
        <w:rPr>
          <w:rFonts w:ascii="Times New Roman" w:eastAsia="Times New Roman" w:hAnsi="Times New Roman" w:cs="Times New Roman"/>
          <w:bCs/>
        </w:rPr>
        <w:t>REFRENSI</w:t>
      </w:r>
    </w:p>
    <w:p w:rsidR="007B5B37" w:rsidRPr="00840B68" w:rsidRDefault="007B5B37" w:rsidP="00840B68">
      <w:pPr>
        <w:autoSpaceDE w:val="0"/>
        <w:autoSpaceDN w:val="0"/>
        <w:adjustRightInd w:val="0"/>
        <w:spacing w:after="0" w:line="240" w:lineRule="auto"/>
        <w:jc w:val="both"/>
        <w:rPr>
          <w:rFonts w:ascii="Times New Roman" w:eastAsia="Times New Roman" w:hAnsi="Times New Roman" w:cs="Times New Roman"/>
          <w:bCs/>
        </w:rPr>
      </w:pPr>
    </w:p>
    <w:p w:rsidR="002507A7" w:rsidRPr="00840B68" w:rsidRDefault="002507A7" w:rsidP="00840B68">
      <w:pPr>
        <w:spacing w:after="0" w:line="240" w:lineRule="auto"/>
        <w:jc w:val="both"/>
        <w:rPr>
          <w:rFonts w:ascii="Times New Roman" w:eastAsia="Times New Roman" w:hAnsi="Times New Roman" w:cs="Times New Roman"/>
        </w:rPr>
      </w:pPr>
      <w:r w:rsidRPr="00840B68">
        <w:rPr>
          <w:rFonts w:ascii="Times New Roman" w:eastAsia="Times New Roman" w:hAnsi="Times New Roman" w:cs="Times New Roman"/>
        </w:rPr>
        <w:t xml:space="preserve">Hery, 2013, </w:t>
      </w:r>
      <w:r w:rsidRPr="00840B68">
        <w:rPr>
          <w:rFonts w:ascii="Times New Roman" w:eastAsia="Times New Roman" w:hAnsi="Times New Roman" w:cs="Times New Roman"/>
          <w:i/>
        </w:rPr>
        <w:t>Akuntasi Keuangan Menengah</w:t>
      </w:r>
      <w:r w:rsidRPr="00840B68">
        <w:rPr>
          <w:rFonts w:ascii="Times New Roman" w:eastAsia="Times New Roman" w:hAnsi="Times New Roman" w:cs="Times New Roman"/>
        </w:rPr>
        <w:t>, CPAS, Yogjakarta, 2013.</w:t>
      </w:r>
    </w:p>
    <w:p w:rsidR="002507A7" w:rsidRPr="00840B68" w:rsidRDefault="002507A7" w:rsidP="00840B68">
      <w:pPr>
        <w:spacing w:after="0" w:line="240" w:lineRule="auto"/>
        <w:jc w:val="both"/>
        <w:rPr>
          <w:rFonts w:ascii="Times New Roman" w:eastAsia="Times New Roman" w:hAnsi="Times New Roman" w:cs="Times New Roman"/>
        </w:rPr>
      </w:pPr>
    </w:p>
    <w:p w:rsidR="002507A7" w:rsidRPr="00840B68" w:rsidRDefault="002507A7" w:rsidP="00840B68">
      <w:pPr>
        <w:spacing w:after="0" w:line="240" w:lineRule="auto"/>
        <w:jc w:val="both"/>
        <w:rPr>
          <w:rFonts w:ascii="Times New Roman" w:eastAsia="Times New Roman" w:hAnsi="Times New Roman" w:cs="Times New Roman"/>
        </w:rPr>
      </w:pPr>
      <w:r w:rsidRPr="00840B68">
        <w:rPr>
          <w:rFonts w:ascii="Times New Roman" w:eastAsia="Times New Roman" w:hAnsi="Times New Roman" w:cs="Times New Roman"/>
        </w:rPr>
        <w:t xml:space="preserve">Kieso, dkk,  2009, </w:t>
      </w:r>
      <w:r w:rsidRPr="00840B68">
        <w:rPr>
          <w:rFonts w:ascii="Times New Roman" w:eastAsia="Times New Roman" w:hAnsi="Times New Roman" w:cs="Times New Roman"/>
          <w:i/>
        </w:rPr>
        <w:t>Akuntansi Intermediate Jilid1</w:t>
      </w:r>
      <w:r w:rsidRPr="00840B68">
        <w:rPr>
          <w:rFonts w:ascii="Times New Roman" w:eastAsia="Times New Roman" w:hAnsi="Times New Roman" w:cs="Times New Roman"/>
        </w:rPr>
        <w:t>, Erlangga, Jakarta, 2009.</w:t>
      </w:r>
    </w:p>
    <w:p w:rsidR="002507A7" w:rsidRPr="00840B68" w:rsidRDefault="002507A7" w:rsidP="00840B68">
      <w:pPr>
        <w:spacing w:after="0" w:line="240" w:lineRule="auto"/>
        <w:jc w:val="both"/>
        <w:rPr>
          <w:rFonts w:ascii="Times New Roman" w:eastAsia="Times New Roman" w:hAnsi="Times New Roman" w:cs="Times New Roman"/>
        </w:rPr>
      </w:pPr>
    </w:p>
    <w:p w:rsidR="002507A7" w:rsidRPr="00840B68" w:rsidRDefault="002507A7" w:rsidP="00840B68">
      <w:pPr>
        <w:spacing w:line="240" w:lineRule="auto"/>
        <w:jc w:val="both"/>
        <w:rPr>
          <w:rFonts w:ascii="Times New Roman" w:hAnsi="Times New Roman" w:cs="Times New Roman"/>
        </w:rPr>
      </w:pPr>
      <w:r w:rsidRPr="00840B68">
        <w:rPr>
          <w:rFonts w:ascii="Times New Roman" w:hAnsi="Times New Roman" w:cs="Times New Roman"/>
        </w:rPr>
        <w:t xml:space="preserve">Mulyadi, 2001, </w:t>
      </w:r>
      <w:r w:rsidRPr="00840B68">
        <w:rPr>
          <w:rFonts w:ascii="Times New Roman" w:hAnsi="Times New Roman" w:cs="Times New Roman"/>
          <w:i/>
        </w:rPr>
        <w:t>Sistem Akuntansi</w:t>
      </w:r>
      <w:r w:rsidRPr="00840B68">
        <w:rPr>
          <w:rFonts w:ascii="Times New Roman" w:hAnsi="Times New Roman" w:cs="Times New Roman"/>
        </w:rPr>
        <w:t>, Salemba Empat, Jakarta, 2001.</w:t>
      </w:r>
    </w:p>
    <w:p w:rsidR="002507A7" w:rsidRPr="00840B68" w:rsidRDefault="002507A7" w:rsidP="00840B68">
      <w:pPr>
        <w:spacing w:line="240" w:lineRule="auto"/>
        <w:ind w:left="709" w:hanging="709"/>
        <w:jc w:val="both"/>
        <w:rPr>
          <w:rFonts w:ascii="Times New Roman" w:hAnsi="Times New Roman" w:cs="Times New Roman"/>
        </w:rPr>
      </w:pPr>
      <w:r w:rsidRPr="00840B68">
        <w:rPr>
          <w:rFonts w:ascii="Times New Roman" w:hAnsi="Times New Roman" w:cs="Times New Roman"/>
        </w:rPr>
        <w:t>Purwanto S.K., Suharyadi,2008.</w:t>
      </w:r>
      <w:r w:rsidRPr="00840B68">
        <w:rPr>
          <w:rFonts w:ascii="Times New Roman" w:hAnsi="Times New Roman" w:cs="Times New Roman"/>
          <w:i/>
        </w:rPr>
        <w:t>Statistika Untuk Ekonomi dan Keuangan</w:t>
      </w:r>
      <w:r w:rsidRPr="00840B68">
        <w:rPr>
          <w:rFonts w:ascii="Times New Roman" w:hAnsi="Times New Roman" w:cs="Times New Roman"/>
        </w:rPr>
        <w:t>, Edisi Kedua, Jilid I, Salemba Empat, Jakarta, 2013.</w:t>
      </w:r>
    </w:p>
    <w:p w:rsidR="002507A7" w:rsidRPr="00840B68" w:rsidRDefault="002507A7" w:rsidP="00840B68">
      <w:pPr>
        <w:spacing w:line="240" w:lineRule="auto"/>
        <w:ind w:left="709" w:hanging="709"/>
        <w:jc w:val="both"/>
        <w:rPr>
          <w:rFonts w:ascii="Times New Roman" w:hAnsi="Times New Roman" w:cs="Times New Roman"/>
        </w:rPr>
      </w:pPr>
      <w:r w:rsidRPr="00840B68">
        <w:rPr>
          <w:rFonts w:ascii="Times New Roman" w:hAnsi="Times New Roman" w:cs="Times New Roman"/>
        </w:rPr>
        <w:t>Sugiyono, 2011.</w:t>
      </w:r>
      <w:r w:rsidRPr="00840B68">
        <w:rPr>
          <w:rFonts w:ascii="Times New Roman" w:hAnsi="Times New Roman" w:cs="Times New Roman"/>
          <w:i/>
        </w:rPr>
        <w:t xml:space="preserve"> Metode Penelitian Kualitatif dan R&amp;D</w:t>
      </w:r>
      <w:r w:rsidRPr="00840B68">
        <w:rPr>
          <w:rFonts w:ascii="Times New Roman" w:hAnsi="Times New Roman" w:cs="Times New Roman"/>
        </w:rPr>
        <w:t>, Alfabeta. Bandung, 2011.</w:t>
      </w:r>
    </w:p>
    <w:p w:rsidR="002507A7" w:rsidRPr="00840B68" w:rsidRDefault="002507A7" w:rsidP="00840B68">
      <w:pPr>
        <w:spacing w:line="240" w:lineRule="auto"/>
        <w:ind w:left="709" w:hanging="709"/>
        <w:jc w:val="both"/>
        <w:rPr>
          <w:rFonts w:ascii="Times New Roman" w:hAnsi="Times New Roman" w:cs="Times New Roman"/>
        </w:rPr>
      </w:pPr>
      <w:r w:rsidRPr="00840B68">
        <w:rPr>
          <w:rFonts w:ascii="Times New Roman" w:hAnsi="Times New Roman" w:cs="Times New Roman"/>
        </w:rPr>
        <w:t xml:space="preserve">Warren, 2014, </w:t>
      </w:r>
      <w:r w:rsidRPr="00840B68">
        <w:rPr>
          <w:rFonts w:ascii="Times New Roman" w:hAnsi="Times New Roman" w:cs="Times New Roman"/>
          <w:i/>
        </w:rPr>
        <w:t>Pengantar Akuntansi</w:t>
      </w:r>
      <w:r w:rsidRPr="00840B68">
        <w:rPr>
          <w:rFonts w:ascii="Times New Roman" w:hAnsi="Times New Roman" w:cs="Times New Roman"/>
        </w:rPr>
        <w:t>, Edisi Revisi Kedua, Buku 1, Ikatan Akuntansi Indonesia Wilayah Sumatera Selatan, Palembang, 2014.</w:t>
      </w:r>
    </w:p>
    <w:p w:rsidR="002507A7" w:rsidRPr="00840B68" w:rsidRDefault="002507A7" w:rsidP="00840B68">
      <w:pPr>
        <w:autoSpaceDE w:val="0"/>
        <w:autoSpaceDN w:val="0"/>
        <w:adjustRightInd w:val="0"/>
        <w:spacing w:after="0" w:line="240" w:lineRule="auto"/>
        <w:jc w:val="both"/>
        <w:rPr>
          <w:rFonts w:ascii="Times New Roman" w:eastAsia="Times New Roman" w:hAnsi="Times New Roman" w:cs="Times New Roman"/>
          <w:bCs/>
        </w:rPr>
      </w:pPr>
    </w:p>
    <w:p w:rsidR="002507A7" w:rsidRPr="00840B68" w:rsidRDefault="002507A7" w:rsidP="00840B68">
      <w:pPr>
        <w:autoSpaceDE w:val="0"/>
        <w:autoSpaceDN w:val="0"/>
        <w:adjustRightInd w:val="0"/>
        <w:spacing w:after="0" w:line="240" w:lineRule="auto"/>
        <w:jc w:val="both"/>
        <w:rPr>
          <w:rFonts w:ascii="Times New Roman" w:eastAsia="Times New Roman" w:hAnsi="Times New Roman" w:cs="Times New Roman"/>
          <w:b/>
          <w:bCs/>
        </w:rPr>
      </w:pPr>
    </w:p>
    <w:sectPr w:rsidR="002507A7" w:rsidRPr="00840B68" w:rsidSect="00B435F6">
      <w:headerReference w:type="default" r:id="rId12"/>
      <w:footerReference w:type="default" r:id="rId13"/>
      <w:pgSz w:w="11909" w:h="16834" w:code="9"/>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57B" w:rsidRDefault="0065457B" w:rsidP="00D06259">
      <w:pPr>
        <w:spacing w:after="0" w:line="240" w:lineRule="auto"/>
      </w:pPr>
      <w:r>
        <w:separator/>
      </w:r>
    </w:p>
  </w:endnote>
  <w:endnote w:type="continuationSeparator" w:id="0">
    <w:p w:rsidR="0065457B" w:rsidRDefault="0065457B" w:rsidP="00D06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517394"/>
      <w:docPartObj>
        <w:docPartGallery w:val="Page Numbers (Bottom of Page)"/>
        <w:docPartUnique/>
      </w:docPartObj>
    </w:sdtPr>
    <w:sdtEndPr>
      <w:rPr>
        <w:noProof/>
      </w:rPr>
    </w:sdtEndPr>
    <w:sdtContent>
      <w:p w:rsidR="004D1424" w:rsidRDefault="00D47191">
        <w:pPr>
          <w:pStyle w:val="Footer"/>
        </w:pPr>
        <w:r>
          <w:fldChar w:fldCharType="begin"/>
        </w:r>
        <w:r w:rsidR="002A65A8">
          <w:instrText xml:space="preserve"> PAGE   \* MERGEFORMAT </w:instrText>
        </w:r>
        <w:r>
          <w:fldChar w:fldCharType="separate"/>
        </w:r>
        <w:r w:rsidR="009027EA">
          <w:rPr>
            <w:noProof/>
          </w:rPr>
          <w:t>1</w:t>
        </w:r>
        <w:r>
          <w:rPr>
            <w:noProof/>
          </w:rPr>
          <w:fldChar w:fldCharType="end"/>
        </w:r>
      </w:p>
    </w:sdtContent>
  </w:sdt>
  <w:p w:rsidR="004D1424" w:rsidRDefault="004D14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57B" w:rsidRDefault="0065457B" w:rsidP="00D06259">
      <w:pPr>
        <w:spacing w:after="0" w:line="240" w:lineRule="auto"/>
      </w:pPr>
      <w:r>
        <w:separator/>
      </w:r>
    </w:p>
  </w:footnote>
  <w:footnote w:type="continuationSeparator" w:id="0">
    <w:p w:rsidR="0065457B" w:rsidRDefault="0065457B" w:rsidP="00D062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424" w:rsidRDefault="004D1424" w:rsidP="000A1E15">
    <w:pPr>
      <w:pStyle w:val="Header"/>
      <w:jc w:val="center"/>
    </w:pPr>
  </w:p>
  <w:p w:rsidR="004D1424" w:rsidRDefault="004D1424" w:rsidP="000A1E15">
    <w:pPr>
      <w:autoSpaceDE w:val="0"/>
      <w:autoSpaceDN w:val="0"/>
      <w:adjustRightInd w:val="0"/>
      <w:spacing w:after="0" w:line="240" w:lineRule="auto"/>
      <w:ind w:left="5040" w:firstLine="720"/>
      <w:rPr>
        <w:rFonts w:ascii="Times New Roman" w:hAnsi="Times New Roman" w:cs="Times New Roman"/>
        <w:b/>
        <w:bCs/>
        <w:color w:val="000000"/>
        <w:sz w:val="24"/>
        <w:szCs w:val="24"/>
      </w:rPr>
    </w:pPr>
    <w:r w:rsidRPr="00E55B86">
      <w:rPr>
        <w:rFonts w:ascii="Times New Roman" w:hAnsi="Times New Roman" w:cs="Times New Roman"/>
        <w:b/>
        <w:bCs/>
        <w:color w:val="000000"/>
        <w:sz w:val="24"/>
        <w:szCs w:val="24"/>
      </w:rPr>
      <w:t>Seminar Nasional</w:t>
    </w:r>
    <w:r>
      <w:rPr>
        <w:rFonts w:ascii="Times New Roman" w:hAnsi="Times New Roman" w:cs="Times New Roman"/>
        <w:b/>
        <w:bCs/>
        <w:color w:val="000000"/>
        <w:sz w:val="24"/>
        <w:szCs w:val="24"/>
      </w:rPr>
      <w:t xml:space="preserve"> GCA 2016</w:t>
    </w:r>
  </w:p>
  <w:p w:rsidR="004D1424" w:rsidRDefault="004D14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2DF4"/>
    <w:multiLevelType w:val="hybridMultilevel"/>
    <w:tmpl w:val="46FED2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E329C7"/>
    <w:multiLevelType w:val="hybridMultilevel"/>
    <w:tmpl w:val="7B3C26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AD4450"/>
    <w:multiLevelType w:val="hybridMultilevel"/>
    <w:tmpl w:val="B55C1402"/>
    <w:lvl w:ilvl="0" w:tplc="46DA7750">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057974"/>
    <w:multiLevelType w:val="multilevel"/>
    <w:tmpl w:val="6C34A9B0"/>
    <w:lvl w:ilvl="0">
      <w:start w:val="2"/>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5"/>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nsid w:val="08196632"/>
    <w:multiLevelType w:val="hybridMultilevel"/>
    <w:tmpl w:val="F030F1C4"/>
    <w:lvl w:ilvl="0" w:tplc="C8EA2FB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97137C"/>
    <w:multiLevelType w:val="hybridMultilevel"/>
    <w:tmpl w:val="6FB4D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D17193"/>
    <w:multiLevelType w:val="hybridMultilevel"/>
    <w:tmpl w:val="365A66C4"/>
    <w:lvl w:ilvl="0" w:tplc="0421000F">
      <w:start w:val="1"/>
      <w:numFmt w:val="decimal"/>
      <w:lvlText w:val="%1."/>
      <w:lvlJc w:val="left"/>
      <w:pPr>
        <w:ind w:left="750" w:hanging="360"/>
      </w:pPr>
    </w:lvl>
    <w:lvl w:ilvl="1" w:tplc="04210019" w:tentative="1">
      <w:start w:val="1"/>
      <w:numFmt w:val="lowerLetter"/>
      <w:lvlText w:val="%2."/>
      <w:lvlJc w:val="left"/>
      <w:pPr>
        <w:ind w:left="1470" w:hanging="360"/>
      </w:pPr>
    </w:lvl>
    <w:lvl w:ilvl="2" w:tplc="0421001B" w:tentative="1">
      <w:start w:val="1"/>
      <w:numFmt w:val="lowerRoman"/>
      <w:lvlText w:val="%3."/>
      <w:lvlJc w:val="right"/>
      <w:pPr>
        <w:ind w:left="2190" w:hanging="180"/>
      </w:pPr>
    </w:lvl>
    <w:lvl w:ilvl="3" w:tplc="0421000F" w:tentative="1">
      <w:start w:val="1"/>
      <w:numFmt w:val="decimal"/>
      <w:lvlText w:val="%4."/>
      <w:lvlJc w:val="left"/>
      <w:pPr>
        <w:ind w:left="2910" w:hanging="360"/>
      </w:pPr>
    </w:lvl>
    <w:lvl w:ilvl="4" w:tplc="04210019" w:tentative="1">
      <w:start w:val="1"/>
      <w:numFmt w:val="lowerLetter"/>
      <w:lvlText w:val="%5."/>
      <w:lvlJc w:val="left"/>
      <w:pPr>
        <w:ind w:left="3630" w:hanging="360"/>
      </w:pPr>
    </w:lvl>
    <w:lvl w:ilvl="5" w:tplc="0421001B" w:tentative="1">
      <w:start w:val="1"/>
      <w:numFmt w:val="lowerRoman"/>
      <w:lvlText w:val="%6."/>
      <w:lvlJc w:val="right"/>
      <w:pPr>
        <w:ind w:left="4350" w:hanging="180"/>
      </w:pPr>
    </w:lvl>
    <w:lvl w:ilvl="6" w:tplc="0421000F" w:tentative="1">
      <w:start w:val="1"/>
      <w:numFmt w:val="decimal"/>
      <w:lvlText w:val="%7."/>
      <w:lvlJc w:val="left"/>
      <w:pPr>
        <w:ind w:left="5070" w:hanging="360"/>
      </w:pPr>
    </w:lvl>
    <w:lvl w:ilvl="7" w:tplc="04210019" w:tentative="1">
      <w:start w:val="1"/>
      <w:numFmt w:val="lowerLetter"/>
      <w:lvlText w:val="%8."/>
      <w:lvlJc w:val="left"/>
      <w:pPr>
        <w:ind w:left="5790" w:hanging="360"/>
      </w:pPr>
    </w:lvl>
    <w:lvl w:ilvl="8" w:tplc="0421001B" w:tentative="1">
      <w:start w:val="1"/>
      <w:numFmt w:val="lowerRoman"/>
      <w:lvlText w:val="%9."/>
      <w:lvlJc w:val="right"/>
      <w:pPr>
        <w:ind w:left="6510" w:hanging="180"/>
      </w:pPr>
    </w:lvl>
  </w:abstractNum>
  <w:abstractNum w:abstractNumId="7">
    <w:nsid w:val="12836FE8"/>
    <w:multiLevelType w:val="hybridMultilevel"/>
    <w:tmpl w:val="C5EEEDF8"/>
    <w:lvl w:ilvl="0" w:tplc="69E01390">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694AC7"/>
    <w:multiLevelType w:val="hybridMultilevel"/>
    <w:tmpl w:val="F800D7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08677A2"/>
    <w:multiLevelType w:val="hybridMultilevel"/>
    <w:tmpl w:val="F5902E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9A7A23"/>
    <w:multiLevelType w:val="multilevel"/>
    <w:tmpl w:val="B9102940"/>
    <w:lvl w:ilvl="0">
      <w:start w:val="2"/>
      <w:numFmt w:val="decimal"/>
      <w:lvlText w:val="%1"/>
      <w:lvlJc w:val="left"/>
      <w:pPr>
        <w:ind w:left="480" w:hanging="480"/>
      </w:pPr>
      <w:rPr>
        <w:rFonts w:hint="default"/>
      </w:rPr>
    </w:lvl>
    <w:lvl w:ilvl="1">
      <w:start w:val="3"/>
      <w:numFmt w:val="decimal"/>
      <w:lvlText w:val="%1.%2"/>
      <w:lvlJc w:val="left"/>
      <w:pPr>
        <w:ind w:left="675" w:hanging="48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11">
    <w:nsid w:val="2245773A"/>
    <w:multiLevelType w:val="hybridMultilevel"/>
    <w:tmpl w:val="84DC8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2E61E8"/>
    <w:multiLevelType w:val="multilevel"/>
    <w:tmpl w:val="BF00EC46"/>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6D038DA"/>
    <w:multiLevelType w:val="hybridMultilevel"/>
    <w:tmpl w:val="472CBA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8312C94"/>
    <w:multiLevelType w:val="hybridMultilevel"/>
    <w:tmpl w:val="AF189D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A680C40"/>
    <w:multiLevelType w:val="hybridMultilevel"/>
    <w:tmpl w:val="38B841D6"/>
    <w:lvl w:ilvl="0" w:tplc="0421000F">
      <w:start w:val="1"/>
      <w:numFmt w:val="decimal"/>
      <w:lvlText w:val="%1."/>
      <w:lvlJc w:val="left"/>
      <w:pPr>
        <w:ind w:left="540" w:hanging="360"/>
      </w:p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16">
    <w:nsid w:val="2DBA01D4"/>
    <w:multiLevelType w:val="hybridMultilevel"/>
    <w:tmpl w:val="D6A2B5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EFB11F3"/>
    <w:multiLevelType w:val="multilevel"/>
    <w:tmpl w:val="10A619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334D4CE5"/>
    <w:multiLevelType w:val="hybridMultilevel"/>
    <w:tmpl w:val="824E71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3DD67C0"/>
    <w:multiLevelType w:val="hybridMultilevel"/>
    <w:tmpl w:val="84A66F16"/>
    <w:lvl w:ilvl="0" w:tplc="C5DE4946">
      <w:start w:val="1"/>
      <w:numFmt w:val="decimal"/>
      <w:lvlText w:val="%1."/>
      <w:lvlJc w:val="left"/>
      <w:pPr>
        <w:ind w:left="1110" w:hanging="360"/>
      </w:pPr>
      <w:rPr>
        <w:rFonts w:hint="default"/>
      </w:rPr>
    </w:lvl>
    <w:lvl w:ilvl="1" w:tplc="04210019" w:tentative="1">
      <w:start w:val="1"/>
      <w:numFmt w:val="lowerLetter"/>
      <w:lvlText w:val="%2."/>
      <w:lvlJc w:val="left"/>
      <w:pPr>
        <w:ind w:left="1830" w:hanging="360"/>
      </w:pPr>
    </w:lvl>
    <w:lvl w:ilvl="2" w:tplc="0421001B" w:tentative="1">
      <w:start w:val="1"/>
      <w:numFmt w:val="lowerRoman"/>
      <w:lvlText w:val="%3."/>
      <w:lvlJc w:val="right"/>
      <w:pPr>
        <w:ind w:left="2550" w:hanging="180"/>
      </w:pPr>
    </w:lvl>
    <w:lvl w:ilvl="3" w:tplc="0421000F" w:tentative="1">
      <w:start w:val="1"/>
      <w:numFmt w:val="decimal"/>
      <w:lvlText w:val="%4."/>
      <w:lvlJc w:val="left"/>
      <w:pPr>
        <w:ind w:left="3270" w:hanging="360"/>
      </w:pPr>
    </w:lvl>
    <w:lvl w:ilvl="4" w:tplc="04210019" w:tentative="1">
      <w:start w:val="1"/>
      <w:numFmt w:val="lowerLetter"/>
      <w:lvlText w:val="%5."/>
      <w:lvlJc w:val="left"/>
      <w:pPr>
        <w:ind w:left="3990" w:hanging="360"/>
      </w:pPr>
    </w:lvl>
    <w:lvl w:ilvl="5" w:tplc="0421001B" w:tentative="1">
      <w:start w:val="1"/>
      <w:numFmt w:val="lowerRoman"/>
      <w:lvlText w:val="%6."/>
      <w:lvlJc w:val="right"/>
      <w:pPr>
        <w:ind w:left="4710" w:hanging="180"/>
      </w:pPr>
    </w:lvl>
    <w:lvl w:ilvl="6" w:tplc="0421000F" w:tentative="1">
      <w:start w:val="1"/>
      <w:numFmt w:val="decimal"/>
      <w:lvlText w:val="%7."/>
      <w:lvlJc w:val="left"/>
      <w:pPr>
        <w:ind w:left="5430" w:hanging="360"/>
      </w:pPr>
    </w:lvl>
    <w:lvl w:ilvl="7" w:tplc="04210019" w:tentative="1">
      <w:start w:val="1"/>
      <w:numFmt w:val="lowerLetter"/>
      <w:lvlText w:val="%8."/>
      <w:lvlJc w:val="left"/>
      <w:pPr>
        <w:ind w:left="6150" w:hanging="360"/>
      </w:pPr>
    </w:lvl>
    <w:lvl w:ilvl="8" w:tplc="0421001B" w:tentative="1">
      <w:start w:val="1"/>
      <w:numFmt w:val="lowerRoman"/>
      <w:lvlText w:val="%9."/>
      <w:lvlJc w:val="right"/>
      <w:pPr>
        <w:ind w:left="6870" w:hanging="180"/>
      </w:pPr>
    </w:lvl>
  </w:abstractNum>
  <w:abstractNum w:abstractNumId="20">
    <w:nsid w:val="38530E41"/>
    <w:multiLevelType w:val="hybridMultilevel"/>
    <w:tmpl w:val="770443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85722C7"/>
    <w:multiLevelType w:val="multilevel"/>
    <w:tmpl w:val="F8046E0C"/>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5"/>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39D863A0"/>
    <w:multiLevelType w:val="hybridMultilevel"/>
    <w:tmpl w:val="7D0A6B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A31289E"/>
    <w:multiLevelType w:val="hybridMultilevel"/>
    <w:tmpl w:val="6FA457F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3DD671FF"/>
    <w:multiLevelType w:val="hybridMultilevel"/>
    <w:tmpl w:val="16F03D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FA3194B"/>
    <w:multiLevelType w:val="multilevel"/>
    <w:tmpl w:val="2FDA440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27826C0"/>
    <w:multiLevelType w:val="multilevel"/>
    <w:tmpl w:val="0BCCE58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4"/>
      <w:numFmt w:val="decimal"/>
      <w:isLgl/>
      <w:lvlText w:val="%1.%2.%3"/>
      <w:lvlJc w:val="left"/>
      <w:pPr>
        <w:ind w:left="81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468E7CF7"/>
    <w:multiLevelType w:val="multilevel"/>
    <w:tmpl w:val="1F705332"/>
    <w:lvl w:ilvl="0">
      <w:start w:val="1"/>
      <w:numFmt w:val="decimal"/>
      <w:lvlText w:val="%1."/>
      <w:lvlJc w:val="left"/>
      <w:pPr>
        <w:ind w:left="750" w:hanging="360"/>
      </w:pPr>
    </w:lvl>
    <w:lvl w:ilvl="1">
      <w:start w:val="2"/>
      <w:numFmt w:val="decimal"/>
      <w:isLgl/>
      <w:lvlText w:val="%1.%2"/>
      <w:lvlJc w:val="left"/>
      <w:pPr>
        <w:ind w:left="870" w:hanging="48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470" w:hanging="108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1830" w:hanging="1440"/>
      </w:pPr>
      <w:rPr>
        <w:rFonts w:hint="default"/>
      </w:rPr>
    </w:lvl>
    <w:lvl w:ilvl="8">
      <w:start w:val="1"/>
      <w:numFmt w:val="decimal"/>
      <w:isLgl/>
      <w:lvlText w:val="%1.%2.%3.%4.%5.%6.%7.%8.%9"/>
      <w:lvlJc w:val="left"/>
      <w:pPr>
        <w:ind w:left="2190" w:hanging="1800"/>
      </w:pPr>
      <w:rPr>
        <w:rFonts w:hint="default"/>
      </w:rPr>
    </w:lvl>
  </w:abstractNum>
  <w:abstractNum w:abstractNumId="28">
    <w:nsid w:val="48983436"/>
    <w:multiLevelType w:val="multilevel"/>
    <w:tmpl w:val="055E32A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9102684"/>
    <w:multiLevelType w:val="multilevel"/>
    <w:tmpl w:val="2F32E0F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30">
    <w:nsid w:val="49934DEC"/>
    <w:multiLevelType w:val="hybridMultilevel"/>
    <w:tmpl w:val="99980C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9DB07DB"/>
    <w:multiLevelType w:val="hybridMultilevel"/>
    <w:tmpl w:val="E5D24A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B734062"/>
    <w:multiLevelType w:val="hybridMultilevel"/>
    <w:tmpl w:val="2C644CEC"/>
    <w:lvl w:ilvl="0" w:tplc="EEF246A8">
      <w:start w:val="1"/>
      <w:numFmt w:val="decimal"/>
      <w:lvlText w:val="%1."/>
      <w:lvlJc w:val="left"/>
      <w:pPr>
        <w:ind w:left="720" w:hanging="360"/>
      </w:pPr>
      <w:rPr>
        <w:rFonts w:eastAsia="Times New Roman" w:hint="default"/>
        <w:i w:val="0"/>
        <w:color w:val="auto"/>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E4908D6"/>
    <w:multiLevelType w:val="hybridMultilevel"/>
    <w:tmpl w:val="792ACC1A"/>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4EB95B8C"/>
    <w:multiLevelType w:val="multilevel"/>
    <w:tmpl w:val="8758A1A6"/>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4FC90D6F"/>
    <w:multiLevelType w:val="hybridMultilevel"/>
    <w:tmpl w:val="D59E8E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1E92CCC"/>
    <w:multiLevelType w:val="hybridMultilevel"/>
    <w:tmpl w:val="BA34045C"/>
    <w:lvl w:ilvl="0" w:tplc="26E2F1E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7">
    <w:nsid w:val="59B6558C"/>
    <w:multiLevelType w:val="hybridMultilevel"/>
    <w:tmpl w:val="9DF0A8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AAE1AAB"/>
    <w:multiLevelType w:val="multilevel"/>
    <w:tmpl w:val="CCD0FC9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nsid w:val="5B4C302E"/>
    <w:multiLevelType w:val="hybridMultilevel"/>
    <w:tmpl w:val="3698C4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BAB6ACE"/>
    <w:multiLevelType w:val="multilevel"/>
    <w:tmpl w:val="5D34F604"/>
    <w:lvl w:ilvl="0">
      <w:start w:val="1"/>
      <w:numFmt w:val="decimal"/>
      <w:lvlText w:val="%1."/>
      <w:lvlJc w:val="left"/>
      <w:pPr>
        <w:ind w:left="99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nsid w:val="5CF748AA"/>
    <w:multiLevelType w:val="multilevel"/>
    <w:tmpl w:val="BF00EC46"/>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60F306AA"/>
    <w:multiLevelType w:val="hybridMultilevel"/>
    <w:tmpl w:val="4CA003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1611919"/>
    <w:multiLevelType w:val="hybridMultilevel"/>
    <w:tmpl w:val="14B02960"/>
    <w:lvl w:ilvl="0" w:tplc="03869DB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4">
    <w:nsid w:val="69897A6C"/>
    <w:multiLevelType w:val="hybridMultilevel"/>
    <w:tmpl w:val="50648E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0F93E76"/>
    <w:multiLevelType w:val="multilevel"/>
    <w:tmpl w:val="E9AE6110"/>
    <w:lvl w:ilvl="0">
      <w:start w:val="2"/>
      <w:numFmt w:val="decimal"/>
      <w:lvlText w:val="%1"/>
      <w:lvlJc w:val="left"/>
      <w:pPr>
        <w:ind w:left="480" w:hanging="480"/>
      </w:pPr>
      <w:rPr>
        <w:rFonts w:hint="default"/>
      </w:rPr>
    </w:lvl>
    <w:lvl w:ilvl="1">
      <w:start w:val="1"/>
      <w:numFmt w:val="decimal"/>
      <w:lvlText w:val="%1.%2"/>
      <w:lvlJc w:val="left"/>
      <w:pPr>
        <w:ind w:left="675" w:hanging="480"/>
      </w:pPr>
      <w:rPr>
        <w:rFonts w:hint="default"/>
      </w:rPr>
    </w:lvl>
    <w:lvl w:ilvl="2">
      <w:start w:val="2"/>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46">
    <w:nsid w:val="71547483"/>
    <w:multiLevelType w:val="hybridMultilevel"/>
    <w:tmpl w:val="2AC093C4"/>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7">
    <w:nsid w:val="715C2575"/>
    <w:multiLevelType w:val="multilevel"/>
    <w:tmpl w:val="938A77E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nsid w:val="7C0F0D50"/>
    <w:multiLevelType w:val="hybridMultilevel"/>
    <w:tmpl w:val="E99E101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7"/>
  </w:num>
  <w:num w:numId="2">
    <w:abstractNumId w:val="8"/>
  </w:num>
  <w:num w:numId="3">
    <w:abstractNumId w:val="39"/>
  </w:num>
  <w:num w:numId="4">
    <w:abstractNumId w:val="4"/>
  </w:num>
  <w:num w:numId="5">
    <w:abstractNumId w:val="2"/>
  </w:num>
  <w:num w:numId="6">
    <w:abstractNumId w:val="28"/>
  </w:num>
  <w:num w:numId="7">
    <w:abstractNumId w:val="5"/>
  </w:num>
  <w:num w:numId="8">
    <w:abstractNumId w:val="0"/>
  </w:num>
  <w:num w:numId="9">
    <w:abstractNumId w:val="17"/>
  </w:num>
  <w:num w:numId="10">
    <w:abstractNumId w:val="11"/>
  </w:num>
  <w:num w:numId="11">
    <w:abstractNumId w:val="40"/>
  </w:num>
  <w:num w:numId="12">
    <w:abstractNumId w:val="13"/>
  </w:num>
  <w:num w:numId="13">
    <w:abstractNumId w:val="26"/>
  </w:num>
  <w:num w:numId="14">
    <w:abstractNumId w:val="35"/>
  </w:num>
  <w:num w:numId="15">
    <w:abstractNumId w:val="20"/>
  </w:num>
  <w:num w:numId="16">
    <w:abstractNumId w:val="44"/>
  </w:num>
  <w:num w:numId="17">
    <w:abstractNumId w:val="32"/>
  </w:num>
  <w:num w:numId="18">
    <w:abstractNumId w:val="47"/>
  </w:num>
  <w:num w:numId="19">
    <w:abstractNumId w:val="43"/>
  </w:num>
  <w:num w:numId="20">
    <w:abstractNumId w:val="36"/>
  </w:num>
  <w:num w:numId="21">
    <w:abstractNumId w:val="24"/>
  </w:num>
  <w:num w:numId="22">
    <w:abstractNumId w:val="16"/>
  </w:num>
  <w:num w:numId="23">
    <w:abstractNumId w:val="14"/>
  </w:num>
  <w:num w:numId="24">
    <w:abstractNumId w:val="29"/>
  </w:num>
  <w:num w:numId="25">
    <w:abstractNumId w:val="38"/>
  </w:num>
  <w:num w:numId="26">
    <w:abstractNumId w:val="22"/>
  </w:num>
  <w:num w:numId="27">
    <w:abstractNumId w:val="1"/>
  </w:num>
  <w:num w:numId="28">
    <w:abstractNumId w:val="42"/>
  </w:num>
  <w:num w:numId="29">
    <w:abstractNumId w:val="31"/>
  </w:num>
  <w:num w:numId="30">
    <w:abstractNumId w:val="27"/>
  </w:num>
  <w:num w:numId="31">
    <w:abstractNumId w:val="46"/>
  </w:num>
  <w:num w:numId="32">
    <w:abstractNumId w:val="34"/>
  </w:num>
  <w:num w:numId="33">
    <w:abstractNumId w:val="23"/>
  </w:num>
  <w:num w:numId="34">
    <w:abstractNumId w:val="48"/>
  </w:num>
  <w:num w:numId="35">
    <w:abstractNumId w:val="25"/>
  </w:num>
  <w:num w:numId="36">
    <w:abstractNumId w:val="15"/>
  </w:num>
  <w:num w:numId="37">
    <w:abstractNumId w:val="18"/>
  </w:num>
  <w:num w:numId="38">
    <w:abstractNumId w:val="21"/>
  </w:num>
  <w:num w:numId="39">
    <w:abstractNumId w:val="9"/>
  </w:num>
  <w:num w:numId="40">
    <w:abstractNumId w:val="10"/>
  </w:num>
  <w:num w:numId="41">
    <w:abstractNumId w:val="41"/>
  </w:num>
  <w:num w:numId="42">
    <w:abstractNumId w:val="12"/>
  </w:num>
  <w:num w:numId="43">
    <w:abstractNumId w:val="6"/>
  </w:num>
  <w:num w:numId="44">
    <w:abstractNumId w:val="19"/>
  </w:num>
  <w:num w:numId="45">
    <w:abstractNumId w:val="33"/>
  </w:num>
  <w:num w:numId="46">
    <w:abstractNumId w:val="30"/>
  </w:num>
  <w:num w:numId="47">
    <w:abstractNumId w:val="37"/>
  </w:num>
  <w:num w:numId="48">
    <w:abstractNumId w:val="45"/>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E8D"/>
    <w:rsid w:val="00016E65"/>
    <w:rsid w:val="00035FCF"/>
    <w:rsid w:val="00043B4A"/>
    <w:rsid w:val="000675DF"/>
    <w:rsid w:val="0007062B"/>
    <w:rsid w:val="00073282"/>
    <w:rsid w:val="000748EF"/>
    <w:rsid w:val="00086ADD"/>
    <w:rsid w:val="00091361"/>
    <w:rsid w:val="000A1E15"/>
    <w:rsid w:val="00115DD8"/>
    <w:rsid w:val="00126EED"/>
    <w:rsid w:val="001465F8"/>
    <w:rsid w:val="00195EA2"/>
    <w:rsid w:val="001A5998"/>
    <w:rsid w:val="001A7647"/>
    <w:rsid w:val="001C4149"/>
    <w:rsid w:val="001E60BB"/>
    <w:rsid w:val="001F3DBA"/>
    <w:rsid w:val="00226FDF"/>
    <w:rsid w:val="002328DA"/>
    <w:rsid w:val="00247A7C"/>
    <w:rsid w:val="002507A7"/>
    <w:rsid w:val="00251753"/>
    <w:rsid w:val="002A65A8"/>
    <w:rsid w:val="002A6796"/>
    <w:rsid w:val="002B51DD"/>
    <w:rsid w:val="002C7B6B"/>
    <w:rsid w:val="00311184"/>
    <w:rsid w:val="00317F0A"/>
    <w:rsid w:val="00335EC5"/>
    <w:rsid w:val="00341A33"/>
    <w:rsid w:val="003544A9"/>
    <w:rsid w:val="00377D28"/>
    <w:rsid w:val="00382B7E"/>
    <w:rsid w:val="003A4DA6"/>
    <w:rsid w:val="003D0655"/>
    <w:rsid w:val="003D0ED3"/>
    <w:rsid w:val="003F5DB6"/>
    <w:rsid w:val="004657CA"/>
    <w:rsid w:val="004B07B8"/>
    <w:rsid w:val="004B2760"/>
    <w:rsid w:val="004B4802"/>
    <w:rsid w:val="004C485C"/>
    <w:rsid w:val="004D1424"/>
    <w:rsid w:val="004D5254"/>
    <w:rsid w:val="00502D04"/>
    <w:rsid w:val="005053A0"/>
    <w:rsid w:val="00505EE4"/>
    <w:rsid w:val="00541184"/>
    <w:rsid w:val="005444F0"/>
    <w:rsid w:val="00571767"/>
    <w:rsid w:val="005A293A"/>
    <w:rsid w:val="005B141D"/>
    <w:rsid w:val="005B2057"/>
    <w:rsid w:val="005D7E4F"/>
    <w:rsid w:val="005E0966"/>
    <w:rsid w:val="006132EF"/>
    <w:rsid w:val="006322AD"/>
    <w:rsid w:val="006344B5"/>
    <w:rsid w:val="0065457B"/>
    <w:rsid w:val="00676AE4"/>
    <w:rsid w:val="006974D8"/>
    <w:rsid w:val="006B347B"/>
    <w:rsid w:val="006B68F8"/>
    <w:rsid w:val="006F4F1A"/>
    <w:rsid w:val="007048C1"/>
    <w:rsid w:val="00735A37"/>
    <w:rsid w:val="0075618E"/>
    <w:rsid w:val="00766227"/>
    <w:rsid w:val="007819CE"/>
    <w:rsid w:val="007A1280"/>
    <w:rsid w:val="007B5B37"/>
    <w:rsid w:val="007C5F29"/>
    <w:rsid w:val="007D05ED"/>
    <w:rsid w:val="007E706F"/>
    <w:rsid w:val="007E79AD"/>
    <w:rsid w:val="00816378"/>
    <w:rsid w:val="00820815"/>
    <w:rsid w:val="008259F1"/>
    <w:rsid w:val="00827A91"/>
    <w:rsid w:val="0083581C"/>
    <w:rsid w:val="00840B68"/>
    <w:rsid w:val="0084417D"/>
    <w:rsid w:val="00862ACE"/>
    <w:rsid w:val="00864CD0"/>
    <w:rsid w:val="00873585"/>
    <w:rsid w:val="008B560C"/>
    <w:rsid w:val="008C34BE"/>
    <w:rsid w:val="008C5C41"/>
    <w:rsid w:val="009027EA"/>
    <w:rsid w:val="009123AD"/>
    <w:rsid w:val="00917B40"/>
    <w:rsid w:val="00935572"/>
    <w:rsid w:val="0093688E"/>
    <w:rsid w:val="00941939"/>
    <w:rsid w:val="00953FE3"/>
    <w:rsid w:val="009878A0"/>
    <w:rsid w:val="00993AEB"/>
    <w:rsid w:val="00997453"/>
    <w:rsid w:val="009A1FA6"/>
    <w:rsid w:val="009A7762"/>
    <w:rsid w:val="009C7D7C"/>
    <w:rsid w:val="009E1391"/>
    <w:rsid w:val="009F4461"/>
    <w:rsid w:val="009F68DA"/>
    <w:rsid w:val="00A04CD8"/>
    <w:rsid w:val="00A406E5"/>
    <w:rsid w:val="00A55368"/>
    <w:rsid w:val="00A665DB"/>
    <w:rsid w:val="00A835AF"/>
    <w:rsid w:val="00AA413A"/>
    <w:rsid w:val="00AA6D0E"/>
    <w:rsid w:val="00AC7097"/>
    <w:rsid w:val="00AD661F"/>
    <w:rsid w:val="00B0045F"/>
    <w:rsid w:val="00B171B4"/>
    <w:rsid w:val="00B25FA1"/>
    <w:rsid w:val="00B27303"/>
    <w:rsid w:val="00B435F6"/>
    <w:rsid w:val="00B570AD"/>
    <w:rsid w:val="00B7632C"/>
    <w:rsid w:val="00B802A8"/>
    <w:rsid w:val="00B912DA"/>
    <w:rsid w:val="00BC5E8D"/>
    <w:rsid w:val="00BF5855"/>
    <w:rsid w:val="00BF79BC"/>
    <w:rsid w:val="00C07C68"/>
    <w:rsid w:val="00C74FB7"/>
    <w:rsid w:val="00C84852"/>
    <w:rsid w:val="00C96917"/>
    <w:rsid w:val="00CA5B87"/>
    <w:rsid w:val="00CE7F13"/>
    <w:rsid w:val="00D06259"/>
    <w:rsid w:val="00D21CCB"/>
    <w:rsid w:val="00D34C27"/>
    <w:rsid w:val="00D4105E"/>
    <w:rsid w:val="00D44A35"/>
    <w:rsid w:val="00D47191"/>
    <w:rsid w:val="00D6194B"/>
    <w:rsid w:val="00D7525C"/>
    <w:rsid w:val="00D76BF5"/>
    <w:rsid w:val="00DB1E53"/>
    <w:rsid w:val="00DE20C4"/>
    <w:rsid w:val="00E03300"/>
    <w:rsid w:val="00E15950"/>
    <w:rsid w:val="00E17FBF"/>
    <w:rsid w:val="00E224F4"/>
    <w:rsid w:val="00E239C1"/>
    <w:rsid w:val="00E30AE0"/>
    <w:rsid w:val="00E5469C"/>
    <w:rsid w:val="00E55B86"/>
    <w:rsid w:val="00E77918"/>
    <w:rsid w:val="00E80F2E"/>
    <w:rsid w:val="00ED3C5C"/>
    <w:rsid w:val="00ED4144"/>
    <w:rsid w:val="00EF3F47"/>
    <w:rsid w:val="00F22494"/>
    <w:rsid w:val="00F35A37"/>
    <w:rsid w:val="00F60CF8"/>
    <w:rsid w:val="00F6389F"/>
    <w:rsid w:val="00F67EF4"/>
    <w:rsid w:val="00F76A89"/>
    <w:rsid w:val="00F76F56"/>
    <w:rsid w:val="00F86FD4"/>
    <w:rsid w:val="00FA7620"/>
    <w:rsid w:val="00FB3576"/>
    <w:rsid w:val="00FB5D41"/>
    <w:rsid w:val="00FE32E7"/>
    <w:rsid w:val="00FF190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1939"/>
    <w:rPr>
      <w:color w:val="0000FF" w:themeColor="hyperlink"/>
      <w:u w:val="single"/>
    </w:rPr>
  </w:style>
  <w:style w:type="paragraph" w:customStyle="1" w:styleId="Default">
    <w:name w:val="Default"/>
    <w:rsid w:val="000748E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17FBF"/>
    <w:pPr>
      <w:ind w:left="720"/>
      <w:contextualSpacing/>
    </w:pPr>
  </w:style>
  <w:style w:type="paragraph" w:styleId="Header">
    <w:name w:val="header"/>
    <w:basedOn w:val="Normal"/>
    <w:link w:val="HeaderChar"/>
    <w:uiPriority w:val="99"/>
    <w:unhideWhenUsed/>
    <w:rsid w:val="00D06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259"/>
  </w:style>
  <w:style w:type="paragraph" w:styleId="Footer">
    <w:name w:val="footer"/>
    <w:basedOn w:val="Normal"/>
    <w:link w:val="FooterChar"/>
    <w:uiPriority w:val="99"/>
    <w:unhideWhenUsed/>
    <w:rsid w:val="00D06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259"/>
  </w:style>
  <w:style w:type="table" w:styleId="TableGrid">
    <w:name w:val="Table Grid"/>
    <w:basedOn w:val="TableNormal"/>
    <w:uiPriority w:val="59"/>
    <w:rsid w:val="002328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5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A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1939"/>
    <w:rPr>
      <w:color w:val="0000FF" w:themeColor="hyperlink"/>
      <w:u w:val="single"/>
    </w:rPr>
  </w:style>
  <w:style w:type="paragraph" w:customStyle="1" w:styleId="Default">
    <w:name w:val="Default"/>
    <w:rsid w:val="000748E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17FBF"/>
    <w:pPr>
      <w:ind w:left="720"/>
      <w:contextualSpacing/>
    </w:pPr>
  </w:style>
  <w:style w:type="paragraph" w:styleId="Header">
    <w:name w:val="header"/>
    <w:basedOn w:val="Normal"/>
    <w:link w:val="HeaderChar"/>
    <w:uiPriority w:val="99"/>
    <w:unhideWhenUsed/>
    <w:rsid w:val="00D06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259"/>
  </w:style>
  <w:style w:type="paragraph" w:styleId="Footer">
    <w:name w:val="footer"/>
    <w:basedOn w:val="Normal"/>
    <w:link w:val="FooterChar"/>
    <w:uiPriority w:val="99"/>
    <w:unhideWhenUsed/>
    <w:rsid w:val="00D06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259"/>
  </w:style>
  <w:style w:type="table" w:styleId="TableGrid">
    <w:name w:val="Table Grid"/>
    <w:basedOn w:val="TableNormal"/>
    <w:uiPriority w:val="59"/>
    <w:rsid w:val="002328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5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A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hendrianto@yahoo.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ititantointanapik@yahoo.co.id" TargetMode="External"/><Relationship Id="rId4" Type="http://schemas.microsoft.com/office/2007/relationships/stylesWithEffects" Target="stylesWithEffects.xml"/><Relationship Id="rId9" Type="http://schemas.openxmlformats.org/officeDocument/2006/relationships/hyperlink" Target="mailto:nitalianasari1990@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36EED-8B2A-48BE-94F5-975A79F6C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2810</Words>
  <Characters>16018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siti</dc:creator>
  <cp:lastModifiedBy>7</cp:lastModifiedBy>
  <cp:revision>2</cp:revision>
  <cp:lastPrinted>2016-02-20T10:08:00Z</cp:lastPrinted>
  <dcterms:created xsi:type="dcterms:W3CDTF">2016-08-01T08:19:00Z</dcterms:created>
  <dcterms:modified xsi:type="dcterms:W3CDTF">2016-08-01T08:19:00Z</dcterms:modified>
</cp:coreProperties>
</file>