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D7" w:rsidRPr="00783B9B" w:rsidRDefault="00F749D7" w:rsidP="00F749D7">
      <w:pPr>
        <w:autoSpaceDE w:val="0"/>
        <w:autoSpaceDN w:val="0"/>
        <w:adjustRightInd w:val="0"/>
        <w:spacing w:line="360" w:lineRule="auto"/>
        <w:jc w:val="center"/>
        <w:rPr>
          <w:b/>
          <w:lang w:val="id-ID"/>
        </w:rPr>
      </w:pPr>
      <w:r w:rsidRPr="00783B9B">
        <w:rPr>
          <w:b/>
          <w:lang w:val="id-ID"/>
        </w:rPr>
        <w:t xml:space="preserve">Fouling study in submerged PVDF ultrafiltration for </w:t>
      </w:r>
      <w:r w:rsidRPr="00783B9B">
        <w:rPr>
          <w:b/>
        </w:rPr>
        <w:t xml:space="preserve">refinery </w:t>
      </w:r>
      <w:r w:rsidRPr="00783B9B">
        <w:rPr>
          <w:b/>
          <w:lang w:val="id-ID"/>
        </w:rPr>
        <w:t xml:space="preserve">produced </w:t>
      </w:r>
      <w:r w:rsidRPr="00783B9B">
        <w:rPr>
          <w:b/>
        </w:rPr>
        <w:t>wastewater treatment</w:t>
      </w:r>
      <w:r w:rsidRPr="00783B9B">
        <w:rPr>
          <w:b/>
          <w:lang w:val="id-ID"/>
        </w:rPr>
        <w:t>: Effect of suspended solids concentration and aeration</w:t>
      </w:r>
    </w:p>
    <w:p w:rsidR="00F749D7" w:rsidRDefault="00F749D7" w:rsidP="00F749D7">
      <w:pPr>
        <w:autoSpaceDE w:val="0"/>
        <w:autoSpaceDN w:val="0"/>
        <w:adjustRightInd w:val="0"/>
        <w:jc w:val="center"/>
        <w:rPr>
          <w:lang w:val="id-ID"/>
        </w:rPr>
      </w:pPr>
    </w:p>
    <w:p w:rsidR="00F749D7" w:rsidRDefault="00F749D7" w:rsidP="00F749D7">
      <w:pPr>
        <w:autoSpaceDE w:val="0"/>
        <w:autoSpaceDN w:val="0"/>
        <w:adjustRightInd w:val="0"/>
        <w:jc w:val="center"/>
        <w:rPr>
          <w:lang w:val="id-ID"/>
        </w:rPr>
      </w:pPr>
    </w:p>
    <w:p w:rsidR="00F749D7" w:rsidRPr="00EB4976" w:rsidRDefault="00F749D7" w:rsidP="00F749D7">
      <w:pPr>
        <w:autoSpaceDE w:val="0"/>
        <w:autoSpaceDN w:val="0"/>
        <w:adjustRightInd w:val="0"/>
        <w:jc w:val="center"/>
        <w:rPr>
          <w:lang w:val="id-ID"/>
        </w:rPr>
      </w:pPr>
    </w:p>
    <w:p w:rsidR="00F749D7" w:rsidRPr="00EB4976" w:rsidRDefault="00F749D7" w:rsidP="00F749D7">
      <w:pPr>
        <w:autoSpaceDE w:val="0"/>
        <w:autoSpaceDN w:val="0"/>
        <w:adjustRightInd w:val="0"/>
        <w:jc w:val="center"/>
        <w:rPr>
          <w:lang w:val="id-ID"/>
        </w:rPr>
      </w:pPr>
    </w:p>
    <w:p w:rsidR="00F749D7" w:rsidRPr="00783B9B" w:rsidRDefault="00F749D7" w:rsidP="00F749D7">
      <w:pPr>
        <w:jc w:val="center"/>
        <w:rPr>
          <w:sz w:val="20"/>
          <w:szCs w:val="20"/>
        </w:rPr>
      </w:pPr>
      <w:r w:rsidRPr="00783B9B">
        <w:rPr>
          <w:sz w:val="20"/>
          <w:szCs w:val="20"/>
          <w:u w:val="single"/>
        </w:rPr>
        <w:t xml:space="preserve">E. </w:t>
      </w:r>
      <w:proofErr w:type="spellStart"/>
      <w:r w:rsidRPr="00783B9B">
        <w:rPr>
          <w:sz w:val="20"/>
          <w:szCs w:val="20"/>
          <w:u w:val="single"/>
        </w:rPr>
        <w:t>Yuliwati</w:t>
      </w:r>
      <w:r w:rsidRPr="00783B9B">
        <w:rPr>
          <w:sz w:val="20"/>
          <w:szCs w:val="20"/>
          <w:vertAlign w:val="superscript"/>
        </w:rPr>
        <w:t>a</w:t>
      </w:r>
      <w:proofErr w:type="gramStart"/>
      <w:r w:rsidRPr="00783B9B">
        <w:rPr>
          <w:sz w:val="20"/>
          <w:szCs w:val="20"/>
          <w:vertAlign w:val="superscript"/>
        </w:rPr>
        <w:t>,b</w:t>
      </w:r>
      <w:proofErr w:type="spellEnd"/>
      <w:r w:rsidRPr="00783B9B">
        <w:rPr>
          <w:sz w:val="20"/>
          <w:szCs w:val="20"/>
          <w:vertAlign w:val="superscript"/>
        </w:rPr>
        <w:t>,</w:t>
      </w:r>
      <w:r w:rsidRPr="00783B9B">
        <w:rPr>
          <w:sz w:val="20"/>
          <w:szCs w:val="20"/>
          <w:vertAlign w:val="superscript"/>
          <w:lang w:val="id-ID"/>
        </w:rPr>
        <w:t>d</w:t>
      </w:r>
      <w:proofErr w:type="gramEnd"/>
      <w:r w:rsidRPr="00783B9B">
        <w:rPr>
          <w:sz w:val="20"/>
          <w:szCs w:val="20"/>
        </w:rPr>
        <w:t xml:space="preserve">, A.F. </w:t>
      </w:r>
      <w:proofErr w:type="spellStart"/>
      <w:r w:rsidRPr="00783B9B">
        <w:rPr>
          <w:sz w:val="20"/>
          <w:szCs w:val="20"/>
        </w:rPr>
        <w:t>Ismail</w:t>
      </w:r>
      <w:r w:rsidRPr="00783B9B">
        <w:rPr>
          <w:sz w:val="20"/>
          <w:szCs w:val="20"/>
          <w:vertAlign w:val="superscript"/>
        </w:rPr>
        <w:t>a,b</w:t>
      </w:r>
      <w:proofErr w:type="spellEnd"/>
      <w:r w:rsidRPr="00783B9B">
        <w:rPr>
          <w:sz w:val="20"/>
          <w:szCs w:val="20"/>
          <w:vertAlign w:val="superscript"/>
        </w:rPr>
        <w:t>,</w:t>
      </w:r>
      <w:r w:rsidRPr="00783B9B">
        <w:rPr>
          <w:sz w:val="20"/>
          <w:szCs w:val="20"/>
        </w:rPr>
        <w:t xml:space="preserve">*, </w:t>
      </w:r>
      <w:r w:rsidRPr="00783B9B">
        <w:rPr>
          <w:sz w:val="20"/>
          <w:szCs w:val="20"/>
          <w:lang w:val="id-ID"/>
        </w:rPr>
        <w:t>M.A. Kassim</w:t>
      </w:r>
      <w:r w:rsidRPr="00783B9B">
        <w:rPr>
          <w:sz w:val="20"/>
          <w:szCs w:val="20"/>
          <w:vertAlign w:val="superscript"/>
          <w:lang w:val="id-ID"/>
        </w:rPr>
        <w:t>a,b</w:t>
      </w:r>
      <w:r w:rsidRPr="00783B9B">
        <w:rPr>
          <w:sz w:val="20"/>
          <w:szCs w:val="20"/>
          <w:lang w:val="id-ID"/>
        </w:rPr>
        <w:t xml:space="preserve">, </w:t>
      </w:r>
      <w:r w:rsidRPr="00783B9B">
        <w:rPr>
          <w:sz w:val="20"/>
          <w:szCs w:val="20"/>
        </w:rPr>
        <w:t xml:space="preserve">T. </w:t>
      </w:r>
      <w:proofErr w:type="spellStart"/>
      <w:r w:rsidRPr="00783B9B">
        <w:rPr>
          <w:sz w:val="20"/>
          <w:szCs w:val="20"/>
        </w:rPr>
        <w:t>Matsuura</w:t>
      </w:r>
      <w:r w:rsidRPr="00783B9B">
        <w:rPr>
          <w:sz w:val="20"/>
          <w:szCs w:val="20"/>
          <w:vertAlign w:val="superscript"/>
        </w:rPr>
        <w:t>a,c</w:t>
      </w:r>
      <w:proofErr w:type="spellEnd"/>
      <w:r w:rsidRPr="00783B9B">
        <w:rPr>
          <w:sz w:val="20"/>
          <w:szCs w:val="20"/>
        </w:rPr>
        <w:t xml:space="preserve">, M.S. </w:t>
      </w:r>
      <w:proofErr w:type="spellStart"/>
      <w:r w:rsidRPr="00783B9B">
        <w:rPr>
          <w:sz w:val="20"/>
          <w:szCs w:val="20"/>
        </w:rPr>
        <w:t>Abdullah</w:t>
      </w:r>
      <w:r w:rsidRPr="00783B9B">
        <w:rPr>
          <w:sz w:val="20"/>
          <w:szCs w:val="20"/>
          <w:vertAlign w:val="superscript"/>
        </w:rPr>
        <w:t>a</w:t>
      </w:r>
      <w:proofErr w:type="spellEnd"/>
    </w:p>
    <w:p w:rsidR="00F749D7" w:rsidRPr="00783B9B" w:rsidRDefault="00F749D7" w:rsidP="00F749D7">
      <w:pPr>
        <w:jc w:val="center"/>
        <w:rPr>
          <w:i/>
          <w:iCs/>
          <w:sz w:val="20"/>
          <w:szCs w:val="20"/>
        </w:rPr>
      </w:pPr>
    </w:p>
    <w:p w:rsidR="00F749D7" w:rsidRPr="00783B9B" w:rsidRDefault="00F749D7" w:rsidP="00F749D7">
      <w:pPr>
        <w:jc w:val="center"/>
        <w:rPr>
          <w:i/>
          <w:iCs/>
          <w:sz w:val="20"/>
          <w:szCs w:val="20"/>
        </w:rPr>
      </w:pPr>
      <w:proofErr w:type="spellStart"/>
      <w:proofErr w:type="gramStart"/>
      <w:r w:rsidRPr="00783B9B">
        <w:rPr>
          <w:i/>
          <w:iCs/>
          <w:sz w:val="20"/>
          <w:szCs w:val="20"/>
          <w:vertAlign w:val="superscript"/>
        </w:rPr>
        <w:t>a</w:t>
      </w:r>
      <w:r w:rsidRPr="00783B9B">
        <w:rPr>
          <w:i/>
          <w:iCs/>
          <w:sz w:val="20"/>
          <w:szCs w:val="20"/>
        </w:rPr>
        <w:t>Advanced</w:t>
      </w:r>
      <w:proofErr w:type="spellEnd"/>
      <w:proofErr w:type="gramEnd"/>
      <w:r w:rsidRPr="00783B9B">
        <w:rPr>
          <w:i/>
          <w:iCs/>
          <w:sz w:val="20"/>
          <w:szCs w:val="20"/>
        </w:rPr>
        <w:t xml:space="preserve"> Membrane Technology Research Centre (AMTEC),</w:t>
      </w:r>
    </w:p>
    <w:p w:rsidR="00F749D7" w:rsidRPr="00783B9B" w:rsidRDefault="00F749D7" w:rsidP="00F749D7">
      <w:pPr>
        <w:jc w:val="center"/>
        <w:rPr>
          <w:i/>
          <w:iCs/>
          <w:sz w:val="20"/>
          <w:szCs w:val="20"/>
        </w:rPr>
      </w:pPr>
      <w:proofErr w:type="spellStart"/>
      <w:proofErr w:type="gramStart"/>
      <w:r w:rsidRPr="00783B9B">
        <w:rPr>
          <w:i/>
          <w:iCs/>
          <w:sz w:val="20"/>
          <w:szCs w:val="20"/>
          <w:vertAlign w:val="superscript"/>
        </w:rPr>
        <w:t>b</w:t>
      </w:r>
      <w:r w:rsidRPr="00783B9B">
        <w:rPr>
          <w:i/>
          <w:iCs/>
          <w:sz w:val="20"/>
          <w:szCs w:val="20"/>
        </w:rPr>
        <w:t>Faculty</w:t>
      </w:r>
      <w:proofErr w:type="spellEnd"/>
      <w:proofErr w:type="gramEnd"/>
      <w:r w:rsidRPr="00783B9B">
        <w:rPr>
          <w:i/>
          <w:iCs/>
          <w:sz w:val="20"/>
          <w:szCs w:val="20"/>
        </w:rPr>
        <w:t xml:space="preserve"> of Petroleum and Renewable Energy Engineering,</w:t>
      </w:r>
    </w:p>
    <w:p w:rsidR="00F749D7" w:rsidRPr="00783B9B" w:rsidRDefault="00F749D7" w:rsidP="00F749D7">
      <w:pPr>
        <w:jc w:val="center"/>
        <w:rPr>
          <w:i/>
          <w:iCs/>
          <w:sz w:val="20"/>
          <w:szCs w:val="20"/>
          <w:lang w:val="it-IT"/>
        </w:rPr>
      </w:pPr>
      <w:r w:rsidRPr="00783B9B">
        <w:rPr>
          <w:i/>
          <w:iCs/>
          <w:sz w:val="20"/>
          <w:szCs w:val="20"/>
          <w:lang w:val="it-IT"/>
        </w:rPr>
        <w:t>Universiti Teknologi Malaysia, 81310 UTM, Skudai Johor, Malaysia</w:t>
      </w:r>
    </w:p>
    <w:p w:rsidR="00F749D7" w:rsidRPr="00783B9B" w:rsidRDefault="00F749D7" w:rsidP="00F749D7">
      <w:pPr>
        <w:jc w:val="center"/>
        <w:rPr>
          <w:i/>
          <w:iCs/>
          <w:sz w:val="20"/>
          <w:szCs w:val="20"/>
          <w:lang w:val="it-IT"/>
        </w:rPr>
      </w:pPr>
      <w:r w:rsidRPr="00783B9B">
        <w:rPr>
          <w:i/>
          <w:iCs/>
          <w:sz w:val="20"/>
          <w:szCs w:val="20"/>
          <w:lang w:val="it-IT"/>
        </w:rPr>
        <w:t>Tel. +60 (7) 553-5592; Fax: +60 (7) 558-1463</w:t>
      </w:r>
    </w:p>
    <w:p w:rsidR="00F749D7" w:rsidRPr="00783B9B" w:rsidRDefault="00F749D7" w:rsidP="00F749D7">
      <w:pPr>
        <w:jc w:val="center"/>
        <w:rPr>
          <w:i/>
          <w:iCs/>
          <w:sz w:val="20"/>
          <w:szCs w:val="20"/>
        </w:rPr>
      </w:pPr>
      <w:proofErr w:type="spellStart"/>
      <w:proofErr w:type="gramStart"/>
      <w:r w:rsidRPr="00783B9B">
        <w:rPr>
          <w:i/>
          <w:sz w:val="20"/>
          <w:szCs w:val="20"/>
          <w:vertAlign w:val="superscript"/>
        </w:rPr>
        <w:t>c</w:t>
      </w:r>
      <w:r w:rsidRPr="00783B9B">
        <w:rPr>
          <w:i/>
          <w:sz w:val="20"/>
          <w:szCs w:val="20"/>
        </w:rPr>
        <w:t>Department</w:t>
      </w:r>
      <w:proofErr w:type="spellEnd"/>
      <w:proofErr w:type="gramEnd"/>
      <w:r w:rsidRPr="00783B9B">
        <w:rPr>
          <w:i/>
          <w:sz w:val="20"/>
          <w:szCs w:val="20"/>
        </w:rPr>
        <w:t xml:space="preserve"> of Chemical Engineering, Industrial Membrane Research Laboratory, University of Ottawa, Ont., Canada KIN 6N5</w:t>
      </w:r>
    </w:p>
    <w:p w:rsidR="00F749D7" w:rsidRPr="00783B9B" w:rsidRDefault="00F749D7" w:rsidP="00F749D7">
      <w:pPr>
        <w:jc w:val="center"/>
        <w:rPr>
          <w:i/>
          <w:sz w:val="20"/>
          <w:szCs w:val="20"/>
        </w:rPr>
      </w:pPr>
      <w:r w:rsidRPr="00783B9B">
        <w:rPr>
          <w:i/>
          <w:sz w:val="20"/>
          <w:szCs w:val="20"/>
          <w:vertAlign w:val="superscript"/>
          <w:lang w:val="id-ID"/>
        </w:rPr>
        <w:t>d</w:t>
      </w:r>
      <w:r w:rsidRPr="00783B9B">
        <w:rPr>
          <w:i/>
          <w:sz w:val="20"/>
          <w:szCs w:val="20"/>
        </w:rPr>
        <w:t>Faculty of Industrial Engineering,</w:t>
      </w:r>
    </w:p>
    <w:p w:rsidR="00F749D7" w:rsidRPr="00783B9B" w:rsidRDefault="00F749D7" w:rsidP="00F749D7">
      <w:pPr>
        <w:jc w:val="center"/>
        <w:rPr>
          <w:i/>
          <w:sz w:val="20"/>
          <w:szCs w:val="20"/>
        </w:rPr>
      </w:pPr>
      <w:proofErr w:type="spellStart"/>
      <w:r w:rsidRPr="00783B9B">
        <w:rPr>
          <w:i/>
          <w:sz w:val="20"/>
          <w:szCs w:val="20"/>
        </w:rPr>
        <w:t>Universitas</w:t>
      </w:r>
      <w:proofErr w:type="spellEnd"/>
      <w:r w:rsidRPr="00783B9B">
        <w:rPr>
          <w:i/>
          <w:sz w:val="20"/>
          <w:szCs w:val="20"/>
        </w:rPr>
        <w:t xml:space="preserve"> </w:t>
      </w:r>
      <w:proofErr w:type="spellStart"/>
      <w:r w:rsidRPr="00783B9B">
        <w:rPr>
          <w:i/>
          <w:sz w:val="20"/>
          <w:szCs w:val="20"/>
        </w:rPr>
        <w:t>Bina</w:t>
      </w:r>
      <w:proofErr w:type="spellEnd"/>
      <w:r w:rsidRPr="00783B9B">
        <w:rPr>
          <w:i/>
          <w:sz w:val="20"/>
          <w:szCs w:val="20"/>
        </w:rPr>
        <w:t xml:space="preserve"> </w:t>
      </w:r>
      <w:proofErr w:type="spellStart"/>
      <w:r w:rsidRPr="00783B9B">
        <w:rPr>
          <w:i/>
          <w:sz w:val="20"/>
          <w:szCs w:val="20"/>
        </w:rPr>
        <w:t>Darma</w:t>
      </w:r>
      <w:proofErr w:type="spellEnd"/>
      <w:r w:rsidRPr="00783B9B">
        <w:rPr>
          <w:i/>
          <w:sz w:val="20"/>
          <w:szCs w:val="20"/>
        </w:rPr>
        <w:t>, 30251 Palembang, Indonesia</w:t>
      </w:r>
    </w:p>
    <w:p w:rsidR="00F749D7" w:rsidRPr="00783B9B" w:rsidRDefault="00F749D7" w:rsidP="00F749D7">
      <w:pPr>
        <w:jc w:val="center"/>
        <w:rPr>
          <w:i/>
          <w:iCs/>
          <w:sz w:val="20"/>
          <w:szCs w:val="20"/>
        </w:rPr>
      </w:pPr>
      <w:r w:rsidRPr="00783B9B">
        <w:rPr>
          <w:i/>
          <w:sz w:val="20"/>
          <w:szCs w:val="20"/>
        </w:rPr>
        <w:t>Tel. +62 (711) 515-679; Fax: +62 (711) 518-000</w:t>
      </w:r>
    </w:p>
    <w:p w:rsidR="00F749D7" w:rsidRPr="00783B9B" w:rsidRDefault="00F749D7" w:rsidP="00F749D7">
      <w:pPr>
        <w:jc w:val="center"/>
        <w:rPr>
          <w:i/>
          <w:iCs/>
          <w:sz w:val="20"/>
          <w:szCs w:val="20"/>
          <w:lang w:val="id-ID"/>
        </w:rPr>
      </w:pPr>
    </w:p>
    <w:p w:rsidR="00F749D7" w:rsidRPr="00783B9B" w:rsidRDefault="00F749D7" w:rsidP="00F749D7">
      <w:pPr>
        <w:jc w:val="center"/>
        <w:rPr>
          <w:i/>
          <w:iCs/>
          <w:sz w:val="20"/>
          <w:szCs w:val="20"/>
          <w:lang w:val="id-ID"/>
        </w:rPr>
      </w:pPr>
    </w:p>
    <w:p w:rsidR="00F749D7" w:rsidRPr="00783B9B" w:rsidRDefault="00F749D7" w:rsidP="00F749D7">
      <w:pPr>
        <w:jc w:val="center"/>
        <w:rPr>
          <w:i/>
          <w:iCs/>
          <w:sz w:val="20"/>
          <w:szCs w:val="20"/>
        </w:rPr>
      </w:pPr>
      <w:r w:rsidRPr="00783B9B">
        <w:rPr>
          <w:sz w:val="20"/>
          <w:szCs w:val="20"/>
        </w:rPr>
        <w:t>*</w:t>
      </w:r>
      <w:r w:rsidRPr="00783B9B">
        <w:rPr>
          <w:i/>
          <w:iCs/>
          <w:sz w:val="20"/>
          <w:szCs w:val="20"/>
        </w:rPr>
        <w:t xml:space="preserve">Corresponding author: </w:t>
      </w:r>
      <w:hyperlink r:id="rId5" w:history="1">
        <w:r w:rsidRPr="00783B9B">
          <w:rPr>
            <w:rStyle w:val="Hyperlink"/>
            <w:i/>
            <w:iCs/>
            <w:sz w:val="20"/>
            <w:szCs w:val="20"/>
          </w:rPr>
          <w:t>afauzi@utm.my</w:t>
        </w:r>
      </w:hyperlink>
      <w:bookmarkStart w:id="0" w:name="_GoBack"/>
      <w:bookmarkEnd w:id="0"/>
    </w:p>
    <w:p w:rsidR="00F749D7" w:rsidRPr="00783B9B" w:rsidRDefault="00F749D7" w:rsidP="00F749D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id-ID"/>
        </w:rPr>
      </w:pPr>
    </w:p>
    <w:p w:rsidR="00F749D7" w:rsidRDefault="00F749D7" w:rsidP="00F749D7">
      <w:pPr>
        <w:autoSpaceDE w:val="0"/>
        <w:autoSpaceDN w:val="0"/>
        <w:adjustRightInd w:val="0"/>
        <w:jc w:val="center"/>
        <w:rPr>
          <w:b/>
          <w:bCs/>
          <w:lang w:val="id-ID"/>
        </w:rPr>
      </w:pPr>
    </w:p>
    <w:p w:rsidR="00F749D7" w:rsidRPr="008A1A91" w:rsidRDefault="00F749D7" w:rsidP="008A1A91">
      <w:pPr>
        <w:spacing w:before="100" w:beforeAutospacing="1" w:after="100" w:afterAutospacing="1"/>
        <w:jc w:val="both"/>
        <w:outlineLvl w:val="2"/>
        <w:rPr>
          <w:bCs/>
          <w:sz w:val="20"/>
          <w:szCs w:val="20"/>
          <w:lang w:val="id-ID"/>
        </w:rPr>
      </w:pPr>
      <w:proofErr w:type="gramStart"/>
      <w:r w:rsidRPr="00783B9B">
        <w:rPr>
          <w:b/>
          <w:bCs/>
          <w:sz w:val="22"/>
          <w:szCs w:val="22"/>
        </w:rPr>
        <w:t>Abstract</w:t>
      </w:r>
      <w:r w:rsidR="008A1A91">
        <w:rPr>
          <w:b/>
          <w:bCs/>
          <w:sz w:val="22"/>
          <w:szCs w:val="22"/>
          <w:lang w:val="id-ID"/>
        </w:rPr>
        <w:t xml:space="preserve"> :</w:t>
      </w:r>
      <w:proofErr w:type="gramEnd"/>
      <w:r w:rsidR="008A1A91">
        <w:rPr>
          <w:b/>
          <w:bCs/>
          <w:sz w:val="22"/>
          <w:szCs w:val="22"/>
          <w:lang w:val="id-ID"/>
        </w:rPr>
        <w:t xml:space="preserve"> </w:t>
      </w:r>
      <w:r w:rsidRPr="008A1A91">
        <w:rPr>
          <w:bCs/>
          <w:sz w:val="20"/>
          <w:szCs w:val="20"/>
          <w:lang w:val="id-ID"/>
        </w:rPr>
        <w:t>F</w:t>
      </w:r>
      <w:proofErr w:type="spellStart"/>
      <w:r w:rsidRPr="008A1A91">
        <w:rPr>
          <w:bCs/>
          <w:sz w:val="20"/>
          <w:szCs w:val="20"/>
        </w:rPr>
        <w:t>ouling</w:t>
      </w:r>
      <w:proofErr w:type="spellEnd"/>
      <w:r w:rsidRPr="008A1A91">
        <w:rPr>
          <w:bCs/>
          <w:sz w:val="20"/>
          <w:szCs w:val="20"/>
        </w:rPr>
        <w:t xml:space="preserve"> behavior for modified </w:t>
      </w:r>
      <w:proofErr w:type="spellStart"/>
      <w:r w:rsidRPr="008A1A91">
        <w:rPr>
          <w:bCs/>
          <w:sz w:val="20"/>
          <w:szCs w:val="20"/>
        </w:rPr>
        <w:t>polyvinylidene</w:t>
      </w:r>
      <w:proofErr w:type="spellEnd"/>
      <w:r w:rsidRPr="008A1A91">
        <w:rPr>
          <w:bCs/>
          <w:sz w:val="20"/>
          <w:szCs w:val="20"/>
        </w:rPr>
        <w:t xml:space="preserve"> fluoride (PVDF) hollow fibers fouled with suspended solid matter was investigated. </w:t>
      </w:r>
      <w:r w:rsidRPr="008A1A91">
        <w:rPr>
          <w:bCs/>
          <w:sz w:val="20"/>
          <w:szCs w:val="20"/>
          <w:lang w:val="id-ID"/>
        </w:rPr>
        <w:t>This study describes the effect of aeration to prevent the membrane fouling. Hollow fiber m</w:t>
      </w:r>
      <w:proofErr w:type="spellStart"/>
      <w:r w:rsidRPr="008A1A91">
        <w:rPr>
          <w:bCs/>
          <w:sz w:val="20"/>
          <w:szCs w:val="20"/>
        </w:rPr>
        <w:t>embranes</w:t>
      </w:r>
      <w:proofErr w:type="spellEnd"/>
      <w:r w:rsidRPr="008A1A91">
        <w:rPr>
          <w:bCs/>
          <w:sz w:val="20"/>
          <w:szCs w:val="20"/>
        </w:rPr>
        <w:t xml:space="preserve"> were spun by a dry-jet wet phase inversion spinning process. Addition of lithium chloride (LiCl.H</w:t>
      </w:r>
      <w:r w:rsidRPr="008A1A91">
        <w:rPr>
          <w:bCs/>
          <w:sz w:val="20"/>
          <w:szCs w:val="20"/>
          <w:vertAlign w:val="subscript"/>
        </w:rPr>
        <w:t>2</w:t>
      </w:r>
      <w:r w:rsidRPr="008A1A91">
        <w:rPr>
          <w:bCs/>
          <w:sz w:val="20"/>
          <w:szCs w:val="20"/>
        </w:rPr>
        <w:t>O) and titanium dioxide (TiO</w:t>
      </w:r>
      <w:r w:rsidRPr="008A1A91">
        <w:rPr>
          <w:bCs/>
          <w:sz w:val="20"/>
          <w:szCs w:val="20"/>
          <w:vertAlign w:val="subscript"/>
        </w:rPr>
        <w:t>2</w:t>
      </w:r>
      <w:r w:rsidRPr="008A1A91">
        <w:rPr>
          <w:bCs/>
          <w:sz w:val="20"/>
          <w:szCs w:val="20"/>
        </w:rPr>
        <w:t xml:space="preserve">) nanoparticles concentration in the spinning dope </w:t>
      </w:r>
      <w:r w:rsidRPr="008A1A91">
        <w:rPr>
          <w:bCs/>
          <w:sz w:val="20"/>
          <w:szCs w:val="20"/>
          <w:lang w:val="id-ID"/>
        </w:rPr>
        <w:t>improved</w:t>
      </w:r>
      <w:r w:rsidRPr="008A1A91">
        <w:rPr>
          <w:bCs/>
          <w:sz w:val="20"/>
          <w:szCs w:val="20"/>
        </w:rPr>
        <w:t xml:space="preserve"> the </w:t>
      </w:r>
      <w:proofErr w:type="spellStart"/>
      <w:r w:rsidRPr="008A1A91">
        <w:rPr>
          <w:bCs/>
          <w:sz w:val="20"/>
          <w:szCs w:val="20"/>
        </w:rPr>
        <w:t>hydrophilicity</w:t>
      </w:r>
      <w:proofErr w:type="spellEnd"/>
      <w:r w:rsidRPr="008A1A91">
        <w:rPr>
          <w:bCs/>
          <w:sz w:val="20"/>
          <w:szCs w:val="20"/>
          <w:lang w:val="id-ID"/>
        </w:rPr>
        <w:t>, average pore size, porosity,</w:t>
      </w:r>
      <w:r w:rsidRPr="008A1A91">
        <w:rPr>
          <w:bCs/>
          <w:sz w:val="20"/>
          <w:szCs w:val="20"/>
        </w:rPr>
        <w:t xml:space="preserve"> surface roughness, and resulted in </w:t>
      </w:r>
      <w:r w:rsidRPr="008A1A91">
        <w:rPr>
          <w:bCs/>
          <w:sz w:val="20"/>
          <w:szCs w:val="20"/>
          <w:lang w:val="id-ID"/>
        </w:rPr>
        <w:t>incr</w:t>
      </w:r>
      <w:r w:rsidRPr="008A1A91">
        <w:rPr>
          <w:bCs/>
          <w:sz w:val="20"/>
          <w:szCs w:val="20"/>
        </w:rPr>
        <w:t>e</w:t>
      </w:r>
      <w:r w:rsidRPr="008A1A91">
        <w:rPr>
          <w:bCs/>
          <w:sz w:val="20"/>
          <w:szCs w:val="20"/>
          <w:lang w:val="id-ID"/>
        </w:rPr>
        <w:t>asing</w:t>
      </w:r>
      <w:r w:rsidRPr="008A1A91">
        <w:rPr>
          <w:bCs/>
          <w:sz w:val="20"/>
          <w:szCs w:val="20"/>
        </w:rPr>
        <w:t xml:space="preserve"> </w:t>
      </w:r>
      <w:r w:rsidRPr="008A1A91">
        <w:rPr>
          <w:bCs/>
          <w:sz w:val="20"/>
          <w:szCs w:val="20"/>
          <w:lang w:val="id-ID"/>
        </w:rPr>
        <w:t xml:space="preserve">the </w:t>
      </w:r>
      <w:r w:rsidRPr="008A1A91">
        <w:rPr>
          <w:bCs/>
          <w:sz w:val="20"/>
          <w:szCs w:val="20"/>
        </w:rPr>
        <w:t>fouling resistance of membrane</w:t>
      </w:r>
      <w:r w:rsidRPr="008A1A91">
        <w:rPr>
          <w:bCs/>
          <w:sz w:val="20"/>
          <w:szCs w:val="20"/>
          <w:lang w:val="id-ID"/>
        </w:rPr>
        <w:t>,</w:t>
      </w:r>
      <w:r w:rsidRPr="008A1A91">
        <w:rPr>
          <w:bCs/>
          <w:sz w:val="20"/>
          <w:szCs w:val="20"/>
        </w:rPr>
        <w:t xml:space="preserve"> which confirmed by water permeation. Distinctive changes were observed in membrane characteristics in term</w:t>
      </w:r>
      <w:r w:rsidRPr="008A1A91">
        <w:rPr>
          <w:bCs/>
          <w:sz w:val="20"/>
          <w:szCs w:val="20"/>
          <w:lang w:val="id-ID"/>
        </w:rPr>
        <w:t>s</w:t>
      </w:r>
      <w:r w:rsidRPr="008A1A91">
        <w:rPr>
          <w:bCs/>
          <w:sz w:val="20"/>
          <w:szCs w:val="20"/>
        </w:rPr>
        <w:t xml:space="preserve"> of </w:t>
      </w:r>
      <w:proofErr w:type="spellStart"/>
      <w:r w:rsidRPr="008A1A91">
        <w:rPr>
          <w:bCs/>
          <w:sz w:val="20"/>
          <w:szCs w:val="20"/>
        </w:rPr>
        <w:t>ionizable</w:t>
      </w:r>
      <w:proofErr w:type="spellEnd"/>
      <w:r w:rsidRPr="008A1A91">
        <w:rPr>
          <w:bCs/>
          <w:sz w:val="20"/>
          <w:szCs w:val="20"/>
        </w:rPr>
        <w:t xml:space="preserve"> functional groups, membrane </w:t>
      </w:r>
      <w:r w:rsidRPr="008A1A91">
        <w:rPr>
          <w:bCs/>
          <w:sz w:val="20"/>
          <w:szCs w:val="20"/>
          <w:lang w:val="id-ID"/>
        </w:rPr>
        <w:t xml:space="preserve">structural, </w:t>
      </w:r>
      <w:r w:rsidRPr="008A1A91">
        <w:rPr>
          <w:bCs/>
          <w:sz w:val="20"/>
          <w:szCs w:val="20"/>
        </w:rPr>
        <w:t xml:space="preserve">wettability, and roughness measurement. Fouling characteristics of synthetic refinery wastewater with mixed liquor suspended solid (MLSS) of 3 g/L and </w:t>
      </w:r>
      <w:r w:rsidRPr="008A1A91">
        <w:rPr>
          <w:bCs/>
          <w:sz w:val="20"/>
          <w:szCs w:val="20"/>
          <w:lang w:val="id-ID"/>
        </w:rPr>
        <w:t>4.5</w:t>
      </w:r>
      <w:r w:rsidRPr="008A1A91">
        <w:rPr>
          <w:bCs/>
          <w:sz w:val="20"/>
          <w:szCs w:val="20"/>
        </w:rPr>
        <w:t xml:space="preserve"> g/L were assessed by filtering the feed water using submerged PVDF membrane with </w:t>
      </w:r>
      <w:r w:rsidRPr="008A1A91">
        <w:rPr>
          <w:bCs/>
          <w:sz w:val="20"/>
          <w:szCs w:val="20"/>
          <w:lang w:val="id-ID"/>
        </w:rPr>
        <w:t>varied</w:t>
      </w:r>
      <w:r w:rsidRPr="008A1A91">
        <w:rPr>
          <w:bCs/>
          <w:sz w:val="20"/>
          <w:szCs w:val="20"/>
        </w:rPr>
        <w:t xml:space="preserve"> a</w:t>
      </w:r>
      <w:r w:rsidRPr="008A1A91">
        <w:rPr>
          <w:bCs/>
          <w:sz w:val="20"/>
          <w:szCs w:val="20"/>
          <w:lang w:val="id-ID"/>
        </w:rPr>
        <w:t>ir bubbles flow rate (1.2, 2.4, and 3.0 mL/min)</w:t>
      </w:r>
      <w:r w:rsidRPr="008A1A91">
        <w:rPr>
          <w:bCs/>
          <w:sz w:val="20"/>
          <w:szCs w:val="20"/>
        </w:rPr>
        <w:t xml:space="preserve">. </w:t>
      </w:r>
      <w:r w:rsidRPr="008A1A91">
        <w:rPr>
          <w:bCs/>
          <w:sz w:val="20"/>
          <w:szCs w:val="20"/>
          <w:lang w:val="id-ID"/>
        </w:rPr>
        <w:t xml:space="preserve">Response surface methodology (RSM) was used to odetermine the optimal operating conditions for refinery produced wastewater treatment. </w:t>
      </w:r>
      <w:r w:rsidRPr="008A1A91">
        <w:rPr>
          <w:bCs/>
          <w:sz w:val="20"/>
          <w:szCs w:val="20"/>
        </w:rPr>
        <w:t>Result</w:t>
      </w:r>
      <w:r w:rsidRPr="008A1A91">
        <w:rPr>
          <w:bCs/>
          <w:sz w:val="20"/>
          <w:szCs w:val="20"/>
          <w:lang w:val="id-ID"/>
        </w:rPr>
        <w:t>s</w:t>
      </w:r>
      <w:r w:rsidRPr="008A1A91">
        <w:rPr>
          <w:bCs/>
          <w:sz w:val="20"/>
          <w:szCs w:val="20"/>
        </w:rPr>
        <w:t xml:space="preserve"> showed </w:t>
      </w:r>
      <w:r w:rsidRPr="008A1A91">
        <w:rPr>
          <w:bCs/>
          <w:sz w:val="20"/>
          <w:szCs w:val="20"/>
          <w:lang w:val="id-ID"/>
        </w:rPr>
        <w:t xml:space="preserve">that </w:t>
      </w:r>
      <w:r w:rsidRPr="008A1A91">
        <w:rPr>
          <w:bCs/>
          <w:sz w:val="20"/>
          <w:szCs w:val="20"/>
        </w:rPr>
        <w:t>the flux</w:t>
      </w:r>
      <w:r w:rsidRPr="008A1A91">
        <w:rPr>
          <w:bCs/>
          <w:sz w:val="20"/>
          <w:szCs w:val="20"/>
          <w:lang w:val="id-ID"/>
        </w:rPr>
        <w:t>,</w:t>
      </w:r>
      <w:r w:rsidRPr="008A1A91">
        <w:rPr>
          <w:bCs/>
          <w:sz w:val="20"/>
          <w:szCs w:val="20"/>
        </w:rPr>
        <w:t xml:space="preserve"> </w:t>
      </w:r>
      <w:r w:rsidRPr="008A1A91">
        <w:rPr>
          <w:bCs/>
          <w:sz w:val="20"/>
          <w:szCs w:val="20"/>
          <w:lang w:val="id-ID"/>
        </w:rPr>
        <w:t>flux reduction coefficient</w:t>
      </w:r>
      <w:r w:rsidRPr="008A1A91">
        <w:rPr>
          <w:bCs/>
          <w:sz w:val="20"/>
          <w:szCs w:val="20"/>
        </w:rPr>
        <w:t xml:space="preserve"> </w:t>
      </w:r>
      <w:r w:rsidRPr="008A1A91">
        <w:rPr>
          <w:bCs/>
          <w:sz w:val="20"/>
          <w:szCs w:val="20"/>
          <w:lang w:val="id-ID"/>
        </w:rPr>
        <w:t xml:space="preserve">and suspended solids removal were </w:t>
      </w:r>
      <w:r w:rsidRPr="008A1A91">
        <w:rPr>
          <w:bCs/>
          <w:sz w:val="20"/>
          <w:szCs w:val="20"/>
        </w:rPr>
        <w:t>1</w:t>
      </w:r>
      <w:r w:rsidRPr="008A1A91">
        <w:rPr>
          <w:bCs/>
          <w:sz w:val="20"/>
          <w:szCs w:val="20"/>
          <w:lang w:val="id-ID"/>
        </w:rPr>
        <w:t>38.397</w:t>
      </w:r>
      <w:r w:rsidRPr="008A1A91">
        <w:rPr>
          <w:bCs/>
          <w:sz w:val="20"/>
          <w:szCs w:val="20"/>
        </w:rPr>
        <w:t xml:space="preserve"> L/m</w:t>
      </w:r>
      <w:r w:rsidRPr="008A1A91">
        <w:rPr>
          <w:bCs/>
          <w:sz w:val="20"/>
          <w:szCs w:val="20"/>
          <w:vertAlign w:val="superscript"/>
        </w:rPr>
        <w:t>2</w:t>
      </w:r>
      <w:r w:rsidRPr="008A1A91">
        <w:rPr>
          <w:bCs/>
          <w:sz w:val="20"/>
          <w:szCs w:val="20"/>
        </w:rPr>
        <w:t>h</w:t>
      </w:r>
      <w:r w:rsidRPr="008A1A91">
        <w:rPr>
          <w:bCs/>
          <w:sz w:val="20"/>
          <w:szCs w:val="20"/>
          <w:lang w:val="id-ID"/>
        </w:rPr>
        <w:t xml:space="preserve">, 18.3%, and 99.8%, respectively. Meanwhile, the optimum operating conditions were </w:t>
      </w:r>
      <w:r w:rsidRPr="008A1A91">
        <w:rPr>
          <w:bCs/>
          <w:sz w:val="20"/>
          <w:szCs w:val="20"/>
        </w:rPr>
        <w:t xml:space="preserve">MLSS of </w:t>
      </w:r>
      <w:r w:rsidRPr="008A1A91">
        <w:rPr>
          <w:bCs/>
          <w:sz w:val="20"/>
          <w:szCs w:val="20"/>
          <w:lang w:val="id-ID"/>
        </w:rPr>
        <w:t>3.0</w:t>
      </w:r>
      <w:r w:rsidRPr="008A1A91">
        <w:rPr>
          <w:bCs/>
          <w:sz w:val="20"/>
          <w:szCs w:val="20"/>
        </w:rPr>
        <w:t xml:space="preserve"> g/L</w:t>
      </w:r>
      <w:r w:rsidRPr="008A1A91">
        <w:rPr>
          <w:bCs/>
          <w:sz w:val="20"/>
          <w:szCs w:val="20"/>
          <w:lang w:val="id-ID"/>
        </w:rPr>
        <w:t xml:space="preserve"> and air bubbble flow rate at 2.4 mL/min.</w:t>
      </w:r>
    </w:p>
    <w:p w:rsidR="00F749D7" w:rsidRDefault="00F749D7" w:rsidP="00F749D7">
      <w:pPr>
        <w:spacing w:before="100" w:beforeAutospacing="1" w:after="100" w:afterAutospacing="1"/>
        <w:ind w:firstLine="720"/>
        <w:jc w:val="both"/>
        <w:outlineLvl w:val="2"/>
        <w:rPr>
          <w:bCs/>
          <w:lang w:val="id-ID"/>
        </w:rPr>
      </w:pPr>
    </w:p>
    <w:p w:rsidR="00F749D7" w:rsidRPr="008A1A91" w:rsidRDefault="00F749D7" w:rsidP="00F749D7">
      <w:pPr>
        <w:outlineLvl w:val="2"/>
        <w:rPr>
          <w:bCs/>
          <w:sz w:val="20"/>
          <w:szCs w:val="20"/>
          <w:lang w:val="id-ID"/>
        </w:rPr>
      </w:pPr>
      <w:r w:rsidRPr="008A1A91">
        <w:rPr>
          <w:b/>
          <w:bCs/>
          <w:sz w:val="22"/>
          <w:szCs w:val="22"/>
        </w:rPr>
        <w:t>Keywords</w:t>
      </w:r>
      <w:r>
        <w:rPr>
          <w:bCs/>
        </w:rPr>
        <w:t>:</w:t>
      </w:r>
      <w:r>
        <w:rPr>
          <w:bCs/>
          <w:lang w:val="id-ID"/>
        </w:rPr>
        <w:t xml:space="preserve"> </w:t>
      </w:r>
      <w:r w:rsidRPr="008A1A91">
        <w:rPr>
          <w:bCs/>
          <w:sz w:val="20"/>
          <w:szCs w:val="20"/>
          <w:lang w:val="id-ID"/>
        </w:rPr>
        <w:t>S</w:t>
      </w:r>
      <w:r w:rsidRPr="008A1A91">
        <w:rPr>
          <w:bCs/>
          <w:sz w:val="20"/>
          <w:szCs w:val="20"/>
        </w:rPr>
        <w:t>u</w:t>
      </w:r>
      <w:r w:rsidRPr="008A1A91">
        <w:rPr>
          <w:bCs/>
          <w:sz w:val="20"/>
          <w:szCs w:val="20"/>
          <w:lang w:val="id-ID"/>
        </w:rPr>
        <w:t>bmerged ultrafiltration;</w:t>
      </w:r>
      <w:r w:rsidRPr="008A1A91">
        <w:rPr>
          <w:bCs/>
          <w:sz w:val="20"/>
          <w:szCs w:val="20"/>
        </w:rPr>
        <w:t xml:space="preserve"> </w:t>
      </w:r>
      <w:r w:rsidRPr="008A1A91">
        <w:rPr>
          <w:bCs/>
          <w:sz w:val="20"/>
          <w:szCs w:val="20"/>
          <w:lang w:val="id-ID"/>
        </w:rPr>
        <w:t>F</w:t>
      </w:r>
      <w:proofErr w:type="spellStart"/>
      <w:r w:rsidRPr="008A1A91">
        <w:rPr>
          <w:bCs/>
          <w:sz w:val="20"/>
          <w:szCs w:val="20"/>
        </w:rPr>
        <w:t>oulin</w:t>
      </w:r>
      <w:proofErr w:type="spellEnd"/>
      <w:r w:rsidRPr="008A1A91">
        <w:rPr>
          <w:bCs/>
          <w:sz w:val="20"/>
          <w:szCs w:val="20"/>
          <w:lang w:val="id-ID"/>
        </w:rPr>
        <w:t>g;</w:t>
      </w:r>
      <w:r w:rsidRPr="008A1A91">
        <w:rPr>
          <w:bCs/>
          <w:sz w:val="20"/>
          <w:szCs w:val="20"/>
        </w:rPr>
        <w:t xml:space="preserve"> </w:t>
      </w:r>
      <w:r w:rsidRPr="008A1A91">
        <w:rPr>
          <w:bCs/>
          <w:sz w:val="20"/>
          <w:szCs w:val="20"/>
          <w:lang w:val="id-ID"/>
        </w:rPr>
        <w:t>Suspended solids; Aeration; Refinery produced wastewater</w:t>
      </w:r>
      <w:r w:rsidR="00783B9B" w:rsidRPr="008A1A91">
        <w:rPr>
          <w:bCs/>
          <w:sz w:val="20"/>
          <w:szCs w:val="20"/>
          <w:lang w:val="id-ID"/>
        </w:rPr>
        <w:t>.</w:t>
      </w:r>
    </w:p>
    <w:p w:rsidR="00321FEC" w:rsidRDefault="008A1A91"/>
    <w:sectPr w:rsidR="00321F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67"/>
    <w:rsid w:val="00085267"/>
    <w:rsid w:val="000E67CA"/>
    <w:rsid w:val="00783B9B"/>
    <w:rsid w:val="008A1A91"/>
    <w:rsid w:val="008E23AB"/>
    <w:rsid w:val="008F6605"/>
    <w:rsid w:val="00911A60"/>
    <w:rsid w:val="0095500C"/>
    <w:rsid w:val="009861B8"/>
    <w:rsid w:val="00AD4B28"/>
    <w:rsid w:val="00B37AD2"/>
    <w:rsid w:val="00F7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267"/>
    <w:rPr>
      <w:b/>
      <w:bCs/>
      <w:strike w:val="0"/>
      <w:dstrike w:val="0"/>
      <w:color w:val="0F6B9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267"/>
    <w:rPr>
      <w:b/>
      <w:bCs/>
      <w:strike w:val="0"/>
      <w:dstrike w:val="0"/>
      <w:color w:val="0F6B9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fauzi@utm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Mangkunegara</dc:creator>
  <cp:lastModifiedBy>Mangkunegara</cp:lastModifiedBy>
  <cp:revision>8</cp:revision>
  <dcterms:created xsi:type="dcterms:W3CDTF">2012-02-21T05:01:00Z</dcterms:created>
  <dcterms:modified xsi:type="dcterms:W3CDTF">2012-02-29T08:47:00Z</dcterms:modified>
</cp:coreProperties>
</file>