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612" w:rsidRPr="000F4612" w:rsidRDefault="000F4612" w:rsidP="000F4612">
      <w:pPr>
        <w:autoSpaceDE w:val="0"/>
        <w:autoSpaceDN w:val="0"/>
        <w:adjustRightInd w:val="0"/>
        <w:spacing w:line="360" w:lineRule="auto"/>
        <w:jc w:val="center"/>
        <w:outlineLvl w:val="0"/>
        <w:rPr>
          <w:b/>
          <w:bCs/>
          <w:sz w:val="32"/>
          <w:szCs w:val="32"/>
          <w:lang w:val="es-ES"/>
        </w:rPr>
      </w:pPr>
      <w:r w:rsidRPr="000F4612">
        <w:rPr>
          <w:b/>
          <w:bCs/>
          <w:sz w:val="32"/>
          <w:szCs w:val="32"/>
          <w:lang w:val="es-ES"/>
        </w:rPr>
        <w:t>EKSTRAKSI   MINYAK  NILAM</w:t>
      </w:r>
      <w:r w:rsidR="00692068">
        <w:rPr>
          <w:b/>
          <w:bCs/>
          <w:sz w:val="32"/>
          <w:szCs w:val="32"/>
          <w:lang w:val="es-ES"/>
        </w:rPr>
        <w:t xml:space="preserve"> (sdh msk serdos)</w:t>
      </w:r>
    </w:p>
    <w:p w:rsidR="000F4612" w:rsidRDefault="000F4612" w:rsidP="000F4612">
      <w:pPr>
        <w:autoSpaceDE w:val="0"/>
        <w:autoSpaceDN w:val="0"/>
        <w:adjustRightInd w:val="0"/>
        <w:spacing w:line="360" w:lineRule="auto"/>
        <w:jc w:val="center"/>
        <w:rPr>
          <w:b/>
          <w:bCs/>
          <w:sz w:val="28"/>
          <w:szCs w:val="28"/>
          <w:lang w:val="es-ES"/>
        </w:rPr>
      </w:pPr>
    </w:p>
    <w:p w:rsidR="000F4612" w:rsidRPr="000F4612" w:rsidRDefault="000F4612" w:rsidP="000F4612">
      <w:pPr>
        <w:autoSpaceDE w:val="0"/>
        <w:autoSpaceDN w:val="0"/>
        <w:adjustRightInd w:val="0"/>
        <w:jc w:val="center"/>
        <w:outlineLvl w:val="0"/>
        <w:rPr>
          <w:bCs/>
          <w:sz w:val="22"/>
          <w:szCs w:val="22"/>
          <w:lang w:val="sv-SE"/>
        </w:rPr>
      </w:pPr>
      <w:r w:rsidRPr="000F4612">
        <w:rPr>
          <w:bCs/>
          <w:sz w:val="22"/>
          <w:szCs w:val="22"/>
          <w:lang w:val="sv-SE"/>
        </w:rPr>
        <w:t>Renilaili</w:t>
      </w:r>
    </w:p>
    <w:p w:rsidR="000F4612" w:rsidRDefault="000F4612" w:rsidP="000F4612">
      <w:pPr>
        <w:jc w:val="center"/>
      </w:pPr>
      <w:r w:rsidRPr="0064062F">
        <w:t>Dosen Universitas Bina Darma, Palembang</w:t>
      </w:r>
    </w:p>
    <w:p w:rsidR="000F4612" w:rsidRPr="0064062F" w:rsidRDefault="000F4612" w:rsidP="000F4612">
      <w:pPr>
        <w:jc w:val="center"/>
        <w:rPr>
          <w:sz w:val="22"/>
          <w:szCs w:val="22"/>
        </w:rPr>
      </w:pPr>
      <w:r w:rsidRPr="0064062F">
        <w:rPr>
          <w:sz w:val="22"/>
          <w:szCs w:val="22"/>
        </w:rPr>
        <w:t>Jalan Jenderal Ahmad Yani No.12, Palembang</w:t>
      </w:r>
    </w:p>
    <w:p w:rsidR="000F4612" w:rsidRDefault="000F4612" w:rsidP="000F4612">
      <w:pPr>
        <w:autoSpaceDE w:val="0"/>
        <w:autoSpaceDN w:val="0"/>
        <w:adjustRightInd w:val="0"/>
        <w:spacing w:line="360" w:lineRule="auto"/>
        <w:jc w:val="center"/>
        <w:rPr>
          <w:bCs/>
          <w:lang w:val="sv-SE"/>
        </w:rPr>
      </w:pPr>
      <w:r w:rsidRPr="0064062F">
        <w:rPr>
          <w:sz w:val="22"/>
          <w:szCs w:val="22"/>
          <w:lang w:val="es-ES"/>
        </w:rPr>
        <w:t>Pos-</w:t>
      </w:r>
      <w:proofErr w:type="gramStart"/>
      <w:r w:rsidRPr="0064062F">
        <w:rPr>
          <w:sz w:val="22"/>
          <w:szCs w:val="22"/>
          <w:lang w:val="es-ES"/>
        </w:rPr>
        <w:t>el :</w:t>
      </w:r>
      <w:proofErr w:type="gramEnd"/>
      <w:r w:rsidRPr="0064062F">
        <w:rPr>
          <w:sz w:val="22"/>
          <w:szCs w:val="22"/>
          <w:lang w:val="es-ES"/>
        </w:rPr>
        <w:t xml:space="preserve"> </w:t>
      </w:r>
      <w:r>
        <w:rPr>
          <w:sz w:val="22"/>
          <w:szCs w:val="22"/>
          <w:lang w:val="es-ES"/>
        </w:rPr>
        <w:t>renilaili@yahoo.com</w:t>
      </w:r>
      <w:r w:rsidRPr="0064062F">
        <w:rPr>
          <w:sz w:val="22"/>
          <w:szCs w:val="22"/>
          <w:lang w:val="es-ES"/>
        </w:rPr>
        <w:t xml:space="preserve"> </w:t>
      </w:r>
    </w:p>
    <w:p w:rsidR="000F4612" w:rsidRPr="008C3CE4" w:rsidRDefault="000F4612" w:rsidP="000F4612">
      <w:pPr>
        <w:autoSpaceDE w:val="0"/>
        <w:autoSpaceDN w:val="0"/>
        <w:adjustRightInd w:val="0"/>
        <w:jc w:val="center"/>
        <w:rPr>
          <w:b/>
          <w:bCs/>
          <w:i/>
          <w:sz w:val="22"/>
          <w:szCs w:val="22"/>
          <w:lang w:val="sv-SE"/>
        </w:rPr>
      </w:pPr>
    </w:p>
    <w:p w:rsidR="000F4612" w:rsidRDefault="000F4612" w:rsidP="000F4612">
      <w:pPr>
        <w:pBdr>
          <w:top w:val="single" w:sz="4" w:space="1" w:color="auto"/>
          <w:bottom w:val="single" w:sz="4" w:space="1" w:color="auto"/>
        </w:pBdr>
        <w:autoSpaceDE w:val="0"/>
        <w:autoSpaceDN w:val="0"/>
        <w:adjustRightInd w:val="0"/>
        <w:ind w:left="720" w:right="720"/>
        <w:jc w:val="both"/>
        <w:rPr>
          <w:i/>
          <w:sz w:val="20"/>
          <w:szCs w:val="20"/>
        </w:rPr>
      </w:pPr>
      <w:r w:rsidRPr="008C3CE4">
        <w:rPr>
          <w:b/>
          <w:i/>
          <w:iCs/>
          <w:sz w:val="20"/>
          <w:szCs w:val="20"/>
          <w:lang w:val="sv-SE"/>
        </w:rPr>
        <w:t>Abstrack</w:t>
      </w:r>
      <w:r w:rsidRPr="008C3CE4">
        <w:rPr>
          <w:b/>
          <w:i/>
          <w:sz w:val="20"/>
          <w:szCs w:val="20"/>
        </w:rPr>
        <w:t xml:space="preserve">: </w:t>
      </w:r>
      <w:r w:rsidRPr="008C3CE4">
        <w:rPr>
          <w:i/>
          <w:sz w:val="20"/>
          <w:szCs w:val="20"/>
        </w:rPr>
        <w:t>Nilam oil that the content especially Patchouli alcohol (C15H 16) often was used as the binder (fiksatif) in perfume so that the aroma keharuma him durable, also was used in the mixture of the cosmetic product for example in soap, shampoo and deodorant or lotion. In this research the method that was used was the extraction method with normal mixed solvent heksan with benzen, in this research wanted to be seen how the influence of extraction time against rendemen oil that was gotten, also how the influence from the raw material comparison (the stick and the leaves) that was used in the production of sapphire oil against rendem</w:t>
      </w:r>
      <w:r>
        <w:rPr>
          <w:i/>
          <w:sz w:val="20"/>
          <w:szCs w:val="20"/>
        </w:rPr>
        <w:t>e</w:t>
      </w:r>
      <w:r w:rsidRPr="008C3CE4">
        <w:rPr>
          <w:i/>
          <w:sz w:val="20"/>
          <w:szCs w:val="20"/>
        </w:rPr>
        <w:t>n results that were received. From results of the research was known that the raw material comparison (the stick: the leaves) with the comparison (1:1) with rendemen sapphire oil that was gotten by 3.44% (15,2 ml) whereas the influence of optimum extraction time 150 minutes with rendemen oil 4,07% (17,2 ml)</w:t>
      </w:r>
    </w:p>
    <w:p w:rsidR="000F4612" w:rsidRDefault="000F4612" w:rsidP="000F4612">
      <w:pPr>
        <w:pBdr>
          <w:top w:val="single" w:sz="4" w:space="1" w:color="auto"/>
          <w:bottom w:val="single" w:sz="4" w:space="1" w:color="auto"/>
        </w:pBdr>
        <w:autoSpaceDE w:val="0"/>
        <w:autoSpaceDN w:val="0"/>
        <w:adjustRightInd w:val="0"/>
        <w:ind w:left="720" w:right="720"/>
        <w:jc w:val="both"/>
        <w:rPr>
          <w:i/>
          <w:sz w:val="20"/>
          <w:szCs w:val="20"/>
        </w:rPr>
      </w:pPr>
    </w:p>
    <w:p w:rsidR="000F4612" w:rsidRPr="008C3CE4" w:rsidRDefault="000F4612" w:rsidP="000F4612">
      <w:pPr>
        <w:pBdr>
          <w:top w:val="single" w:sz="4" w:space="1" w:color="auto"/>
          <w:bottom w:val="single" w:sz="4" w:space="1" w:color="auto"/>
        </w:pBdr>
        <w:autoSpaceDE w:val="0"/>
        <w:autoSpaceDN w:val="0"/>
        <w:adjustRightInd w:val="0"/>
        <w:ind w:left="720" w:right="720"/>
        <w:jc w:val="both"/>
        <w:rPr>
          <w:b/>
          <w:i/>
          <w:sz w:val="20"/>
          <w:szCs w:val="20"/>
        </w:rPr>
      </w:pPr>
      <w:r>
        <w:rPr>
          <w:b/>
          <w:i/>
          <w:sz w:val="20"/>
          <w:szCs w:val="20"/>
        </w:rPr>
        <w:t xml:space="preserve">Keyword: </w:t>
      </w:r>
      <w:r w:rsidRPr="00E45950">
        <w:rPr>
          <w:i/>
          <w:sz w:val="20"/>
          <w:szCs w:val="20"/>
        </w:rPr>
        <w:t>Nilam Oil, Method, Material</w:t>
      </w:r>
    </w:p>
    <w:p w:rsidR="000F4612" w:rsidRPr="008C3CE4" w:rsidRDefault="000F4612" w:rsidP="000F4612">
      <w:pPr>
        <w:pBdr>
          <w:top w:val="single" w:sz="4" w:space="1" w:color="auto"/>
          <w:bottom w:val="single" w:sz="4" w:space="1" w:color="auto"/>
        </w:pBdr>
        <w:autoSpaceDE w:val="0"/>
        <w:autoSpaceDN w:val="0"/>
        <w:adjustRightInd w:val="0"/>
        <w:ind w:left="720" w:right="720" w:firstLine="720"/>
        <w:jc w:val="both"/>
        <w:rPr>
          <w:i/>
          <w:iCs/>
          <w:sz w:val="20"/>
          <w:szCs w:val="20"/>
          <w:lang w:val="sv-SE"/>
        </w:rPr>
      </w:pPr>
    </w:p>
    <w:p w:rsidR="000F4612" w:rsidRPr="008C3CE4" w:rsidRDefault="000F4612" w:rsidP="000F4612">
      <w:pPr>
        <w:pBdr>
          <w:top w:val="single" w:sz="4" w:space="1" w:color="auto"/>
          <w:bottom w:val="single" w:sz="4" w:space="1" w:color="auto"/>
        </w:pBdr>
        <w:autoSpaceDE w:val="0"/>
        <w:autoSpaceDN w:val="0"/>
        <w:adjustRightInd w:val="0"/>
        <w:ind w:left="720" w:right="720"/>
        <w:jc w:val="both"/>
        <w:rPr>
          <w:i/>
          <w:iCs/>
          <w:sz w:val="20"/>
          <w:szCs w:val="20"/>
          <w:lang w:val="sv-SE"/>
        </w:rPr>
      </w:pPr>
    </w:p>
    <w:p w:rsidR="000F4612" w:rsidRPr="008C3CE4" w:rsidRDefault="000F4612" w:rsidP="000F4612">
      <w:pPr>
        <w:pBdr>
          <w:top w:val="single" w:sz="4" w:space="1" w:color="auto"/>
          <w:bottom w:val="single" w:sz="4" w:space="1" w:color="auto"/>
        </w:pBdr>
        <w:autoSpaceDE w:val="0"/>
        <w:autoSpaceDN w:val="0"/>
        <w:adjustRightInd w:val="0"/>
        <w:ind w:left="720" w:right="720"/>
        <w:jc w:val="both"/>
        <w:rPr>
          <w:b/>
          <w:bCs/>
          <w:i/>
          <w:sz w:val="20"/>
          <w:szCs w:val="20"/>
          <w:lang w:val="sv-SE"/>
        </w:rPr>
      </w:pPr>
      <w:r w:rsidRPr="008C3CE4">
        <w:rPr>
          <w:bCs/>
          <w:i/>
          <w:sz w:val="20"/>
          <w:szCs w:val="20"/>
          <w:lang w:val="sv-SE"/>
        </w:rPr>
        <w:t>hol (C</w:t>
      </w:r>
      <w:r w:rsidRPr="008C3CE4">
        <w:rPr>
          <w:bCs/>
          <w:i/>
          <w:sz w:val="20"/>
          <w:szCs w:val="20"/>
          <w:vertAlign w:val="subscript"/>
          <w:lang w:val="sv-SE"/>
        </w:rPr>
        <w:t>15</w:t>
      </w:r>
      <w:r w:rsidRPr="008C3CE4">
        <w:rPr>
          <w:bCs/>
          <w:i/>
          <w:sz w:val="20"/>
          <w:szCs w:val="20"/>
          <w:lang w:val="sv-SE"/>
        </w:rPr>
        <w:t>H</w:t>
      </w:r>
      <w:r w:rsidRPr="008C3CE4">
        <w:rPr>
          <w:bCs/>
          <w:i/>
          <w:sz w:val="20"/>
          <w:szCs w:val="20"/>
          <w:vertAlign w:val="subscript"/>
          <w:lang w:val="sv-SE"/>
        </w:rPr>
        <w:t xml:space="preserve"> 16</w:t>
      </w:r>
      <w:r w:rsidRPr="008C3CE4">
        <w:rPr>
          <w:bCs/>
          <w:i/>
          <w:sz w:val="20"/>
          <w:szCs w:val="20"/>
          <w:lang w:val="sv-SE"/>
        </w:rPr>
        <w:t xml:space="preserve">) banyak digunakan sebagai bahan pengikat (fiksatif) dalam parfum agar  aroma  keharumanya  tahan  lama , juga dipakai dalam campuran  produk kosmetik  misalnya  dalam  sabun , shampo dan deodorant atau  lotion. Dalam penelitian ini  metode yang dipakai  adalah metode ekstraksi  dengan pelarut campuran  normal heksan dengan  benzen, dalam penelitian ini  ingin dilihat  bagaimana  pengaruh  waktu ekstraksi  terhadap  rendemen  minyak yang didapat , juga bagaimana  pengaruh  dari  perbandingan  bahan baku (batang dan daun)  yang digunakan  pada pembuatan </w:t>
      </w:r>
      <w:r>
        <w:rPr>
          <w:bCs/>
          <w:i/>
          <w:sz w:val="20"/>
          <w:szCs w:val="20"/>
          <w:lang w:val="sv-SE"/>
        </w:rPr>
        <w:t xml:space="preserve"> minyak nilam  terhadap  rendeme</w:t>
      </w:r>
      <w:r w:rsidRPr="008C3CE4">
        <w:rPr>
          <w:bCs/>
          <w:i/>
          <w:sz w:val="20"/>
          <w:szCs w:val="20"/>
          <w:lang w:val="sv-SE"/>
        </w:rPr>
        <w:t>n hasil yang didapat. Dari hasil penelitian  diketahui bahwa  perbandingan  bahan baku (batang : daun) dengan perbandingan (1:1) dengan  rendemen minyak nilam yang didapat  3,44% (15,2 ml) sedangkan pengaruh  waktu ekstraksi yang optimum  150 menit  dengan rendemen minyak 4,07% (17,2 ml)</w:t>
      </w:r>
    </w:p>
    <w:p w:rsidR="000F4612" w:rsidRDefault="000F4612" w:rsidP="000F4612">
      <w:pPr>
        <w:pBdr>
          <w:top w:val="single" w:sz="4" w:space="1" w:color="auto"/>
          <w:bottom w:val="single" w:sz="4" w:space="1" w:color="auto"/>
        </w:pBdr>
        <w:ind w:left="720" w:right="720"/>
      </w:pPr>
    </w:p>
    <w:p w:rsidR="000F4612" w:rsidRDefault="000F4612" w:rsidP="000F4612">
      <w:pPr>
        <w:pBdr>
          <w:top w:val="single" w:sz="4" w:space="1" w:color="auto"/>
          <w:bottom w:val="single" w:sz="4" w:space="1" w:color="auto"/>
        </w:pBdr>
        <w:ind w:left="720" w:right="720"/>
        <w:rPr>
          <w:i/>
          <w:sz w:val="20"/>
          <w:szCs w:val="20"/>
        </w:rPr>
      </w:pPr>
      <w:r w:rsidRPr="00E45950">
        <w:rPr>
          <w:b/>
          <w:i/>
          <w:sz w:val="20"/>
          <w:szCs w:val="20"/>
        </w:rPr>
        <w:t xml:space="preserve">Kata kunci: </w:t>
      </w:r>
      <w:r>
        <w:rPr>
          <w:i/>
          <w:sz w:val="20"/>
          <w:szCs w:val="20"/>
        </w:rPr>
        <w:t xml:space="preserve">Minyak Nilam, Metode, Bahan </w:t>
      </w:r>
      <w:r w:rsidRPr="00E45950">
        <w:rPr>
          <w:i/>
          <w:sz w:val="20"/>
          <w:szCs w:val="20"/>
        </w:rPr>
        <w:t>Baku</w:t>
      </w:r>
    </w:p>
    <w:p w:rsidR="000F4612" w:rsidRDefault="000F4612" w:rsidP="000F4612">
      <w:pPr>
        <w:rPr>
          <w:b/>
          <w:i/>
          <w:sz w:val="20"/>
          <w:szCs w:val="20"/>
        </w:rPr>
      </w:pPr>
    </w:p>
    <w:p w:rsidR="000F4612" w:rsidRDefault="000F4612" w:rsidP="000F4612">
      <w:pPr>
        <w:rPr>
          <w:b/>
          <w:i/>
          <w:sz w:val="20"/>
          <w:szCs w:val="20"/>
        </w:rPr>
        <w:sectPr w:rsidR="000F4612" w:rsidSect="000F4612">
          <w:type w:val="continuous"/>
          <w:pgSz w:w="12240" w:h="15840"/>
          <w:pgMar w:top="1080" w:right="1080" w:bottom="1080" w:left="1440" w:header="720" w:footer="720" w:gutter="0"/>
          <w:cols w:space="720"/>
          <w:docGrid w:linePitch="360"/>
        </w:sectPr>
      </w:pPr>
    </w:p>
    <w:p w:rsidR="00753E9D" w:rsidRPr="0046684D" w:rsidRDefault="00753E9D" w:rsidP="00753E9D">
      <w:pPr>
        <w:pStyle w:val="ListParagraph"/>
        <w:numPr>
          <w:ilvl w:val="0"/>
          <w:numId w:val="6"/>
        </w:numPr>
        <w:autoSpaceDE w:val="0"/>
        <w:autoSpaceDN w:val="0"/>
        <w:adjustRightInd w:val="0"/>
        <w:spacing w:line="360" w:lineRule="auto"/>
        <w:ind w:left="720" w:hanging="720"/>
        <w:rPr>
          <w:b/>
          <w:bCs/>
          <w:sz w:val="22"/>
          <w:szCs w:val="22"/>
          <w:lang w:val="sv-SE"/>
        </w:rPr>
      </w:pPr>
      <w:r w:rsidRPr="0046684D">
        <w:rPr>
          <w:b/>
          <w:bCs/>
          <w:sz w:val="22"/>
          <w:szCs w:val="22"/>
          <w:lang w:val="sv-SE"/>
        </w:rPr>
        <w:lastRenderedPageBreak/>
        <w:t>PENDAHULUAN</w:t>
      </w:r>
    </w:p>
    <w:p w:rsidR="00753E9D" w:rsidRPr="004910CE" w:rsidRDefault="00753E9D" w:rsidP="00753E9D">
      <w:pPr>
        <w:autoSpaceDE w:val="0"/>
        <w:autoSpaceDN w:val="0"/>
        <w:adjustRightInd w:val="0"/>
        <w:spacing w:line="360" w:lineRule="auto"/>
        <w:rPr>
          <w:b/>
          <w:bCs/>
          <w:sz w:val="22"/>
          <w:szCs w:val="22"/>
          <w:lang w:val="sv-SE"/>
        </w:rPr>
      </w:pPr>
    </w:p>
    <w:p w:rsidR="00753E9D" w:rsidRDefault="00753E9D" w:rsidP="00753E9D">
      <w:pPr>
        <w:autoSpaceDE w:val="0"/>
        <w:autoSpaceDN w:val="0"/>
        <w:adjustRightInd w:val="0"/>
        <w:spacing w:line="360" w:lineRule="auto"/>
        <w:jc w:val="both"/>
        <w:rPr>
          <w:bCs/>
          <w:lang w:val="sv-SE"/>
        </w:rPr>
      </w:pPr>
      <w:r w:rsidRPr="0046684D">
        <w:rPr>
          <w:bCs/>
          <w:sz w:val="22"/>
          <w:szCs w:val="22"/>
          <w:lang w:val="sv-SE"/>
        </w:rPr>
        <w:tab/>
        <w:t>Nilam  adalah suatu semak tropis  penghasil   sejenis   minyak atsiri   yang dinamakan dengan minyak nilam.  Dalam perdagangan  internasional , minyak nilam dikenal  sebagai minyak patcholi,oma minyak nilam dikenal berat dan kuat dan telah berabad-abad  digunakan  sebagai wangi-wangian  (parfum), juga harga jual minyak</w:t>
      </w:r>
      <w:r w:rsidRPr="00472E20">
        <w:rPr>
          <w:bCs/>
          <w:lang w:val="sv-SE"/>
        </w:rPr>
        <w:t xml:space="preserve"> nilam tergolong tinggi  </w:t>
      </w:r>
      <w:r>
        <w:rPr>
          <w:bCs/>
          <w:lang w:val="sv-SE"/>
        </w:rPr>
        <w:t xml:space="preserve"> </w:t>
      </w:r>
      <w:r w:rsidRPr="00472E20">
        <w:rPr>
          <w:bCs/>
          <w:lang w:val="sv-SE"/>
        </w:rPr>
        <w:t>apabila dibandingkan dengan minyak atsiri-atsiri lainnya.</w:t>
      </w:r>
    </w:p>
    <w:p w:rsidR="00753E9D" w:rsidRPr="0046684D" w:rsidRDefault="00753E9D" w:rsidP="00753E9D">
      <w:pPr>
        <w:autoSpaceDE w:val="0"/>
        <w:autoSpaceDN w:val="0"/>
        <w:adjustRightInd w:val="0"/>
        <w:spacing w:line="360" w:lineRule="auto"/>
        <w:ind w:firstLine="720"/>
        <w:jc w:val="both"/>
        <w:rPr>
          <w:bCs/>
          <w:sz w:val="22"/>
          <w:szCs w:val="22"/>
          <w:lang w:val="sv-SE"/>
        </w:rPr>
      </w:pPr>
      <w:r w:rsidRPr="0046684D">
        <w:rPr>
          <w:bCs/>
          <w:sz w:val="22"/>
          <w:szCs w:val="22"/>
          <w:lang w:val="sv-SE"/>
        </w:rPr>
        <w:lastRenderedPageBreak/>
        <w:t>Tumbuhan nilam  berupa semak   yang bisa mencapai satu meter , tumbuhan ini menyukai  suasana teduh , hangat dan lembab.</w:t>
      </w:r>
    </w:p>
    <w:p w:rsidR="00753E9D" w:rsidRDefault="00753E9D" w:rsidP="00753E9D">
      <w:pPr>
        <w:autoSpaceDE w:val="0"/>
        <w:autoSpaceDN w:val="0"/>
        <w:adjustRightInd w:val="0"/>
        <w:spacing w:line="360" w:lineRule="auto"/>
        <w:jc w:val="both"/>
      </w:pPr>
      <w:r w:rsidRPr="0046684D">
        <w:rPr>
          <w:bCs/>
          <w:sz w:val="22"/>
          <w:szCs w:val="22"/>
          <w:lang w:val="sv-SE"/>
        </w:rPr>
        <w:tab/>
        <w:t xml:space="preserve">Mudah layu jika terkena sinar matahari  langsung atau  kekurangan air, bunganya menyebarkan  bau wangi yang kuat , bijinya kecil , perbanyakan  biasanya dilakukan secara vegetatif. </w:t>
      </w:r>
      <w:r w:rsidRPr="0046684D">
        <w:rPr>
          <w:sz w:val="22"/>
          <w:szCs w:val="22"/>
        </w:rPr>
        <w:t>Minyak nilam untuk ekspor harus memenuhi standar mutu minyak nilam Indonesia yang ditetapkan dalam Standar</w:t>
      </w:r>
      <w:r w:rsidRPr="00472E20">
        <w:t xml:space="preserve"> </w:t>
      </w:r>
    </w:p>
    <w:p w:rsidR="00753E9D" w:rsidRPr="0046684D" w:rsidRDefault="00753E9D" w:rsidP="00753E9D">
      <w:pPr>
        <w:autoSpaceDE w:val="0"/>
        <w:autoSpaceDN w:val="0"/>
        <w:adjustRightInd w:val="0"/>
        <w:spacing w:line="360" w:lineRule="auto"/>
        <w:jc w:val="both"/>
        <w:rPr>
          <w:sz w:val="22"/>
          <w:szCs w:val="22"/>
        </w:rPr>
      </w:pPr>
      <w:proofErr w:type="gramStart"/>
      <w:r w:rsidRPr="0046684D">
        <w:rPr>
          <w:sz w:val="22"/>
          <w:szCs w:val="22"/>
        </w:rPr>
        <w:t>Nasional Indonesia (SNI).</w:t>
      </w:r>
      <w:proofErr w:type="gramEnd"/>
      <w:r w:rsidRPr="0046684D">
        <w:rPr>
          <w:sz w:val="22"/>
          <w:szCs w:val="22"/>
        </w:rPr>
        <w:t xml:space="preserve"> Selain itu ada syarat </w:t>
      </w:r>
      <w:proofErr w:type="gramStart"/>
      <w:r w:rsidRPr="0046684D">
        <w:rPr>
          <w:sz w:val="22"/>
          <w:szCs w:val="22"/>
        </w:rPr>
        <w:t>lain</w:t>
      </w:r>
      <w:proofErr w:type="gramEnd"/>
      <w:r w:rsidRPr="0046684D">
        <w:rPr>
          <w:sz w:val="22"/>
          <w:szCs w:val="22"/>
        </w:rPr>
        <w:t xml:space="preserve"> sebagai rekomendasi tambahan, yaitu, analisis </w:t>
      </w:r>
      <w:r w:rsidRPr="0046684D">
        <w:rPr>
          <w:sz w:val="22"/>
          <w:szCs w:val="22"/>
        </w:rPr>
        <w:lastRenderedPageBreak/>
        <w:t>dengan Kromatografi Gas untuk menentukan kandungan alkoholnya.</w:t>
      </w:r>
    </w:p>
    <w:p w:rsidR="00753E9D" w:rsidRPr="0046684D" w:rsidRDefault="00753E9D" w:rsidP="00753E9D">
      <w:pPr>
        <w:autoSpaceDE w:val="0"/>
        <w:autoSpaceDN w:val="0"/>
        <w:adjustRightInd w:val="0"/>
        <w:spacing w:line="360" w:lineRule="auto"/>
        <w:ind w:firstLine="720"/>
        <w:jc w:val="both"/>
        <w:rPr>
          <w:sz w:val="22"/>
          <w:szCs w:val="22"/>
        </w:rPr>
      </w:pPr>
      <w:proofErr w:type="gramStart"/>
      <w:r w:rsidRPr="0046684D">
        <w:rPr>
          <w:sz w:val="22"/>
          <w:szCs w:val="22"/>
        </w:rPr>
        <w:t>Kandungan minyak atsiri pada tanaman nilam yang tertinggi terdapat pada daun.</w:t>
      </w:r>
      <w:proofErr w:type="gramEnd"/>
      <w:r w:rsidRPr="0046684D">
        <w:rPr>
          <w:sz w:val="22"/>
          <w:szCs w:val="22"/>
        </w:rPr>
        <w:t xml:space="preserve"> </w:t>
      </w:r>
      <w:proofErr w:type="gramStart"/>
      <w:r w:rsidRPr="0046684D">
        <w:rPr>
          <w:sz w:val="22"/>
          <w:szCs w:val="22"/>
        </w:rPr>
        <w:t>Batang, akar dan cabang juga mengandung minyak atsiri, walaupun kadarnya lebih rendah.</w:t>
      </w:r>
      <w:proofErr w:type="gramEnd"/>
      <w:r w:rsidRPr="0046684D">
        <w:rPr>
          <w:sz w:val="22"/>
          <w:szCs w:val="22"/>
        </w:rPr>
        <w:t xml:space="preserve"> </w:t>
      </w:r>
      <w:proofErr w:type="gramStart"/>
      <w:r w:rsidRPr="0046684D">
        <w:rPr>
          <w:sz w:val="22"/>
          <w:szCs w:val="22"/>
        </w:rPr>
        <w:t>Informasi Teknologi Pengolahan Minyak Nilam yang disusun oleh peneliti Nanan Nurjanah beserta timnya ini menjabarkan dari mulai panen, penanganan bahan sampai dengan penyulingan.</w:t>
      </w:r>
      <w:proofErr w:type="gramEnd"/>
      <w:r w:rsidRPr="0046684D">
        <w:rPr>
          <w:sz w:val="22"/>
          <w:szCs w:val="22"/>
        </w:rPr>
        <w:t xml:space="preserve"> Ada tiga </w:t>
      </w:r>
      <w:proofErr w:type="gramStart"/>
      <w:r w:rsidRPr="0046684D">
        <w:rPr>
          <w:sz w:val="22"/>
          <w:szCs w:val="22"/>
        </w:rPr>
        <w:t>cara</w:t>
      </w:r>
      <w:proofErr w:type="gramEnd"/>
      <w:r w:rsidRPr="0046684D">
        <w:rPr>
          <w:sz w:val="22"/>
          <w:szCs w:val="22"/>
        </w:rPr>
        <w:t xml:space="preserve"> penyulingan untuk mendapatkan minyak nilam, yaitu dengan cara direbus, dikukus, dan cara uap langsung.  </w:t>
      </w:r>
      <w:proofErr w:type="gramStart"/>
      <w:r w:rsidRPr="0046684D">
        <w:rPr>
          <w:sz w:val="22"/>
          <w:szCs w:val="22"/>
        </w:rPr>
        <w:t>Mutu minyak nilam ditentukan oleh beberapa faktor, menyangkut pra panen maupun pascapanen.</w:t>
      </w:r>
      <w:proofErr w:type="gramEnd"/>
      <w:r w:rsidRPr="0046684D">
        <w:rPr>
          <w:sz w:val="22"/>
          <w:szCs w:val="22"/>
        </w:rPr>
        <w:t xml:space="preserve"> Faktor pra panen yang mencakup bahan tanaman, teknik budidaya, </w:t>
      </w:r>
      <w:proofErr w:type="gramStart"/>
      <w:r w:rsidRPr="0046684D">
        <w:rPr>
          <w:sz w:val="22"/>
          <w:szCs w:val="22"/>
        </w:rPr>
        <w:t>cara</w:t>
      </w:r>
      <w:proofErr w:type="gramEnd"/>
      <w:r w:rsidRPr="0046684D">
        <w:rPr>
          <w:sz w:val="22"/>
          <w:szCs w:val="22"/>
        </w:rPr>
        <w:t xml:space="preserve"> dan waktu panen maupun faktor lingkungan sangat berpengaruh terhadap produktivitas dan mutu bahan olah yang akhirnya akan berpengaruh terhadap mutu hasil olahannya. Sedangkan faktor pascapanen mencakup penanganan bahan olah, </w:t>
      </w:r>
      <w:proofErr w:type="gramStart"/>
      <w:r w:rsidRPr="0046684D">
        <w:rPr>
          <w:sz w:val="22"/>
          <w:szCs w:val="22"/>
        </w:rPr>
        <w:t>cara</w:t>
      </w:r>
      <w:proofErr w:type="gramEnd"/>
      <w:r w:rsidRPr="0046684D">
        <w:rPr>
          <w:sz w:val="22"/>
          <w:szCs w:val="22"/>
        </w:rPr>
        <w:t xml:space="preserve"> pengolahan termasuk alatnya, pengemasan dan penyimpanan sangat berpengaruh pula terhadap mutu produk akhir.</w:t>
      </w:r>
    </w:p>
    <w:p w:rsidR="00753E9D" w:rsidRPr="0046684D" w:rsidRDefault="00753E9D" w:rsidP="00753E9D">
      <w:pPr>
        <w:spacing w:after="360" w:line="360" w:lineRule="auto"/>
        <w:ind w:firstLine="720"/>
        <w:jc w:val="both"/>
        <w:textAlignment w:val="baseline"/>
        <w:rPr>
          <w:sz w:val="22"/>
          <w:szCs w:val="22"/>
        </w:rPr>
      </w:pPr>
      <w:proofErr w:type="gramStart"/>
      <w:r w:rsidRPr="0046684D">
        <w:rPr>
          <w:sz w:val="22"/>
          <w:szCs w:val="22"/>
        </w:rPr>
        <w:t>Pembudidayaan nilam tergolong tidak sulit, namun tetap membutuhkan ketelatenan.</w:t>
      </w:r>
      <w:proofErr w:type="gramEnd"/>
      <w:r w:rsidRPr="0046684D">
        <w:rPr>
          <w:sz w:val="22"/>
          <w:szCs w:val="22"/>
        </w:rPr>
        <w:t xml:space="preserve"> </w:t>
      </w:r>
      <w:proofErr w:type="gramStart"/>
      <w:r w:rsidRPr="0046684D">
        <w:rPr>
          <w:sz w:val="22"/>
          <w:szCs w:val="22"/>
        </w:rPr>
        <w:t>Tahapan pembudidayaan yang perlu diperhatikan meliputi pembibitan, penanaman, perawatan, pemanenan, dan penyulingan minyak nilam.</w:t>
      </w:r>
      <w:proofErr w:type="gramEnd"/>
      <w:r w:rsidRPr="0046684D">
        <w:rPr>
          <w:sz w:val="22"/>
          <w:szCs w:val="22"/>
        </w:rPr>
        <w:t xml:space="preserve"> </w:t>
      </w:r>
      <w:proofErr w:type="gramStart"/>
      <w:r w:rsidRPr="0046684D">
        <w:rPr>
          <w:sz w:val="22"/>
          <w:szCs w:val="22"/>
        </w:rPr>
        <w:t>Pohon Nilam (Pogostemon cablin Benth) dapat tumbuh di mana saja, baik di dataran rendah maupun dataran tinggi (0 – 1.200 m dpi).</w:t>
      </w:r>
      <w:proofErr w:type="gramEnd"/>
      <w:r w:rsidRPr="0046684D">
        <w:rPr>
          <w:sz w:val="22"/>
          <w:szCs w:val="22"/>
        </w:rPr>
        <w:t xml:space="preserve"> Nilam </w:t>
      </w:r>
      <w:proofErr w:type="gramStart"/>
      <w:r w:rsidRPr="0046684D">
        <w:rPr>
          <w:sz w:val="22"/>
          <w:szCs w:val="22"/>
        </w:rPr>
        <w:t>akan</w:t>
      </w:r>
      <w:proofErr w:type="gramEnd"/>
      <w:r w:rsidRPr="0046684D">
        <w:rPr>
          <w:sz w:val="22"/>
          <w:szCs w:val="22"/>
        </w:rPr>
        <w:t xml:space="preserve"> tumbuh baik pada ketinggian 10m- 400 m dpi. </w:t>
      </w:r>
      <w:proofErr w:type="gramStart"/>
      <w:r w:rsidRPr="0046684D">
        <w:rPr>
          <w:sz w:val="22"/>
          <w:szCs w:val="22"/>
        </w:rPr>
        <w:t>Nilam tidak memerlukan banyak air, tapi juga tidak tahan kering.</w:t>
      </w:r>
      <w:proofErr w:type="gramEnd"/>
      <w:r w:rsidRPr="0046684D">
        <w:rPr>
          <w:sz w:val="22"/>
          <w:szCs w:val="22"/>
        </w:rPr>
        <w:t xml:space="preserve"> </w:t>
      </w:r>
      <w:proofErr w:type="gramStart"/>
      <w:r w:rsidRPr="0046684D">
        <w:rPr>
          <w:sz w:val="22"/>
          <w:szCs w:val="22"/>
        </w:rPr>
        <w:t xml:space="preserve">Menghendaki suhu 24 – 28°C, tapi lembab (lebih dari 75%), curah hujan merata </w:t>
      </w:r>
      <w:r w:rsidRPr="0046684D">
        <w:rPr>
          <w:sz w:val="22"/>
          <w:szCs w:val="22"/>
        </w:rPr>
        <w:lastRenderedPageBreak/>
        <w:t>sepanjang tahun (2.000 – 3.500 mm per tahun), dan tanah yang mengandung banyak humus.</w:t>
      </w:r>
      <w:proofErr w:type="gramEnd"/>
    </w:p>
    <w:p w:rsidR="00753E9D" w:rsidRPr="0046684D" w:rsidRDefault="00753E9D" w:rsidP="00753E9D">
      <w:pPr>
        <w:spacing w:after="360" w:line="360" w:lineRule="auto"/>
        <w:jc w:val="both"/>
        <w:textAlignment w:val="baseline"/>
        <w:rPr>
          <w:sz w:val="22"/>
          <w:szCs w:val="22"/>
        </w:rPr>
      </w:pPr>
      <w:r w:rsidRPr="0046684D">
        <w:rPr>
          <w:b/>
          <w:sz w:val="22"/>
          <w:szCs w:val="22"/>
        </w:rPr>
        <w:t>Tujuan dalam penelitian</w:t>
      </w:r>
      <w:r w:rsidRPr="0046684D">
        <w:rPr>
          <w:sz w:val="22"/>
          <w:szCs w:val="22"/>
        </w:rPr>
        <w:t xml:space="preserve"> ini adalah untuk </w:t>
      </w:r>
      <w:proofErr w:type="gramStart"/>
      <w:r w:rsidRPr="0046684D">
        <w:rPr>
          <w:sz w:val="22"/>
          <w:szCs w:val="22"/>
        </w:rPr>
        <w:t>mengekstraksi  batang</w:t>
      </w:r>
      <w:proofErr w:type="gramEnd"/>
      <w:r w:rsidRPr="0046684D">
        <w:rPr>
          <w:sz w:val="22"/>
          <w:szCs w:val="22"/>
        </w:rPr>
        <w:t xml:space="preserve"> dan daun nilam  untuk dijadikan   minyak nilam.</w:t>
      </w:r>
    </w:p>
    <w:p w:rsidR="00753E9D" w:rsidRDefault="00753E9D" w:rsidP="00753E9D">
      <w:pPr>
        <w:spacing w:after="360" w:line="360" w:lineRule="auto"/>
        <w:jc w:val="both"/>
        <w:textAlignment w:val="baseline"/>
      </w:pPr>
      <w:proofErr w:type="gramStart"/>
      <w:r w:rsidRPr="0046684D">
        <w:rPr>
          <w:b/>
          <w:sz w:val="22"/>
          <w:szCs w:val="22"/>
        </w:rPr>
        <w:t>Manfa’at  Penelitian</w:t>
      </w:r>
      <w:proofErr w:type="gramEnd"/>
      <w:r w:rsidRPr="0046684D">
        <w:rPr>
          <w:sz w:val="22"/>
          <w:szCs w:val="22"/>
        </w:rPr>
        <w:t xml:space="preserve"> , minyak nilam yang didapat, bisa   digunakan untuk  campuran dalam pembuatan  parfum, lotion, dan juga campuran dalam pembuatan obat-obatan.</w:t>
      </w:r>
      <w:r w:rsidRPr="00472E20">
        <w:t xml:space="preserve"> </w:t>
      </w:r>
    </w:p>
    <w:p w:rsidR="00753E9D" w:rsidRDefault="00753E9D" w:rsidP="00753E9D">
      <w:pPr>
        <w:pStyle w:val="NormalWeb"/>
        <w:spacing w:line="360" w:lineRule="auto"/>
        <w:ind w:firstLine="720"/>
        <w:jc w:val="both"/>
      </w:pPr>
      <w:r w:rsidRPr="00472E20">
        <w:rPr>
          <w:noProof/>
        </w:rPr>
        <w:drawing>
          <wp:inline distT="0" distB="0" distL="0" distR="0">
            <wp:extent cx="2162175" cy="1609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62175" cy="1609725"/>
                    </a:xfrm>
                    <a:prstGeom prst="rect">
                      <a:avLst/>
                    </a:prstGeom>
                    <a:noFill/>
                    <a:ln w="9525">
                      <a:noFill/>
                      <a:miter lim="800000"/>
                      <a:headEnd/>
                      <a:tailEnd/>
                    </a:ln>
                  </pic:spPr>
                </pic:pic>
              </a:graphicData>
            </a:graphic>
          </wp:inline>
        </w:drawing>
      </w:r>
    </w:p>
    <w:p w:rsidR="00753E9D" w:rsidRPr="0046684D" w:rsidRDefault="00753E9D" w:rsidP="00753E9D">
      <w:pPr>
        <w:pStyle w:val="NormalWeb"/>
        <w:spacing w:line="360" w:lineRule="auto"/>
        <w:ind w:firstLine="720"/>
        <w:jc w:val="both"/>
        <w:rPr>
          <w:b/>
          <w:sz w:val="22"/>
          <w:szCs w:val="22"/>
        </w:rPr>
      </w:pPr>
      <w:proofErr w:type="gramStart"/>
      <w:r w:rsidRPr="0046684D">
        <w:rPr>
          <w:b/>
          <w:sz w:val="22"/>
          <w:szCs w:val="22"/>
        </w:rPr>
        <w:t>Gbr1. 1.</w:t>
      </w:r>
      <w:proofErr w:type="gramEnd"/>
      <w:r w:rsidRPr="0046684D">
        <w:rPr>
          <w:b/>
          <w:sz w:val="22"/>
          <w:szCs w:val="22"/>
        </w:rPr>
        <w:t xml:space="preserve"> </w:t>
      </w:r>
      <w:proofErr w:type="gramStart"/>
      <w:r w:rsidRPr="0046684D">
        <w:rPr>
          <w:b/>
          <w:sz w:val="22"/>
          <w:szCs w:val="22"/>
        </w:rPr>
        <w:t>Pembibitan  Nilam</w:t>
      </w:r>
      <w:proofErr w:type="gramEnd"/>
    </w:p>
    <w:p w:rsidR="00753E9D" w:rsidRDefault="00753E9D" w:rsidP="00753E9D">
      <w:pPr>
        <w:pStyle w:val="NormalWeb"/>
        <w:spacing w:before="0" w:beforeAutospacing="0" w:after="0" w:afterAutospacing="0" w:line="360" w:lineRule="auto"/>
        <w:jc w:val="both"/>
        <w:rPr>
          <w:b/>
          <w:sz w:val="22"/>
          <w:szCs w:val="22"/>
          <w:lang w:val="id-ID"/>
        </w:rPr>
      </w:pPr>
      <w:r>
        <w:rPr>
          <w:b/>
          <w:sz w:val="22"/>
          <w:szCs w:val="22"/>
          <w:lang w:val="id-ID"/>
        </w:rPr>
        <w:t>2 .METODOLOGI  PENELITIAN</w:t>
      </w:r>
      <w:r w:rsidRPr="0046684D">
        <w:rPr>
          <w:b/>
          <w:sz w:val="22"/>
          <w:szCs w:val="22"/>
        </w:rPr>
        <w:tab/>
      </w:r>
    </w:p>
    <w:p w:rsidR="00753E9D" w:rsidRPr="004910CE" w:rsidRDefault="00753E9D" w:rsidP="00753E9D">
      <w:pPr>
        <w:pStyle w:val="NormalWeb"/>
        <w:spacing w:before="0" w:beforeAutospacing="0" w:after="0" w:afterAutospacing="0" w:line="360" w:lineRule="auto"/>
        <w:jc w:val="both"/>
        <w:rPr>
          <w:b/>
          <w:sz w:val="22"/>
          <w:szCs w:val="22"/>
          <w:lang w:val="id-ID"/>
        </w:rPr>
      </w:pPr>
    </w:p>
    <w:p w:rsidR="00753E9D" w:rsidRPr="0046684D" w:rsidRDefault="00753E9D" w:rsidP="00753E9D">
      <w:pPr>
        <w:autoSpaceDE w:val="0"/>
        <w:autoSpaceDN w:val="0"/>
        <w:adjustRightInd w:val="0"/>
        <w:spacing w:line="360" w:lineRule="auto"/>
        <w:rPr>
          <w:b/>
          <w:bCs/>
          <w:sz w:val="22"/>
          <w:szCs w:val="22"/>
          <w:lang w:val="en-US" w:eastAsia="en-US"/>
        </w:rPr>
      </w:pPr>
      <w:r w:rsidRPr="0046684D">
        <w:rPr>
          <w:b/>
          <w:bCs/>
          <w:sz w:val="22"/>
          <w:szCs w:val="22"/>
          <w:lang w:val="en-US" w:eastAsia="en-US"/>
        </w:rPr>
        <w:t>Minyak Nilam</w:t>
      </w:r>
    </w:p>
    <w:p w:rsidR="00753E9D" w:rsidRDefault="00753E9D" w:rsidP="00753E9D">
      <w:pPr>
        <w:autoSpaceDE w:val="0"/>
        <w:autoSpaceDN w:val="0"/>
        <w:adjustRightInd w:val="0"/>
        <w:spacing w:line="360" w:lineRule="auto"/>
        <w:ind w:firstLine="720"/>
        <w:jc w:val="both"/>
        <w:rPr>
          <w:sz w:val="22"/>
          <w:szCs w:val="22"/>
          <w:lang w:val="en-US" w:eastAsia="en-US"/>
        </w:rPr>
      </w:pPr>
      <w:proofErr w:type="gramStart"/>
      <w:r w:rsidRPr="0046684D">
        <w:rPr>
          <w:sz w:val="22"/>
          <w:szCs w:val="22"/>
          <w:lang w:val="en-US" w:eastAsia="en-US"/>
        </w:rPr>
        <w:t xml:space="preserve">Minyak nilam berwarna kuning jernih dan berbau khas, mengandung senyawa </w:t>
      </w:r>
      <w:r w:rsidRPr="0046684D">
        <w:rPr>
          <w:i/>
          <w:iCs/>
          <w:sz w:val="22"/>
          <w:szCs w:val="22"/>
          <w:lang w:val="en-US" w:eastAsia="en-US"/>
        </w:rPr>
        <w:t xml:space="preserve">patchouli alcohol </w:t>
      </w:r>
      <w:r w:rsidRPr="0046684D">
        <w:rPr>
          <w:sz w:val="22"/>
          <w:szCs w:val="22"/>
          <w:lang w:val="en-US" w:eastAsia="en-US"/>
        </w:rPr>
        <w:t>yang merupakan penyusun utama dalam minyak nilam, dan kadarnya mencapai 50-60%.</w:t>
      </w:r>
      <w:proofErr w:type="gramEnd"/>
      <w:r w:rsidRPr="0046684D">
        <w:rPr>
          <w:sz w:val="22"/>
          <w:szCs w:val="22"/>
          <w:lang w:val="en-US" w:eastAsia="en-US"/>
        </w:rPr>
        <w:t xml:space="preserve"> </w:t>
      </w:r>
      <w:r w:rsidRPr="0046684D">
        <w:rPr>
          <w:i/>
          <w:iCs/>
          <w:sz w:val="22"/>
          <w:szCs w:val="22"/>
          <w:lang w:val="en-US" w:eastAsia="en-US"/>
        </w:rPr>
        <w:t xml:space="preserve">Patchouli alcohol </w:t>
      </w:r>
      <w:r w:rsidRPr="0046684D">
        <w:rPr>
          <w:sz w:val="22"/>
          <w:szCs w:val="22"/>
          <w:lang w:val="en-US" w:eastAsia="en-US"/>
        </w:rPr>
        <w:t xml:space="preserve">merupakan senyawa </w:t>
      </w:r>
      <w:r w:rsidRPr="0046684D">
        <w:rPr>
          <w:i/>
          <w:iCs/>
          <w:sz w:val="22"/>
          <w:szCs w:val="22"/>
          <w:lang w:val="en-US" w:eastAsia="en-US"/>
        </w:rPr>
        <w:t xml:space="preserve">seskuiterpen </w:t>
      </w:r>
      <w:r w:rsidRPr="0046684D">
        <w:rPr>
          <w:sz w:val="22"/>
          <w:szCs w:val="22"/>
          <w:lang w:val="en-US" w:eastAsia="en-US"/>
        </w:rPr>
        <w:t xml:space="preserve">alkohol </w:t>
      </w:r>
      <w:r w:rsidRPr="0046684D">
        <w:rPr>
          <w:i/>
          <w:iCs/>
          <w:sz w:val="22"/>
          <w:szCs w:val="22"/>
          <w:lang w:val="en-US" w:eastAsia="en-US"/>
        </w:rPr>
        <w:t>tersier trisiklik</w:t>
      </w:r>
      <w:r w:rsidRPr="0046684D">
        <w:rPr>
          <w:sz w:val="22"/>
          <w:szCs w:val="22"/>
          <w:lang w:val="en-US" w:eastAsia="en-US"/>
        </w:rPr>
        <w:t>, tidak larut dalam air, larut dalam alkohol, eter atau pelarut organik yang lain, mempunyai titik didih 280,37</w:t>
      </w:r>
      <w:r w:rsidRPr="0046684D">
        <w:rPr>
          <w:sz w:val="22"/>
          <w:szCs w:val="22"/>
          <w:vertAlign w:val="superscript"/>
          <w:lang w:val="en-US" w:eastAsia="en-US"/>
        </w:rPr>
        <w:t>o</w:t>
      </w:r>
      <w:r w:rsidRPr="0046684D">
        <w:rPr>
          <w:sz w:val="22"/>
          <w:szCs w:val="22"/>
          <w:lang w:val="en-US" w:eastAsia="en-US"/>
        </w:rPr>
        <w:t xml:space="preserve">C dan </w:t>
      </w:r>
      <w:proofErr w:type="gramStart"/>
      <w:r w:rsidRPr="0046684D">
        <w:rPr>
          <w:sz w:val="22"/>
          <w:szCs w:val="22"/>
          <w:lang w:val="en-US" w:eastAsia="en-US"/>
        </w:rPr>
        <w:t>kristal</w:t>
      </w:r>
      <w:proofErr w:type="gramEnd"/>
      <w:r w:rsidRPr="0046684D">
        <w:rPr>
          <w:sz w:val="22"/>
          <w:szCs w:val="22"/>
          <w:lang w:val="en-US" w:eastAsia="en-US"/>
        </w:rPr>
        <w:t xml:space="preserve"> yang terbentuk memiliki titik leleh 56</w:t>
      </w:r>
      <w:r w:rsidRPr="0046684D">
        <w:rPr>
          <w:sz w:val="22"/>
          <w:szCs w:val="22"/>
          <w:vertAlign w:val="superscript"/>
          <w:lang w:val="en-US" w:eastAsia="en-US"/>
        </w:rPr>
        <w:t>o</w:t>
      </w:r>
      <w:r w:rsidRPr="0046684D">
        <w:rPr>
          <w:sz w:val="22"/>
          <w:szCs w:val="22"/>
          <w:lang w:val="en-US" w:eastAsia="en-US"/>
        </w:rPr>
        <w:t xml:space="preserve">C. </w:t>
      </w:r>
      <w:proofErr w:type="gramStart"/>
      <w:r w:rsidRPr="0046684D">
        <w:rPr>
          <w:sz w:val="22"/>
          <w:szCs w:val="22"/>
          <w:lang w:val="en-US" w:eastAsia="en-US"/>
        </w:rPr>
        <w:t xml:space="preserve">Minyak nilam selain mengandung senyawa </w:t>
      </w:r>
      <w:r w:rsidRPr="0046684D">
        <w:rPr>
          <w:i/>
          <w:iCs/>
          <w:sz w:val="22"/>
          <w:szCs w:val="22"/>
          <w:lang w:val="en-US" w:eastAsia="en-US"/>
        </w:rPr>
        <w:t xml:space="preserve">Patchouli Alkohol </w:t>
      </w:r>
      <w:r w:rsidRPr="0046684D">
        <w:rPr>
          <w:sz w:val="22"/>
          <w:szCs w:val="22"/>
          <w:lang w:val="en-US" w:eastAsia="en-US"/>
        </w:rPr>
        <w:t xml:space="preserve">(komponen utama) juga mengandung komponen minor lainnya, pada </w:t>
      </w:r>
      <w:r w:rsidRPr="0046684D">
        <w:rPr>
          <w:sz w:val="22"/>
          <w:szCs w:val="22"/>
          <w:lang w:val="en-US" w:eastAsia="en-US"/>
        </w:rPr>
        <w:lastRenderedPageBreak/>
        <w:t>umumnya senyawa penyusun minyak atsiri bersifat asam dan netral, begitu pula dengan minyak nilam, tersusun atas senyawa-senyawa yang bersifat asam dan netral misalnya senyawa asam.</w:t>
      </w:r>
      <w:proofErr w:type="gramEnd"/>
    </w:p>
    <w:p w:rsidR="00753E9D" w:rsidRPr="0046684D" w:rsidRDefault="00753E9D" w:rsidP="00753E9D">
      <w:pPr>
        <w:pStyle w:val="Default"/>
        <w:spacing w:line="360" w:lineRule="auto"/>
        <w:ind w:left="720" w:hanging="720"/>
        <w:rPr>
          <w:b/>
          <w:sz w:val="22"/>
          <w:szCs w:val="22"/>
        </w:rPr>
      </w:pPr>
      <w:r w:rsidRPr="0046684D">
        <w:rPr>
          <w:b/>
          <w:bCs/>
          <w:sz w:val="22"/>
          <w:szCs w:val="22"/>
        </w:rPr>
        <w:t xml:space="preserve">Manfaat Dan Kegunaan Minyak Nilam </w:t>
      </w:r>
    </w:p>
    <w:p w:rsidR="00753E9D" w:rsidRPr="0046684D" w:rsidRDefault="00753E9D" w:rsidP="00753E9D">
      <w:pPr>
        <w:pStyle w:val="Default"/>
        <w:spacing w:line="360" w:lineRule="auto"/>
        <w:ind w:firstLine="720"/>
        <w:jc w:val="both"/>
        <w:rPr>
          <w:sz w:val="22"/>
          <w:szCs w:val="22"/>
        </w:rPr>
      </w:pPr>
      <w:r w:rsidRPr="0046684D">
        <w:rPr>
          <w:sz w:val="22"/>
          <w:szCs w:val="22"/>
        </w:rPr>
        <w:t xml:space="preserve">Fungsi utama minyak nilam sebagai bahan </w:t>
      </w:r>
      <w:proofErr w:type="gramStart"/>
      <w:r w:rsidRPr="0046684D">
        <w:rPr>
          <w:sz w:val="22"/>
          <w:szCs w:val="22"/>
        </w:rPr>
        <w:t>baku</w:t>
      </w:r>
      <w:proofErr w:type="gramEnd"/>
      <w:r w:rsidRPr="0046684D">
        <w:rPr>
          <w:sz w:val="22"/>
          <w:szCs w:val="22"/>
        </w:rPr>
        <w:t xml:space="preserve"> pengikat (fiksatif) dari kandungan utamanya </w:t>
      </w:r>
      <w:r w:rsidRPr="0046684D">
        <w:rPr>
          <w:i/>
          <w:iCs/>
          <w:sz w:val="22"/>
          <w:szCs w:val="22"/>
        </w:rPr>
        <w:t xml:space="preserve">patchouli alcohol </w:t>
      </w:r>
      <w:r w:rsidRPr="0046684D">
        <w:rPr>
          <w:sz w:val="22"/>
          <w:szCs w:val="22"/>
        </w:rPr>
        <w:t xml:space="preserve">(C15H26) dan sebagai bahan pengendali penerbang (eteris) untuk wewangian (Parfum) agar aroma keharumannya bertahan lebih lama. Selain itu, minyak nilam digunakan sebagai salah satu bahan campuran produk kosmetik (di antaranya untuk pembuatan sabun, pasta gigi, sampo, </w:t>
      </w:r>
      <w:r w:rsidRPr="0046684D">
        <w:rPr>
          <w:i/>
          <w:iCs/>
          <w:sz w:val="22"/>
          <w:szCs w:val="22"/>
        </w:rPr>
        <w:t xml:space="preserve">lotion </w:t>
      </w:r>
      <w:r w:rsidRPr="0046684D">
        <w:rPr>
          <w:sz w:val="22"/>
          <w:szCs w:val="22"/>
        </w:rPr>
        <w:t xml:space="preserve">dan </w:t>
      </w:r>
      <w:r w:rsidRPr="0046684D">
        <w:rPr>
          <w:i/>
          <w:iCs/>
          <w:sz w:val="22"/>
          <w:szCs w:val="22"/>
        </w:rPr>
        <w:t>deodorant</w:t>
      </w:r>
      <w:r w:rsidRPr="0046684D">
        <w:rPr>
          <w:sz w:val="22"/>
          <w:szCs w:val="22"/>
        </w:rPr>
        <w:t xml:space="preserve">), kebutuhan industri makanan (di antaranya untuk </w:t>
      </w:r>
      <w:r w:rsidRPr="0046684D">
        <w:rPr>
          <w:i/>
          <w:iCs/>
          <w:sz w:val="22"/>
          <w:szCs w:val="22"/>
        </w:rPr>
        <w:t xml:space="preserve">essence </w:t>
      </w:r>
      <w:r w:rsidRPr="0046684D">
        <w:rPr>
          <w:sz w:val="22"/>
          <w:szCs w:val="22"/>
        </w:rPr>
        <w:t xml:space="preserve">atau penambah rasa), kebutuhan farmasi (untuk pembuatan obat anti radang, antifungi, antiserangga, serta dekongestan), kebutuhan aroma terapi, bahan </w:t>
      </w:r>
      <w:proofErr w:type="gramStart"/>
      <w:r w:rsidRPr="0046684D">
        <w:rPr>
          <w:sz w:val="22"/>
          <w:szCs w:val="22"/>
        </w:rPr>
        <w:t>baku</w:t>
      </w:r>
      <w:proofErr w:type="gramEnd"/>
      <w:r w:rsidRPr="0046684D">
        <w:rPr>
          <w:sz w:val="22"/>
          <w:szCs w:val="22"/>
        </w:rPr>
        <w:t xml:space="preserve"> </w:t>
      </w:r>
      <w:r w:rsidRPr="0046684D">
        <w:rPr>
          <w:i/>
          <w:iCs/>
          <w:sz w:val="22"/>
          <w:szCs w:val="22"/>
        </w:rPr>
        <w:t xml:space="preserve">compound </w:t>
      </w:r>
      <w:r w:rsidRPr="0046684D">
        <w:rPr>
          <w:sz w:val="22"/>
          <w:szCs w:val="22"/>
        </w:rPr>
        <w:t xml:space="preserve">dan pengawet barang, serta berbagai kebutuhan industri lainnya. </w:t>
      </w:r>
    </w:p>
    <w:p w:rsidR="00753E9D" w:rsidRPr="00472E20" w:rsidRDefault="00753E9D" w:rsidP="00753E9D">
      <w:pPr>
        <w:pStyle w:val="Default"/>
        <w:spacing w:line="360" w:lineRule="auto"/>
        <w:ind w:firstLine="720"/>
        <w:jc w:val="both"/>
        <w:rPr>
          <w:i/>
          <w:iCs/>
        </w:rPr>
      </w:pPr>
      <w:proofErr w:type="gramStart"/>
      <w:r w:rsidRPr="0046684D">
        <w:rPr>
          <w:sz w:val="22"/>
          <w:szCs w:val="22"/>
        </w:rPr>
        <w:t>Minyak nilam mempunyai banyak keunggulan.</w:t>
      </w:r>
      <w:proofErr w:type="gramEnd"/>
      <w:r w:rsidRPr="0046684D">
        <w:rPr>
          <w:sz w:val="22"/>
          <w:szCs w:val="22"/>
        </w:rPr>
        <w:t xml:space="preserve"> </w:t>
      </w:r>
      <w:proofErr w:type="gramStart"/>
      <w:r w:rsidRPr="0046684D">
        <w:rPr>
          <w:sz w:val="22"/>
          <w:szCs w:val="22"/>
        </w:rPr>
        <w:t>Selain bermanfaat bagi berbagai ragam kebutuhan industri, masa panen tanaman nilam relaif singkat dan pengendalian tanaman relative mudah dan potensi pasarnya sudah jelas.</w:t>
      </w:r>
      <w:proofErr w:type="gramEnd"/>
      <w:r w:rsidRPr="0046684D">
        <w:rPr>
          <w:sz w:val="22"/>
          <w:szCs w:val="22"/>
        </w:rPr>
        <w:t xml:space="preserve"> </w:t>
      </w:r>
      <w:proofErr w:type="gramStart"/>
      <w:r w:rsidRPr="0046684D">
        <w:rPr>
          <w:sz w:val="22"/>
          <w:szCs w:val="22"/>
        </w:rPr>
        <w:t xml:space="preserve">Pola perdagangan minyak nilam tidak terkena kuota ekspor dan sampai saat ini belum ditemukan bahan sintetis atau bahan pengganti yang dapat menyamai manfaat </w:t>
      </w:r>
      <w:r w:rsidRPr="00472E20">
        <w:t>minyak nilam ini.</w:t>
      </w:r>
      <w:proofErr w:type="gramEnd"/>
      <w:r w:rsidRPr="00472E20">
        <w:t xml:space="preserve"> </w:t>
      </w:r>
      <w:proofErr w:type="gramStart"/>
      <w:r w:rsidRPr="00472E20">
        <w:t xml:space="preserve">Oleh sebab itu, kondisi dan potensi minyak nilam tersebut merupakan </w:t>
      </w:r>
      <w:r w:rsidRPr="00472E20">
        <w:rPr>
          <w:i/>
          <w:iCs/>
        </w:rPr>
        <w:t>basic power.</w:t>
      </w:r>
      <w:proofErr w:type="gramEnd"/>
    </w:p>
    <w:p w:rsidR="00753E9D" w:rsidRPr="00EC3287" w:rsidRDefault="00753E9D" w:rsidP="00753E9D">
      <w:pPr>
        <w:pStyle w:val="Default"/>
        <w:spacing w:line="360" w:lineRule="auto"/>
        <w:rPr>
          <w:color w:val="auto"/>
          <w:sz w:val="22"/>
          <w:szCs w:val="22"/>
        </w:rPr>
      </w:pPr>
      <w:r w:rsidRPr="00EC3287">
        <w:rPr>
          <w:b/>
          <w:bCs/>
          <w:color w:val="auto"/>
          <w:sz w:val="22"/>
          <w:szCs w:val="22"/>
        </w:rPr>
        <w:t xml:space="preserve">Sifat-Sifat Minyak Atsiri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t xml:space="preserve">Adapun sifat-sifat minyak atsiri diterangkan sebagai berikut :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lastRenderedPageBreak/>
        <w:t xml:space="preserve">Tersusun oleh bermacam-macam komponen senyawa.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t xml:space="preserve">Memiliki bau khas. Umumnya bau ini mewakili bau tanaman asalnya. Bau minyak atsiri satu dengan yang </w:t>
      </w:r>
      <w:proofErr w:type="gramStart"/>
      <w:r w:rsidRPr="00EC3287">
        <w:rPr>
          <w:color w:val="auto"/>
          <w:sz w:val="22"/>
          <w:szCs w:val="22"/>
        </w:rPr>
        <w:t>lain</w:t>
      </w:r>
      <w:proofErr w:type="gramEnd"/>
      <w:r w:rsidRPr="00EC3287">
        <w:rPr>
          <w:color w:val="auto"/>
          <w:sz w:val="22"/>
          <w:szCs w:val="22"/>
        </w:rPr>
        <w:t xml:space="preserve"> berbeda-beda, sangat tergantung dari macam dan intensitas bau    dari masing-masing komponen penyusun. </w:t>
      </w:r>
    </w:p>
    <w:p w:rsidR="00753E9D" w:rsidRPr="00EC3287" w:rsidRDefault="00753E9D" w:rsidP="00753E9D">
      <w:pPr>
        <w:pStyle w:val="Default"/>
        <w:numPr>
          <w:ilvl w:val="0"/>
          <w:numId w:val="2"/>
        </w:numPr>
        <w:spacing w:line="360" w:lineRule="auto"/>
        <w:ind w:left="540" w:hanging="540"/>
        <w:jc w:val="both"/>
        <w:rPr>
          <w:color w:val="auto"/>
          <w:sz w:val="22"/>
          <w:szCs w:val="22"/>
        </w:rPr>
      </w:pPr>
      <w:r w:rsidRPr="00EC3287">
        <w:rPr>
          <w:color w:val="auto"/>
          <w:sz w:val="22"/>
          <w:szCs w:val="22"/>
        </w:rPr>
        <w:t xml:space="preserve">Mempunyai rasa getir, kadang-kadang berasa tajam, menggigit, memberi kesan hangat      sampai panas, atau justru dingin ketika sampai dikulit, tergantung dari jenis komponen penyusunnya. </w:t>
      </w:r>
    </w:p>
    <w:p w:rsidR="00753E9D" w:rsidRPr="00472E20" w:rsidRDefault="00753E9D" w:rsidP="00753E9D">
      <w:pPr>
        <w:pStyle w:val="Default"/>
        <w:numPr>
          <w:ilvl w:val="0"/>
          <w:numId w:val="2"/>
        </w:numPr>
        <w:spacing w:line="360" w:lineRule="auto"/>
        <w:ind w:left="540" w:hanging="540"/>
        <w:jc w:val="both"/>
        <w:rPr>
          <w:color w:val="auto"/>
        </w:rPr>
      </w:pPr>
      <w:r w:rsidRPr="00EC3287">
        <w:rPr>
          <w:color w:val="auto"/>
          <w:sz w:val="22"/>
          <w:szCs w:val="22"/>
        </w:rPr>
        <w:t xml:space="preserve">Dalam keadaan murni (belum tercemar oleh senyawa-senyawa lain) mudah menguap pada suhu kamar sehingga bila diteteskan pada selembar kertas maka ketika dibiarkan menguap, tidak meninggalkan bekas noda pada kertas yang ditempel. </w:t>
      </w:r>
    </w:p>
    <w:p w:rsidR="00753E9D" w:rsidRPr="00EC3287" w:rsidRDefault="00753E9D" w:rsidP="00753E9D">
      <w:pPr>
        <w:pStyle w:val="Default"/>
        <w:numPr>
          <w:ilvl w:val="0"/>
          <w:numId w:val="2"/>
        </w:numPr>
        <w:spacing w:after="225" w:line="360" w:lineRule="auto"/>
        <w:ind w:left="540" w:hanging="540"/>
        <w:jc w:val="both"/>
        <w:rPr>
          <w:color w:val="auto"/>
          <w:sz w:val="22"/>
          <w:szCs w:val="22"/>
        </w:rPr>
      </w:pPr>
      <w:r w:rsidRPr="00EC3287">
        <w:rPr>
          <w:sz w:val="22"/>
          <w:szCs w:val="22"/>
        </w:rPr>
        <w:t>Bersifat tidak bisa disabunkan dengan alkali dan tidak bisa berubah menjadi tengik (rancid). Ini berbeda dengan minyak lemak yang tersusun oleh asam-asam lemak.</w:t>
      </w:r>
    </w:p>
    <w:p w:rsidR="00753E9D" w:rsidRPr="00EC3287" w:rsidRDefault="00753E9D" w:rsidP="00753E9D">
      <w:pPr>
        <w:pStyle w:val="Default"/>
        <w:spacing w:line="360" w:lineRule="auto"/>
        <w:rPr>
          <w:color w:val="auto"/>
          <w:sz w:val="22"/>
          <w:szCs w:val="22"/>
        </w:rPr>
      </w:pPr>
      <w:r w:rsidRPr="00EC3287">
        <w:rPr>
          <w:b/>
          <w:bCs/>
          <w:color w:val="auto"/>
          <w:sz w:val="22"/>
          <w:szCs w:val="22"/>
        </w:rPr>
        <w:t xml:space="preserve">Parameter Minyak Atsiri </w:t>
      </w:r>
    </w:p>
    <w:p w:rsidR="00753E9D" w:rsidRDefault="00753E9D" w:rsidP="00753E9D">
      <w:pPr>
        <w:pStyle w:val="Default"/>
        <w:spacing w:line="360" w:lineRule="auto"/>
        <w:ind w:firstLine="630"/>
        <w:jc w:val="both"/>
        <w:rPr>
          <w:color w:val="auto"/>
        </w:rPr>
      </w:pPr>
      <w:r w:rsidRPr="00EC3287">
        <w:rPr>
          <w:color w:val="auto"/>
          <w:sz w:val="22"/>
          <w:szCs w:val="22"/>
        </w:rPr>
        <w:t xml:space="preserve">Beberapa parameter yang biasanya dijadikan standar untuk mengenali kualitas minyak atsiri </w:t>
      </w:r>
      <w:proofErr w:type="gramStart"/>
      <w:r w:rsidRPr="00EC3287">
        <w:rPr>
          <w:color w:val="auto"/>
          <w:sz w:val="22"/>
          <w:szCs w:val="22"/>
        </w:rPr>
        <w:t>meliputi</w:t>
      </w:r>
      <w:r>
        <w:rPr>
          <w:color w:val="auto"/>
          <w:sz w:val="22"/>
          <w:szCs w:val="22"/>
        </w:rPr>
        <w:t xml:space="preserve"> </w:t>
      </w:r>
      <w:r w:rsidRPr="00EC3287">
        <w:rPr>
          <w:color w:val="auto"/>
          <w:sz w:val="22"/>
          <w:szCs w:val="22"/>
        </w:rPr>
        <w:t>:</w:t>
      </w:r>
      <w:proofErr w:type="gramEnd"/>
      <w:r w:rsidRPr="00EC3287">
        <w:rPr>
          <w:color w:val="auto"/>
          <w:sz w:val="22"/>
          <w:szCs w:val="22"/>
        </w:rPr>
        <w:t xml:space="preserve"> </w:t>
      </w:r>
    </w:p>
    <w:p w:rsidR="00753E9D" w:rsidRPr="00472E20" w:rsidRDefault="00753E9D" w:rsidP="00753E9D">
      <w:pPr>
        <w:pStyle w:val="Default"/>
        <w:spacing w:line="360" w:lineRule="auto"/>
        <w:ind w:left="360"/>
        <w:rPr>
          <w:color w:val="auto"/>
        </w:rPr>
      </w:pPr>
    </w:p>
    <w:p w:rsidR="00753E9D" w:rsidRPr="00EC3287" w:rsidRDefault="00753E9D" w:rsidP="00753E9D">
      <w:pPr>
        <w:pStyle w:val="Default"/>
        <w:spacing w:line="360" w:lineRule="auto"/>
        <w:rPr>
          <w:color w:val="auto"/>
          <w:sz w:val="22"/>
          <w:szCs w:val="22"/>
        </w:rPr>
      </w:pPr>
      <w:r w:rsidRPr="00EC3287">
        <w:rPr>
          <w:b/>
          <w:bCs/>
          <w:color w:val="auto"/>
          <w:sz w:val="22"/>
          <w:szCs w:val="22"/>
        </w:rPr>
        <w:t xml:space="preserve">Berat Jenis </w:t>
      </w:r>
    </w:p>
    <w:p w:rsidR="00753E9D" w:rsidRPr="00EC3287" w:rsidRDefault="00753E9D" w:rsidP="00753E9D">
      <w:pPr>
        <w:pStyle w:val="Default"/>
        <w:spacing w:line="360" w:lineRule="auto"/>
        <w:ind w:firstLine="720"/>
        <w:jc w:val="both"/>
        <w:rPr>
          <w:color w:val="auto"/>
          <w:sz w:val="22"/>
          <w:szCs w:val="22"/>
        </w:rPr>
      </w:pPr>
      <w:proofErr w:type="gramStart"/>
      <w:r w:rsidRPr="00EC3287">
        <w:rPr>
          <w:color w:val="auto"/>
          <w:sz w:val="22"/>
          <w:szCs w:val="22"/>
        </w:rPr>
        <w:t>Berat jenis merupakan salah satu kriteria penting dalam menentukan mutu dan kemurnian minyak atsiri.</w:t>
      </w:r>
      <w:proofErr w:type="gramEnd"/>
      <w:r w:rsidRPr="00EC3287">
        <w:rPr>
          <w:color w:val="auto"/>
          <w:sz w:val="22"/>
          <w:szCs w:val="22"/>
        </w:rPr>
        <w:t xml:space="preserve"> Nilai berat jenis minyak atsiri didefinisikan sebagai perbandingan antara berat minyak dengan berat air pada volume air yang </w:t>
      </w:r>
      <w:proofErr w:type="gramStart"/>
      <w:r w:rsidRPr="00EC3287">
        <w:rPr>
          <w:color w:val="auto"/>
          <w:sz w:val="22"/>
          <w:szCs w:val="22"/>
        </w:rPr>
        <w:t>sama</w:t>
      </w:r>
      <w:proofErr w:type="gramEnd"/>
      <w:r w:rsidRPr="00EC3287">
        <w:rPr>
          <w:color w:val="auto"/>
          <w:sz w:val="22"/>
          <w:szCs w:val="22"/>
        </w:rPr>
        <w:t xml:space="preserve"> dengan volume minyak pada yang sama </w:t>
      </w:r>
      <w:r w:rsidRPr="00EC3287">
        <w:rPr>
          <w:color w:val="auto"/>
          <w:sz w:val="22"/>
          <w:szCs w:val="22"/>
        </w:rPr>
        <w:lastRenderedPageBreak/>
        <w:t xml:space="preserve">pula. </w:t>
      </w:r>
      <w:proofErr w:type="gramStart"/>
      <w:r w:rsidRPr="00EC3287">
        <w:rPr>
          <w:color w:val="auto"/>
          <w:sz w:val="22"/>
          <w:szCs w:val="22"/>
        </w:rPr>
        <w:t>Berat jenis sering dihubungkan dengan fraksi berat komponen-komponen yang terkandung didalamnya.</w:t>
      </w:r>
      <w:proofErr w:type="gramEnd"/>
      <w:r w:rsidRPr="00EC3287">
        <w:rPr>
          <w:color w:val="auto"/>
          <w:sz w:val="22"/>
          <w:szCs w:val="22"/>
        </w:rPr>
        <w:t xml:space="preserve"> </w:t>
      </w:r>
      <w:proofErr w:type="gramStart"/>
      <w:r w:rsidRPr="00EC3287">
        <w:rPr>
          <w:color w:val="auto"/>
          <w:sz w:val="22"/>
          <w:szCs w:val="22"/>
        </w:rPr>
        <w:t>Semakin besar fraksi berat yang terkandung dalam minyak, maka semakin besar pula nilai Universitas Sumatera Utara densitasnya.</w:t>
      </w:r>
      <w:proofErr w:type="gramEnd"/>
      <w:r w:rsidRPr="00EC3287">
        <w:rPr>
          <w:color w:val="auto"/>
          <w:sz w:val="22"/>
          <w:szCs w:val="22"/>
        </w:rPr>
        <w:t xml:space="preserve"> </w:t>
      </w:r>
      <w:proofErr w:type="gramStart"/>
      <w:r w:rsidRPr="00EC3287">
        <w:rPr>
          <w:color w:val="auto"/>
          <w:sz w:val="22"/>
          <w:szCs w:val="22"/>
        </w:rPr>
        <w:t>Biasanya berat jenis komponen terpen teroksigenasi lebih besar dibandingkan dengan terpen tak teroksigenasi.</w:t>
      </w:r>
      <w:proofErr w:type="gramEnd"/>
    </w:p>
    <w:p w:rsidR="00753E9D" w:rsidRPr="00EC3287" w:rsidRDefault="00753E9D" w:rsidP="00753E9D">
      <w:pPr>
        <w:pStyle w:val="Default"/>
        <w:spacing w:before="240" w:line="360" w:lineRule="auto"/>
        <w:rPr>
          <w:color w:val="auto"/>
          <w:sz w:val="22"/>
          <w:szCs w:val="22"/>
        </w:rPr>
      </w:pPr>
      <w:r w:rsidRPr="00EC3287">
        <w:rPr>
          <w:b/>
          <w:bCs/>
          <w:color w:val="auto"/>
          <w:sz w:val="22"/>
          <w:szCs w:val="22"/>
        </w:rPr>
        <w:t xml:space="preserve">Indeks Bias </w:t>
      </w:r>
    </w:p>
    <w:p w:rsidR="00753E9D" w:rsidRPr="00EC3287" w:rsidRDefault="00753E9D" w:rsidP="00753E9D">
      <w:pPr>
        <w:pStyle w:val="Default"/>
        <w:spacing w:line="360" w:lineRule="auto"/>
        <w:ind w:firstLine="720"/>
        <w:jc w:val="both"/>
        <w:rPr>
          <w:color w:val="auto"/>
          <w:sz w:val="22"/>
          <w:szCs w:val="22"/>
        </w:rPr>
      </w:pPr>
      <w:r w:rsidRPr="00EC3287">
        <w:rPr>
          <w:color w:val="auto"/>
          <w:sz w:val="22"/>
          <w:szCs w:val="22"/>
        </w:rPr>
        <w:t xml:space="preserve">Indeks bias merupakan perbandingan antara kecepatan cahaya di dalam udara dengan kecepatan cahaya didalam zat tersebut pada suhu tertentu. Indeks bias minyak atsiri berhubungan erat dengan komponen-komponen yang tersusun dalam minyak atsiri yang dihasilkan. </w:t>
      </w:r>
      <w:proofErr w:type="gramStart"/>
      <w:r w:rsidRPr="00EC3287">
        <w:rPr>
          <w:color w:val="auto"/>
          <w:sz w:val="22"/>
          <w:szCs w:val="22"/>
        </w:rPr>
        <w:t>Sama halnya dengan berat jenis dimana komponen penyusun minyak atsiri dapat mempengaruhi nilai indeks biasnya.</w:t>
      </w:r>
      <w:proofErr w:type="gramEnd"/>
      <w:r w:rsidRPr="00EC3287">
        <w:rPr>
          <w:color w:val="auto"/>
          <w:sz w:val="22"/>
          <w:szCs w:val="22"/>
        </w:rPr>
        <w:t xml:space="preserve"> Semakin banyak komponen berantai panjang seperti sesquiterpen atau komponen bergugus oksigen ikut tersuling, maka kerapatan medium minyak atsiri </w:t>
      </w:r>
      <w:proofErr w:type="gramStart"/>
      <w:r w:rsidRPr="00EC3287">
        <w:rPr>
          <w:color w:val="auto"/>
          <w:sz w:val="22"/>
          <w:szCs w:val="22"/>
        </w:rPr>
        <w:t>akan</w:t>
      </w:r>
      <w:proofErr w:type="gramEnd"/>
      <w:r w:rsidRPr="00EC3287">
        <w:rPr>
          <w:color w:val="auto"/>
          <w:sz w:val="22"/>
          <w:szCs w:val="22"/>
        </w:rPr>
        <w:t xml:space="preserve"> bertambah sehingga cahaya yang datang akan lebih sukar untuk dibiaskan. Hal ini menyebabkan indeks bias minyak lebih besar. Menurut </w:t>
      </w:r>
      <w:r w:rsidRPr="00EC3287">
        <w:rPr>
          <w:i/>
          <w:iCs/>
          <w:color w:val="auto"/>
          <w:sz w:val="22"/>
          <w:szCs w:val="22"/>
        </w:rPr>
        <w:t xml:space="preserve">Guenther, </w:t>
      </w:r>
      <w:r w:rsidRPr="00EC3287">
        <w:rPr>
          <w:color w:val="auto"/>
          <w:sz w:val="22"/>
          <w:szCs w:val="22"/>
        </w:rPr>
        <w:t xml:space="preserve">nilai indeks juga dipengaruhi salah satunya dengan adanya air dalam kandungan minyak nilam tersebut. </w:t>
      </w:r>
      <w:proofErr w:type="gramStart"/>
      <w:r w:rsidRPr="00EC3287">
        <w:rPr>
          <w:color w:val="auto"/>
          <w:sz w:val="22"/>
          <w:szCs w:val="22"/>
        </w:rPr>
        <w:t>Semakin banyak kandungan airnya, maka semakin kecil nilai indek biasnya.</w:t>
      </w:r>
      <w:proofErr w:type="gramEnd"/>
      <w:r w:rsidRPr="00EC3287">
        <w:rPr>
          <w:color w:val="auto"/>
          <w:sz w:val="22"/>
          <w:szCs w:val="22"/>
        </w:rPr>
        <w:t xml:space="preserve"> </w:t>
      </w:r>
      <w:proofErr w:type="gramStart"/>
      <w:r w:rsidRPr="00EC3287">
        <w:rPr>
          <w:color w:val="auto"/>
          <w:sz w:val="22"/>
          <w:szCs w:val="22"/>
        </w:rPr>
        <w:t>Ini karena sifat dari air yang mudah untuk membiaskan cahaya yang datang.</w:t>
      </w:r>
      <w:proofErr w:type="gramEnd"/>
      <w:r w:rsidRPr="00EC3287">
        <w:rPr>
          <w:color w:val="auto"/>
          <w:sz w:val="22"/>
          <w:szCs w:val="22"/>
        </w:rPr>
        <w:t xml:space="preserve"> Jadi minyak atsiri dengan nilai indeks bias yang besar lebih bagus dibandingkan engan minyak atsiri dengan nilai indeks bias yang kecil.</w:t>
      </w:r>
    </w:p>
    <w:p w:rsidR="00753E9D" w:rsidRPr="00EC3287" w:rsidRDefault="00753E9D" w:rsidP="00753E9D">
      <w:pPr>
        <w:pStyle w:val="Default"/>
        <w:spacing w:line="360" w:lineRule="auto"/>
        <w:ind w:firstLine="720"/>
        <w:jc w:val="both"/>
        <w:rPr>
          <w:color w:val="auto"/>
          <w:sz w:val="22"/>
          <w:szCs w:val="22"/>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Distilasi</w:t>
      </w:r>
    </w:p>
    <w:p w:rsidR="00753E9D" w:rsidRPr="00C907E3" w:rsidRDefault="00753E9D" w:rsidP="00753E9D">
      <w:pPr>
        <w:autoSpaceDE w:val="0"/>
        <w:autoSpaceDN w:val="0"/>
        <w:adjustRightInd w:val="0"/>
        <w:spacing w:line="360" w:lineRule="auto"/>
        <w:ind w:firstLine="720"/>
        <w:jc w:val="both"/>
        <w:rPr>
          <w:lang w:val="en-US" w:eastAsia="en-US"/>
        </w:rPr>
      </w:pPr>
      <w:proofErr w:type="gramStart"/>
      <w:r w:rsidRPr="00EC3287">
        <w:rPr>
          <w:sz w:val="22"/>
          <w:szCs w:val="22"/>
          <w:lang w:val="en-US" w:eastAsia="en-US"/>
        </w:rPr>
        <w:lastRenderedPageBreak/>
        <w:t>Distilasi merupakan suatu perubahan cairan menjadi uap dan uap tersebut didinginkan kembali menjadi cairan.</w:t>
      </w:r>
      <w:proofErr w:type="gramEnd"/>
      <w:r w:rsidRPr="00EC3287">
        <w:rPr>
          <w:sz w:val="22"/>
          <w:szCs w:val="22"/>
          <w:lang w:val="en-US" w:eastAsia="en-US"/>
        </w:rPr>
        <w:t xml:space="preserve"> </w:t>
      </w:r>
      <w:proofErr w:type="gramStart"/>
      <w:r w:rsidRPr="00EC3287">
        <w:rPr>
          <w:sz w:val="22"/>
          <w:szCs w:val="22"/>
          <w:lang w:val="en-US" w:eastAsia="en-US"/>
        </w:rPr>
        <w:t>Unit operasi distilasi merupakan metode yang digunakan untuk memisahkan komponen-komponen yang terdapat dalam suatu larutan atau campuran.</w:t>
      </w:r>
      <w:proofErr w:type="gramEnd"/>
      <w:r w:rsidRPr="00EC3287">
        <w:rPr>
          <w:sz w:val="22"/>
          <w:szCs w:val="22"/>
          <w:lang w:val="en-US" w:eastAsia="en-US"/>
        </w:rPr>
        <w:t xml:space="preserve"> </w:t>
      </w:r>
      <w:proofErr w:type="gramStart"/>
      <w:r w:rsidRPr="00EC3287">
        <w:rPr>
          <w:sz w:val="22"/>
          <w:szCs w:val="22"/>
          <w:lang w:val="en-US" w:eastAsia="en-US"/>
        </w:rPr>
        <w:t>pada</w:t>
      </w:r>
      <w:proofErr w:type="gramEnd"/>
      <w:r w:rsidRPr="00EC3287">
        <w:rPr>
          <w:sz w:val="22"/>
          <w:szCs w:val="22"/>
          <w:lang w:val="en-US" w:eastAsia="en-US"/>
        </w:rPr>
        <w:t xml:space="preserve"> distribusi komponen-komponen tersebut antara fasa uap dan fasa air. </w:t>
      </w:r>
      <w:proofErr w:type="gramStart"/>
      <w:r w:rsidRPr="00EC3287">
        <w:rPr>
          <w:sz w:val="22"/>
          <w:szCs w:val="22"/>
          <w:lang w:val="en-US" w:eastAsia="en-US"/>
        </w:rPr>
        <w:t>Semua komponen tersebut terdapat dalam fasa cairan dan uap.</w:t>
      </w:r>
      <w:proofErr w:type="gramEnd"/>
      <w:r w:rsidRPr="00EC3287">
        <w:rPr>
          <w:sz w:val="22"/>
          <w:szCs w:val="22"/>
          <w:lang w:val="en-US" w:eastAsia="en-US"/>
        </w:rPr>
        <w:t xml:space="preserve"> </w:t>
      </w:r>
      <w:proofErr w:type="gramStart"/>
      <w:r w:rsidRPr="00EC3287">
        <w:rPr>
          <w:sz w:val="22"/>
          <w:szCs w:val="22"/>
          <w:lang w:val="en-US" w:eastAsia="en-US"/>
        </w:rPr>
        <w:t>Fasa uap terbentuk dari fasa cair melalui penguapan (evaporasi) pada titik didihnya.</w:t>
      </w:r>
      <w:proofErr w:type="gramEnd"/>
      <w:r w:rsidRPr="00EC3287">
        <w:rPr>
          <w:sz w:val="22"/>
          <w:szCs w:val="22"/>
          <w:lang w:val="en-US" w:eastAsia="en-US"/>
        </w:rPr>
        <w:t xml:space="preserve"> Syarat utama dalam operasi pemisahan komponen-komponen dengan </w:t>
      </w:r>
      <w:proofErr w:type="gramStart"/>
      <w:r w:rsidRPr="00EC3287">
        <w:rPr>
          <w:sz w:val="22"/>
          <w:szCs w:val="22"/>
          <w:lang w:val="en-US" w:eastAsia="en-US"/>
        </w:rPr>
        <w:t>cara</w:t>
      </w:r>
      <w:proofErr w:type="gramEnd"/>
      <w:r w:rsidRPr="00EC3287">
        <w:rPr>
          <w:sz w:val="22"/>
          <w:szCs w:val="22"/>
          <w:lang w:val="en-US" w:eastAsia="en-US"/>
        </w:rPr>
        <w:t xml:space="preserve"> distilasi adalah komposisi uap harus berbeda dari komposisi cairan dengan terjadi keseimbangan larutan-larutan, dengan komponen- komponennya cukup dapat menguap. </w:t>
      </w:r>
      <w:proofErr w:type="gramStart"/>
      <w:r w:rsidRPr="00EC3287">
        <w:rPr>
          <w:sz w:val="22"/>
          <w:szCs w:val="22"/>
          <w:lang w:val="en-US" w:eastAsia="en-US"/>
        </w:rPr>
        <w:t>Suhu cairan yang mendidih, merupakan titik didih cairan tersebut pada tekanan atmosfer yang digunakan.</w:t>
      </w:r>
      <w:proofErr w:type="gramEnd"/>
      <w:r w:rsidRPr="00EC3287">
        <w:rPr>
          <w:sz w:val="22"/>
          <w:szCs w:val="22"/>
          <w:lang w:val="en-US" w:eastAsia="en-US"/>
        </w:rPr>
        <w:t xml:space="preserve"> Distilasi dilakukan melalui tiga </w:t>
      </w:r>
      <w:proofErr w:type="gramStart"/>
      <w:r w:rsidRPr="00EC3287">
        <w:rPr>
          <w:sz w:val="22"/>
          <w:szCs w:val="22"/>
          <w:lang w:val="en-US" w:eastAsia="en-US"/>
        </w:rPr>
        <w:t>tahap :</w:t>
      </w:r>
      <w:proofErr w:type="gramEnd"/>
      <w:r w:rsidRPr="00EC3287">
        <w:rPr>
          <w:sz w:val="22"/>
          <w:szCs w:val="22"/>
          <w:lang w:val="en-US" w:eastAsia="en-US"/>
        </w:rPr>
        <w:t xml:space="preserve"> evaporasi yaitu memindahkan  pelarut sebagai uap dari cairan; pemisahan uap-cairan di dalam kolom, untuk memisahkan komponen dengan titik didih lebih rendah yang lebih volatile dari komponen lain yang kurang volatil dan kondenasasi dari uap, untuk mendapatkan fraksi pelarut yang lebih volatil.</w:t>
      </w:r>
    </w:p>
    <w:p w:rsidR="00753E9D" w:rsidRPr="00EC3287" w:rsidRDefault="00753E9D" w:rsidP="00753E9D">
      <w:pPr>
        <w:autoSpaceDE w:val="0"/>
        <w:autoSpaceDN w:val="0"/>
        <w:adjustRightInd w:val="0"/>
        <w:spacing w:after="240" w:line="360" w:lineRule="auto"/>
        <w:ind w:firstLine="720"/>
        <w:jc w:val="both"/>
        <w:rPr>
          <w:b/>
          <w:sz w:val="22"/>
          <w:szCs w:val="22"/>
          <w:lang w:val="en-US" w:eastAsia="en-US"/>
        </w:rPr>
      </w:pPr>
      <w:r w:rsidRPr="00EC3287">
        <w:rPr>
          <w:sz w:val="22"/>
          <w:szCs w:val="22"/>
          <w:lang w:val="en-US" w:eastAsia="en-US"/>
        </w:rPr>
        <w:t>Teori Dasar Distilasi Perpindahan panas ke cairan yang sedang mendidih</w:t>
      </w:r>
      <w:r w:rsidRPr="00C907E3">
        <w:rPr>
          <w:lang w:val="en-US" w:eastAsia="en-US"/>
        </w:rPr>
        <w:t xml:space="preserve"> </w:t>
      </w:r>
      <w:r w:rsidRPr="00EC3287">
        <w:rPr>
          <w:sz w:val="22"/>
          <w:szCs w:val="22"/>
          <w:lang w:val="en-US" w:eastAsia="en-US"/>
        </w:rPr>
        <w:t>memegang</w:t>
      </w:r>
      <w:r w:rsidRPr="00C907E3">
        <w:rPr>
          <w:lang w:val="en-US" w:eastAsia="en-US"/>
        </w:rPr>
        <w:t xml:space="preserve"> </w:t>
      </w:r>
      <w:r w:rsidRPr="00EC3287">
        <w:rPr>
          <w:sz w:val="22"/>
          <w:szCs w:val="22"/>
          <w:lang w:val="en-US" w:eastAsia="en-US"/>
        </w:rPr>
        <w:t xml:space="preserve">peranan yang penting pada proses evaporasi dan distilasi atau juga pada proses biologi dan proses kimia </w:t>
      </w:r>
      <w:proofErr w:type="gramStart"/>
      <w:r w:rsidRPr="00EC3287">
        <w:rPr>
          <w:sz w:val="22"/>
          <w:szCs w:val="22"/>
          <w:lang w:val="en-US" w:eastAsia="en-US"/>
        </w:rPr>
        <w:t>lain</w:t>
      </w:r>
      <w:proofErr w:type="gramEnd"/>
      <w:r w:rsidRPr="00EC3287">
        <w:rPr>
          <w:sz w:val="22"/>
          <w:szCs w:val="22"/>
          <w:lang w:val="en-US" w:eastAsia="en-US"/>
        </w:rPr>
        <w:t xml:space="preserve"> seperti proses </w:t>
      </w:r>
      <w:r w:rsidRPr="00EC3287">
        <w:rPr>
          <w:i/>
          <w:iCs/>
          <w:sz w:val="22"/>
          <w:szCs w:val="22"/>
          <w:lang w:val="en-US" w:eastAsia="en-US"/>
        </w:rPr>
        <w:t>petroleum</w:t>
      </w:r>
      <w:r w:rsidRPr="00EC3287">
        <w:rPr>
          <w:sz w:val="22"/>
          <w:szCs w:val="22"/>
          <w:lang w:val="en-US" w:eastAsia="en-US"/>
        </w:rPr>
        <w:t xml:space="preserve">, pengendalian temperatur suatu reaksi kimia, evaporasi suatu bahan pangan dan sebagainya. </w:t>
      </w:r>
      <w:proofErr w:type="gramStart"/>
      <w:r w:rsidRPr="00EC3287">
        <w:rPr>
          <w:sz w:val="22"/>
          <w:szCs w:val="22"/>
          <w:lang w:val="en-US" w:eastAsia="en-US"/>
        </w:rPr>
        <w:t>Cairan yang sedang dididihnya biasanya ditampung dalam bejana dengan panas yang berasal dari pipa-pipa pemanas yang horizontal atau vertikal.</w:t>
      </w:r>
      <w:proofErr w:type="gramEnd"/>
      <w:r w:rsidRPr="00EC3287">
        <w:rPr>
          <w:sz w:val="22"/>
          <w:szCs w:val="22"/>
          <w:lang w:val="en-US" w:eastAsia="en-US"/>
        </w:rPr>
        <w:t xml:space="preserve"> Pipa dan plat-plat tersebut dipanaskan dengan listrik, dengan cairan </w:t>
      </w:r>
      <w:r w:rsidRPr="00EC3287">
        <w:rPr>
          <w:sz w:val="22"/>
          <w:szCs w:val="22"/>
          <w:lang w:val="en-US" w:eastAsia="en-US"/>
        </w:rPr>
        <w:lastRenderedPageBreak/>
        <w:t xml:space="preserve">panas atau uap panas pada sisi yang </w:t>
      </w:r>
      <w:proofErr w:type="gramStart"/>
      <w:r w:rsidRPr="00EC3287">
        <w:rPr>
          <w:sz w:val="22"/>
          <w:szCs w:val="22"/>
          <w:lang w:val="en-US" w:eastAsia="en-US"/>
        </w:rPr>
        <w:t>lain .</w:t>
      </w:r>
      <w:proofErr w:type="gramEnd"/>
      <w:r w:rsidRPr="00EC3287">
        <w:rPr>
          <w:sz w:val="22"/>
          <w:szCs w:val="22"/>
          <w:lang w:val="en-US" w:eastAsia="en-US"/>
        </w:rPr>
        <w:t xml:space="preserve"> </w:t>
      </w:r>
      <w:proofErr w:type="gramStart"/>
      <w:r w:rsidRPr="00EC3287">
        <w:rPr>
          <w:sz w:val="22"/>
          <w:szCs w:val="22"/>
          <w:lang w:val="en-US" w:eastAsia="en-US"/>
        </w:rPr>
        <w:t>Perbedaan sifat campuran suatu fase dengan campuran dua fase dapat dibedakan secara jelas jika suatu cairan menguap, terutama dalam keadaan mendidih.</w:t>
      </w:r>
      <w:proofErr w:type="gramEnd"/>
      <w:r w:rsidRPr="00EC3287">
        <w:rPr>
          <w:sz w:val="22"/>
          <w:szCs w:val="22"/>
          <w:lang w:val="en-US" w:eastAsia="en-US"/>
        </w:rPr>
        <w:t xml:space="preserve"> </w:t>
      </w:r>
      <w:proofErr w:type="gramStart"/>
      <w:r w:rsidRPr="00EC3287">
        <w:rPr>
          <w:sz w:val="22"/>
          <w:szCs w:val="22"/>
          <w:lang w:val="en-US" w:eastAsia="en-US"/>
        </w:rPr>
        <w:t>Sebagai contoh adalah cairan murnii didalam suatu tempat yang tertutup.</w:t>
      </w:r>
      <w:proofErr w:type="gramEnd"/>
      <w:r w:rsidRPr="00EC3287">
        <w:rPr>
          <w:sz w:val="22"/>
          <w:szCs w:val="22"/>
          <w:lang w:val="en-US" w:eastAsia="en-US"/>
        </w:rPr>
        <w:t xml:space="preserve"> Pada suhu tertentu molekul-molekul cairan tersebut memiliki energi tertentu dan bergerak bebas secara </w:t>
      </w:r>
      <w:proofErr w:type="gramStart"/>
      <w:r w:rsidRPr="00EC3287">
        <w:rPr>
          <w:sz w:val="22"/>
          <w:szCs w:val="22"/>
          <w:lang w:val="en-US" w:eastAsia="en-US"/>
        </w:rPr>
        <w:t>tetap  dengan</w:t>
      </w:r>
      <w:proofErr w:type="gramEnd"/>
      <w:r w:rsidRPr="00EC3287">
        <w:rPr>
          <w:sz w:val="22"/>
          <w:szCs w:val="22"/>
          <w:lang w:val="en-US" w:eastAsia="en-US"/>
        </w:rPr>
        <w:t xml:space="preserve"> kecepatan tertentu. Tetapi setiap molekul dalam cairan hanya bergerak pada jarak pendek sebelum dipengaruhi oleh molekul-molekul </w:t>
      </w:r>
      <w:proofErr w:type="gramStart"/>
      <w:r w:rsidRPr="00EC3287">
        <w:rPr>
          <w:sz w:val="22"/>
          <w:szCs w:val="22"/>
          <w:lang w:val="en-US" w:eastAsia="en-US"/>
        </w:rPr>
        <w:t>lain</w:t>
      </w:r>
      <w:proofErr w:type="gramEnd"/>
      <w:r w:rsidRPr="00EC3287">
        <w:rPr>
          <w:sz w:val="22"/>
          <w:szCs w:val="22"/>
          <w:lang w:val="en-US" w:eastAsia="en-US"/>
        </w:rPr>
        <w:t xml:space="preserve">, sehingga arah geraknya diubah. Namun setiap molekul pada lapisan permukaan yang bergerak ke arah atas akan meninggalkan </w:t>
      </w:r>
      <w:proofErr w:type="gramStart"/>
      <w:r w:rsidRPr="00EC3287">
        <w:rPr>
          <w:sz w:val="22"/>
          <w:szCs w:val="22"/>
          <w:lang w:val="en-US" w:eastAsia="en-US"/>
        </w:rPr>
        <w:t>permukaan  cairan</w:t>
      </w:r>
      <w:proofErr w:type="gramEnd"/>
      <w:r w:rsidRPr="00EC3287">
        <w:rPr>
          <w:sz w:val="22"/>
          <w:szCs w:val="22"/>
          <w:lang w:val="en-US" w:eastAsia="en-US"/>
        </w:rPr>
        <w:t xml:space="preserve"> dan akan menjadi molekul uap. Molekul-molekul uap tersebut </w:t>
      </w:r>
      <w:proofErr w:type="gramStart"/>
      <w:r w:rsidRPr="00EC3287">
        <w:rPr>
          <w:sz w:val="22"/>
          <w:szCs w:val="22"/>
          <w:lang w:val="en-US" w:eastAsia="en-US"/>
        </w:rPr>
        <w:t>akan</w:t>
      </w:r>
      <w:proofErr w:type="gramEnd"/>
      <w:r w:rsidRPr="00EC3287">
        <w:rPr>
          <w:sz w:val="22"/>
          <w:szCs w:val="22"/>
          <w:lang w:val="en-US" w:eastAsia="en-US"/>
        </w:rPr>
        <w:t xml:space="preserve"> tetap berada dalam gerakan yang konstan, dan kecepatan molekulmolekul dipengaruhi oleh suhu pada saat itu (Guenther, 1987).Zat cair yang mudah larut kepada suatu cairan dalam keadaan suhu konstan, maka cairan tersebut akan larut sempurna pada larutan yang pertama. </w:t>
      </w:r>
      <w:proofErr w:type="gramStart"/>
      <w:r w:rsidRPr="00EC3287">
        <w:rPr>
          <w:sz w:val="22"/>
          <w:szCs w:val="22"/>
          <w:lang w:val="en-US" w:eastAsia="en-US"/>
        </w:rPr>
        <w:t>Kedua larutan tersebut terbentuk fase tunggal dimana bagian permukaan dari campuran lauratn tersebut terutama terdiri dari molekul-molekul cairan jenis pertama.</w:t>
      </w:r>
      <w:proofErr w:type="gramEnd"/>
      <w:r w:rsidRPr="00EC3287">
        <w:rPr>
          <w:sz w:val="22"/>
          <w:szCs w:val="22"/>
          <w:lang w:val="en-US" w:eastAsia="en-US"/>
        </w:rPr>
        <w:t xml:space="preserve"> </w:t>
      </w:r>
      <w:proofErr w:type="gramStart"/>
      <w:r w:rsidRPr="00EC3287">
        <w:rPr>
          <w:sz w:val="22"/>
          <w:szCs w:val="22"/>
          <w:lang w:val="en-US" w:eastAsia="en-US"/>
        </w:rPr>
        <w:t>Jumlah molekul cairan jenis pertama yang lolos ke dalam ruang penguapan dalam waktu tertentu tergantung dari jumlah molekul yang berada di lapisan permukaan cairan.</w:t>
      </w:r>
      <w:proofErr w:type="gramEnd"/>
      <w:r w:rsidRPr="00EC3287">
        <w:rPr>
          <w:sz w:val="22"/>
          <w:szCs w:val="22"/>
          <w:lang w:val="en-US" w:eastAsia="en-US"/>
        </w:rPr>
        <w:t xml:space="preserve"> </w:t>
      </w:r>
      <w:proofErr w:type="gramStart"/>
      <w:r w:rsidRPr="00EC3287">
        <w:rPr>
          <w:sz w:val="22"/>
          <w:szCs w:val="22"/>
          <w:lang w:val="en-US" w:eastAsia="en-US"/>
        </w:rPr>
        <w:t>Jumlah ini lebih sedikit dibanding dengan larutan murni semula.</w:t>
      </w:r>
      <w:proofErr w:type="gramEnd"/>
    </w:p>
    <w:p w:rsidR="00753E9D" w:rsidRPr="00EC3287" w:rsidRDefault="00753E9D" w:rsidP="00753E9D">
      <w:pPr>
        <w:autoSpaceDE w:val="0"/>
        <w:autoSpaceDN w:val="0"/>
        <w:adjustRightInd w:val="0"/>
        <w:spacing w:line="360" w:lineRule="auto"/>
        <w:jc w:val="both"/>
        <w:rPr>
          <w:b/>
          <w:sz w:val="22"/>
          <w:szCs w:val="22"/>
          <w:lang w:val="en-US" w:eastAsia="en-US"/>
        </w:rPr>
      </w:pPr>
      <w:r w:rsidRPr="00EC3287">
        <w:rPr>
          <w:b/>
          <w:sz w:val="22"/>
          <w:szCs w:val="22"/>
          <w:lang w:val="en-US" w:eastAsia="en-US"/>
        </w:rPr>
        <w:t>Distilasi Vakum</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Titik didih dapat didefinisikan sebagai suhu pada tekanan atmosfer atau pada atekanan tertentu lainnya, dimana cairan </w:t>
      </w:r>
      <w:proofErr w:type="gramStart"/>
      <w:r w:rsidRPr="00EC3287">
        <w:rPr>
          <w:sz w:val="22"/>
          <w:szCs w:val="22"/>
          <w:lang w:val="en-US" w:eastAsia="en-US"/>
        </w:rPr>
        <w:t>akan</w:t>
      </w:r>
      <w:proofErr w:type="gramEnd"/>
      <w:r w:rsidRPr="00EC3287">
        <w:rPr>
          <w:sz w:val="22"/>
          <w:szCs w:val="22"/>
          <w:lang w:val="en-US" w:eastAsia="en-US"/>
        </w:rPr>
        <w:t xml:space="preserve"> berubah menjadi uap atau suhu pada saat tekanan uap dari </w:t>
      </w:r>
      <w:r w:rsidRPr="00EC3287">
        <w:rPr>
          <w:sz w:val="22"/>
          <w:szCs w:val="22"/>
          <w:lang w:val="en-US" w:eastAsia="en-US"/>
        </w:rPr>
        <w:lastRenderedPageBreak/>
        <w:t xml:space="preserve">cairan tersebut sama dengan tekanan gas atau uap yang berada disekitarnya. Jika dilakukan proses penyulingan pada tekanan atmosfer maka tekanan uap tersebut </w:t>
      </w:r>
      <w:proofErr w:type="gramStart"/>
      <w:r w:rsidRPr="00EC3287">
        <w:rPr>
          <w:sz w:val="22"/>
          <w:szCs w:val="22"/>
          <w:lang w:val="en-US" w:eastAsia="en-US"/>
        </w:rPr>
        <w:t>akan</w:t>
      </w:r>
      <w:proofErr w:type="gramEnd"/>
      <w:r w:rsidRPr="00EC3287">
        <w:rPr>
          <w:sz w:val="22"/>
          <w:szCs w:val="22"/>
          <w:lang w:val="en-US" w:eastAsia="en-US"/>
        </w:rPr>
        <w:t xml:space="preserve"> sama dengan tekanan air raksa dalam kolom setinggi 760 mmHg. Berkurangnya tekanan pada ruangan di atas cairan akan menurunkan titik didih, dan sebaliknya peningkatan tekanan di atas permukaan cairan akan menaikkan titik didih cairan </w:t>
      </w:r>
      <w:proofErr w:type="gramStart"/>
      <w:r w:rsidRPr="00EC3287">
        <w:rPr>
          <w:sz w:val="22"/>
          <w:szCs w:val="22"/>
          <w:lang w:val="en-US" w:eastAsia="en-US"/>
        </w:rPr>
        <w:t>tersebut .</w:t>
      </w:r>
      <w:proofErr w:type="gramEnd"/>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 Beberapa bahan organik tidak dapat didistilasi secara memuaskan pada tekanan atmosfer, sebab </w:t>
      </w:r>
      <w:proofErr w:type="gramStart"/>
      <w:r w:rsidRPr="00EC3287">
        <w:rPr>
          <w:sz w:val="22"/>
          <w:szCs w:val="22"/>
          <w:lang w:val="en-US" w:eastAsia="en-US"/>
        </w:rPr>
        <w:t>akan</w:t>
      </w:r>
      <w:proofErr w:type="gramEnd"/>
      <w:r w:rsidRPr="00EC3287">
        <w:rPr>
          <w:sz w:val="22"/>
          <w:szCs w:val="22"/>
          <w:lang w:val="en-US" w:eastAsia="en-US"/>
        </w:rPr>
        <w:t xml:space="preserve"> mengalami penguraian atau dekomposisi sempurna sebelum titik didih nirmal tercapai. Dengan menurangi tekanan eksternal 0,1-30 mmHg, titik didih dapat diturunkan dan distilasi dapat berlangsung tanpa mengakibatkan terjadinya dekomposisi.jika cairan yang disuling tidak stabil pada kisaran suhu tertentu, atau jika titik didihnya pada kondisi normal terlalu tinggi, maka destilasi dapat dilakukan pada suhu yang direndahkan dengan menurunkan tekanan atmosfer distilasi. </w:t>
      </w:r>
      <w:proofErr w:type="gramStart"/>
      <w:r w:rsidRPr="00EC3287">
        <w:rPr>
          <w:sz w:val="22"/>
          <w:szCs w:val="22"/>
          <w:lang w:val="en-US" w:eastAsia="en-US"/>
        </w:rPr>
        <w:t>Teknik distilasi ini disebut distilasi vakum.</w:t>
      </w:r>
      <w:proofErr w:type="gramEnd"/>
    </w:p>
    <w:p w:rsidR="00753E9D" w:rsidRPr="00EC3287" w:rsidRDefault="00753E9D" w:rsidP="00753E9D">
      <w:pPr>
        <w:autoSpaceDE w:val="0"/>
        <w:autoSpaceDN w:val="0"/>
        <w:adjustRightInd w:val="0"/>
        <w:spacing w:line="360" w:lineRule="auto"/>
        <w:ind w:firstLine="720"/>
        <w:jc w:val="both"/>
        <w:rPr>
          <w:sz w:val="22"/>
          <w:szCs w:val="22"/>
          <w:lang w:val="en-US" w:eastAsia="en-US"/>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Ekstraksi</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Ekstraksi adalah suatu proses pemisahan dari bahan padat maupun cair</w:t>
      </w:r>
      <w:r w:rsidRPr="00C907E3">
        <w:rPr>
          <w:lang w:val="en-US" w:eastAsia="en-US"/>
        </w:rPr>
        <w:t xml:space="preserve"> </w:t>
      </w:r>
      <w:r w:rsidRPr="00EC3287">
        <w:rPr>
          <w:sz w:val="22"/>
          <w:szCs w:val="22"/>
          <w:lang w:val="en-US" w:eastAsia="en-US"/>
        </w:rPr>
        <w:t>dengan bantuan</w:t>
      </w:r>
      <w:r w:rsidRPr="00C907E3">
        <w:rPr>
          <w:lang w:val="en-US" w:eastAsia="en-US"/>
        </w:rPr>
        <w:t xml:space="preserve"> </w:t>
      </w:r>
      <w:r w:rsidRPr="00EC3287">
        <w:rPr>
          <w:sz w:val="22"/>
          <w:szCs w:val="22"/>
          <w:lang w:val="en-US" w:eastAsia="en-US"/>
        </w:rPr>
        <w:t xml:space="preserve">pelarut. Pelarut yang digunakan harus dapat mengekstrak substansi yang diinginkan tanpa melarutkan </w:t>
      </w:r>
      <w:proofErr w:type="gramStart"/>
      <w:r w:rsidRPr="00EC3287">
        <w:rPr>
          <w:sz w:val="22"/>
          <w:szCs w:val="22"/>
          <w:lang w:val="en-US" w:eastAsia="en-US"/>
        </w:rPr>
        <w:t>material  lainnya</w:t>
      </w:r>
      <w:proofErr w:type="gramEnd"/>
      <w:r w:rsidRPr="00EC3287">
        <w:rPr>
          <w:sz w:val="22"/>
          <w:szCs w:val="22"/>
          <w:lang w:val="en-US" w:eastAsia="en-US"/>
        </w:rPr>
        <w:t xml:space="preserve">. Ekstraksi padat-cair atau </w:t>
      </w:r>
      <w:r w:rsidRPr="00EC3287">
        <w:rPr>
          <w:i/>
          <w:iCs/>
          <w:sz w:val="22"/>
          <w:szCs w:val="22"/>
          <w:lang w:val="en-US" w:eastAsia="en-US"/>
        </w:rPr>
        <w:t xml:space="preserve">leaching </w:t>
      </w:r>
      <w:r w:rsidRPr="00EC3287">
        <w:rPr>
          <w:sz w:val="22"/>
          <w:szCs w:val="22"/>
          <w:lang w:val="en-US" w:eastAsia="en-US"/>
        </w:rPr>
        <w:t xml:space="preserve">adalah transfer difusi komponen terlarut dari padatan </w:t>
      </w:r>
      <w:r w:rsidRPr="00EC3287">
        <w:rPr>
          <w:i/>
          <w:iCs/>
          <w:sz w:val="22"/>
          <w:szCs w:val="22"/>
          <w:lang w:val="en-US" w:eastAsia="en-US"/>
        </w:rPr>
        <w:t xml:space="preserve">inert </w:t>
      </w:r>
      <w:r w:rsidRPr="00EC3287">
        <w:rPr>
          <w:sz w:val="22"/>
          <w:szCs w:val="22"/>
          <w:lang w:val="en-US" w:eastAsia="en-US"/>
        </w:rPr>
        <w:t xml:space="preserve">kedalam pelarutnya. Proses ini merupakan proses yang bersifat fisik karena komponen terlarut kemudian dikembalikan lagi keadaan semula tanpa mengalami perubahan kimiawi. Ekstrak dari bahan padat dapat dilakukan </w:t>
      </w:r>
      <w:r w:rsidRPr="00EC3287">
        <w:rPr>
          <w:sz w:val="22"/>
          <w:szCs w:val="22"/>
          <w:lang w:val="en-US" w:eastAsia="en-US"/>
        </w:rPr>
        <w:lastRenderedPageBreak/>
        <w:t xml:space="preserve">jika bahan yang diinginkan dapat larut dalam pelarut </w:t>
      </w:r>
      <w:proofErr w:type="gramStart"/>
      <w:r w:rsidRPr="00EC3287">
        <w:rPr>
          <w:sz w:val="22"/>
          <w:szCs w:val="22"/>
          <w:lang w:val="en-US" w:eastAsia="en-US"/>
        </w:rPr>
        <w:t>pengekstraksi .</w:t>
      </w:r>
      <w:proofErr w:type="gramEnd"/>
      <w:r w:rsidRPr="00EC3287">
        <w:rPr>
          <w:sz w:val="22"/>
          <w:szCs w:val="22"/>
          <w:lang w:val="en-US" w:eastAsia="en-US"/>
        </w:rPr>
        <w:t xml:space="preserve"> </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Ekstraksi tergantung dari beberapa faktor antara lain </w:t>
      </w:r>
      <w:proofErr w:type="gramStart"/>
      <w:r w:rsidRPr="00EC3287">
        <w:rPr>
          <w:sz w:val="22"/>
          <w:szCs w:val="22"/>
          <w:lang w:val="en-US" w:eastAsia="en-US"/>
        </w:rPr>
        <w:t>yaitu :</w:t>
      </w:r>
      <w:proofErr w:type="gramEnd"/>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1. Ukuran partikel</w:t>
      </w:r>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2. Jenis zat pelarut</w:t>
      </w:r>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3. Suhu</w:t>
      </w:r>
    </w:p>
    <w:p w:rsidR="00753E9D" w:rsidRPr="00EC3287" w:rsidRDefault="00753E9D" w:rsidP="00753E9D">
      <w:pPr>
        <w:autoSpaceDE w:val="0"/>
        <w:autoSpaceDN w:val="0"/>
        <w:adjustRightInd w:val="0"/>
        <w:spacing w:line="360" w:lineRule="auto"/>
        <w:ind w:left="1440"/>
        <w:jc w:val="both"/>
        <w:rPr>
          <w:sz w:val="22"/>
          <w:szCs w:val="22"/>
          <w:lang w:val="en-US" w:eastAsia="en-US"/>
        </w:rPr>
      </w:pPr>
      <w:r w:rsidRPr="00EC3287">
        <w:rPr>
          <w:sz w:val="22"/>
          <w:szCs w:val="22"/>
          <w:lang w:val="en-US" w:eastAsia="en-US"/>
        </w:rPr>
        <w:t>4. Pengadukan</w:t>
      </w:r>
    </w:p>
    <w:p w:rsidR="00753E9D" w:rsidRPr="00EC3287" w:rsidRDefault="00753E9D" w:rsidP="00753E9D">
      <w:pPr>
        <w:autoSpaceDE w:val="0"/>
        <w:autoSpaceDN w:val="0"/>
        <w:adjustRightInd w:val="0"/>
        <w:spacing w:line="360" w:lineRule="auto"/>
        <w:ind w:firstLine="720"/>
        <w:jc w:val="both"/>
        <w:rPr>
          <w:sz w:val="22"/>
          <w:szCs w:val="22"/>
          <w:lang w:val="sv-SE"/>
        </w:rPr>
      </w:pPr>
      <w:r w:rsidRPr="00EC3287">
        <w:rPr>
          <w:sz w:val="22"/>
          <w:szCs w:val="22"/>
          <w:lang w:val="en-US" w:eastAsia="en-US"/>
        </w:rPr>
        <w:t xml:space="preserve">Ekstraksi termasuk proses pemisahan melalui dasar operasi difusi. Secara difusi, proses pemisahan terjadi karena adanya perpindahan </w:t>
      </w:r>
      <w:r w:rsidRPr="00EC3287">
        <w:rPr>
          <w:i/>
          <w:iCs/>
          <w:sz w:val="22"/>
          <w:szCs w:val="22"/>
          <w:lang w:val="en-US" w:eastAsia="en-US"/>
        </w:rPr>
        <w:t>solute</w:t>
      </w:r>
      <w:r w:rsidRPr="00EC3287">
        <w:rPr>
          <w:sz w:val="22"/>
          <w:szCs w:val="22"/>
          <w:lang w:val="en-US" w:eastAsia="en-US"/>
        </w:rPr>
        <w:t xml:space="preserve">, searah dari fasa diluen ke fasa </w:t>
      </w:r>
      <w:r w:rsidRPr="00EC3287">
        <w:rPr>
          <w:i/>
          <w:iCs/>
          <w:sz w:val="22"/>
          <w:szCs w:val="22"/>
          <w:lang w:val="en-US" w:eastAsia="en-US"/>
        </w:rPr>
        <w:t>solven</w:t>
      </w:r>
      <w:r w:rsidRPr="00EC3287">
        <w:rPr>
          <w:sz w:val="22"/>
          <w:szCs w:val="22"/>
          <w:lang w:val="en-US" w:eastAsia="en-US"/>
        </w:rPr>
        <w:t>, sebagai akibat adanya beda potensial diantara dua fasa yang saling kontak sedemikian</w:t>
      </w:r>
      <w:proofErr w:type="gramStart"/>
      <w:r w:rsidRPr="00EC3287">
        <w:rPr>
          <w:sz w:val="22"/>
          <w:szCs w:val="22"/>
          <w:lang w:val="en-US" w:eastAsia="en-US"/>
        </w:rPr>
        <w:t>,hingga</w:t>
      </w:r>
      <w:proofErr w:type="gramEnd"/>
      <w:r w:rsidRPr="00EC3287">
        <w:rPr>
          <w:sz w:val="22"/>
          <w:szCs w:val="22"/>
          <w:lang w:val="en-US" w:eastAsia="en-US"/>
        </w:rPr>
        <w:t xml:space="preserve"> pada suatu saat, sistem berada dalam keseimbangan. Secara garis besar, proses pemisahan secara ekstraksi terdiri dari tiga langkah dasar   di bidang industri, ekstraksi sangat luas penggunaannya, terutama jika larutan yang </w:t>
      </w:r>
      <w:proofErr w:type="gramStart"/>
      <w:r w:rsidRPr="00EC3287">
        <w:rPr>
          <w:sz w:val="22"/>
          <w:szCs w:val="22"/>
          <w:lang w:val="en-US" w:eastAsia="en-US"/>
        </w:rPr>
        <w:t>akan</w:t>
      </w:r>
      <w:proofErr w:type="gramEnd"/>
      <w:r w:rsidRPr="00EC3287">
        <w:rPr>
          <w:sz w:val="22"/>
          <w:szCs w:val="22"/>
          <w:lang w:val="en-US" w:eastAsia="en-US"/>
        </w:rPr>
        <w:t xml:space="preserve"> dipisahkan.</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Alat </w:t>
      </w:r>
      <w:proofErr w:type="gramStart"/>
      <w:r w:rsidRPr="00EC3287">
        <w:rPr>
          <w:sz w:val="22"/>
          <w:szCs w:val="22"/>
          <w:lang w:val="en-US" w:eastAsia="en-US"/>
        </w:rPr>
        <w:t>Ekstraksi  berupa</w:t>
      </w:r>
      <w:proofErr w:type="gramEnd"/>
      <w:r w:rsidRPr="00EC3287">
        <w:rPr>
          <w:sz w:val="22"/>
          <w:szCs w:val="22"/>
          <w:lang w:val="en-US" w:eastAsia="en-US"/>
        </w:rPr>
        <w:t xml:space="preserve"> sebuah tangki berpengaduk berbentuk silinder tegak yang dilengkapi dengan </w:t>
      </w:r>
      <w:r w:rsidRPr="00EC3287">
        <w:rPr>
          <w:i/>
          <w:iCs/>
          <w:sz w:val="22"/>
          <w:szCs w:val="22"/>
          <w:lang w:val="en-US" w:eastAsia="en-US"/>
        </w:rPr>
        <w:t>baffl</w:t>
      </w:r>
      <w:r w:rsidRPr="00EC3287">
        <w:rPr>
          <w:sz w:val="22"/>
          <w:szCs w:val="22"/>
          <w:lang w:val="en-US" w:eastAsia="en-US"/>
        </w:rPr>
        <w:t xml:space="preserve">e (Brown, 1984). </w:t>
      </w:r>
      <w:proofErr w:type="gramStart"/>
      <w:r w:rsidRPr="00EC3287">
        <w:rPr>
          <w:sz w:val="22"/>
          <w:szCs w:val="22"/>
          <w:lang w:val="en-US" w:eastAsia="en-US"/>
        </w:rPr>
        <w:t>Di dalam ekstraktor digunakan bahan pelarut menguap (</w:t>
      </w:r>
      <w:r w:rsidRPr="00EC3287">
        <w:rPr>
          <w:i/>
          <w:iCs/>
          <w:sz w:val="22"/>
          <w:szCs w:val="22"/>
          <w:lang w:val="en-US" w:eastAsia="en-US"/>
        </w:rPr>
        <w:t>solvent</w:t>
      </w:r>
      <w:r w:rsidRPr="00EC3287">
        <w:rPr>
          <w:sz w:val="22"/>
          <w:szCs w:val="22"/>
          <w:lang w:val="en-US" w:eastAsia="en-US"/>
        </w:rPr>
        <w:t>) yang berfungsi sebagai bahan ekstraktor.</w:t>
      </w:r>
      <w:proofErr w:type="gramEnd"/>
      <w:r w:rsidRPr="00EC3287">
        <w:rPr>
          <w:sz w:val="22"/>
          <w:szCs w:val="22"/>
          <w:lang w:val="en-US" w:eastAsia="en-US"/>
        </w:rPr>
        <w:t xml:space="preserve"> Pada dasarnya bahan yang </w:t>
      </w:r>
      <w:proofErr w:type="gramStart"/>
      <w:r w:rsidRPr="00EC3287">
        <w:rPr>
          <w:sz w:val="22"/>
          <w:szCs w:val="22"/>
          <w:lang w:val="en-US" w:eastAsia="en-US"/>
        </w:rPr>
        <w:t>akan</w:t>
      </w:r>
      <w:proofErr w:type="gramEnd"/>
      <w:r w:rsidRPr="00EC3287">
        <w:rPr>
          <w:sz w:val="22"/>
          <w:szCs w:val="22"/>
          <w:lang w:val="en-US" w:eastAsia="en-US"/>
        </w:rPr>
        <w:t xml:space="preserve"> diekstraksi dicampur dengan bahan pelarut menguap, sehingga cairan bahan akan terdifusi ke luar dari dalam sel melalui dinding sel dan bercampur dengan bahan pelarut menguap tersebut. </w:t>
      </w:r>
      <w:proofErr w:type="gramStart"/>
      <w:r w:rsidRPr="00EC3287">
        <w:rPr>
          <w:sz w:val="22"/>
          <w:szCs w:val="22"/>
          <w:lang w:val="en-US" w:eastAsia="en-US"/>
        </w:rPr>
        <w:t>Campuran antara cairan ekstraksi dengan bahan pelarut menguap disebut “</w:t>
      </w:r>
      <w:r w:rsidRPr="00EC3287">
        <w:rPr>
          <w:i/>
          <w:iCs/>
          <w:sz w:val="22"/>
          <w:szCs w:val="22"/>
          <w:lang w:val="en-US" w:eastAsia="en-US"/>
        </w:rPr>
        <w:t>micelle</w:t>
      </w:r>
      <w:r w:rsidRPr="00EC3287">
        <w:rPr>
          <w:sz w:val="22"/>
          <w:szCs w:val="22"/>
          <w:lang w:val="en-US" w:eastAsia="en-US"/>
        </w:rPr>
        <w:t>” selanjutnya cairan ekstraksi dipisahkan dari bahan pelarut menguapnya.</w:t>
      </w:r>
      <w:proofErr w:type="gramEnd"/>
      <w:r w:rsidRPr="00EC3287">
        <w:rPr>
          <w:sz w:val="22"/>
          <w:szCs w:val="22"/>
          <w:lang w:val="en-US" w:eastAsia="en-US"/>
        </w:rPr>
        <w:t xml:space="preserve"> Bahan pelarut menguap tersebut dapat dipergunakan kembali untuk proses ekstraksi selanjutnya. Agar supaya bahan pelarut menguap yang digunakan sebagai bahan ekstraktor </w:t>
      </w:r>
      <w:r w:rsidRPr="00EC3287">
        <w:rPr>
          <w:sz w:val="22"/>
          <w:szCs w:val="22"/>
          <w:lang w:val="en-US" w:eastAsia="en-US"/>
        </w:rPr>
        <w:lastRenderedPageBreak/>
        <w:t xml:space="preserve">dapat bercampur seluas mungkin dengan bahan yang diekstraksi, bahan yang diekstraksi dihaluskan atau dipotong </w:t>
      </w:r>
      <w:proofErr w:type="gramStart"/>
      <w:r w:rsidRPr="00EC3287">
        <w:rPr>
          <w:sz w:val="22"/>
          <w:szCs w:val="22"/>
          <w:lang w:val="en-US" w:eastAsia="en-US"/>
        </w:rPr>
        <w:t>lebih  dahulu</w:t>
      </w:r>
      <w:proofErr w:type="gramEnd"/>
      <w:r w:rsidRPr="00EC3287">
        <w:rPr>
          <w:sz w:val="22"/>
          <w:szCs w:val="22"/>
          <w:lang w:val="en-US" w:eastAsia="en-US"/>
        </w:rPr>
        <w:t xml:space="preserve"> dengan jalan digiling atau dirajang. Di samping itu </w:t>
      </w:r>
      <w:proofErr w:type="gramStart"/>
      <w:r w:rsidRPr="00EC3287">
        <w:rPr>
          <w:sz w:val="22"/>
          <w:szCs w:val="22"/>
          <w:lang w:val="en-US" w:eastAsia="en-US"/>
        </w:rPr>
        <w:t>dengan  dihaluskannya</w:t>
      </w:r>
      <w:proofErr w:type="gramEnd"/>
      <w:r w:rsidRPr="00EC3287">
        <w:rPr>
          <w:sz w:val="22"/>
          <w:szCs w:val="22"/>
          <w:lang w:val="en-US" w:eastAsia="en-US"/>
        </w:rPr>
        <w:t xml:space="preserve"> bahan yang akan diekstrasi, sel-sel bahan akan pecah</w:t>
      </w:r>
    </w:p>
    <w:p w:rsidR="00753E9D" w:rsidRPr="00EC3287" w:rsidRDefault="00753E9D" w:rsidP="00753E9D">
      <w:pPr>
        <w:autoSpaceDE w:val="0"/>
        <w:autoSpaceDN w:val="0"/>
        <w:adjustRightInd w:val="0"/>
        <w:spacing w:line="360" w:lineRule="auto"/>
        <w:jc w:val="both"/>
        <w:rPr>
          <w:sz w:val="22"/>
          <w:szCs w:val="22"/>
          <w:lang w:val="en-US" w:eastAsia="en-US"/>
        </w:rPr>
      </w:pPr>
      <w:proofErr w:type="gramStart"/>
      <w:r w:rsidRPr="00EC3287">
        <w:rPr>
          <w:sz w:val="22"/>
          <w:szCs w:val="22"/>
          <w:lang w:val="en-US" w:eastAsia="en-US"/>
        </w:rPr>
        <w:t>hingga</w:t>
      </w:r>
      <w:proofErr w:type="gramEnd"/>
      <w:r w:rsidRPr="00EC3287">
        <w:rPr>
          <w:sz w:val="22"/>
          <w:szCs w:val="22"/>
          <w:lang w:val="en-US" w:eastAsia="en-US"/>
        </w:rPr>
        <w:t xml:space="preserve"> keluarnya cairan ekstraksi dari bahan akan lebih mudah.</w:t>
      </w:r>
    </w:p>
    <w:p w:rsidR="00753E9D" w:rsidRPr="00EC3287" w:rsidRDefault="00753E9D" w:rsidP="00753E9D">
      <w:pPr>
        <w:autoSpaceDE w:val="0"/>
        <w:autoSpaceDN w:val="0"/>
        <w:adjustRightInd w:val="0"/>
        <w:spacing w:line="360" w:lineRule="auto"/>
        <w:jc w:val="both"/>
        <w:rPr>
          <w:sz w:val="22"/>
          <w:szCs w:val="22"/>
          <w:lang w:val="en-US" w:eastAsia="en-US"/>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Bahan Pelarut</w:t>
      </w:r>
    </w:p>
    <w:p w:rsidR="00753E9D" w:rsidRPr="00EC3287" w:rsidRDefault="00753E9D" w:rsidP="00753E9D">
      <w:pPr>
        <w:autoSpaceDE w:val="0"/>
        <w:autoSpaceDN w:val="0"/>
        <w:adjustRightInd w:val="0"/>
        <w:spacing w:line="360" w:lineRule="auto"/>
        <w:ind w:firstLine="720"/>
        <w:jc w:val="both"/>
        <w:rPr>
          <w:sz w:val="22"/>
          <w:szCs w:val="22"/>
          <w:lang w:val="en-US" w:eastAsia="en-US"/>
        </w:rPr>
      </w:pPr>
      <w:proofErr w:type="gramStart"/>
      <w:r w:rsidRPr="00EC3287">
        <w:rPr>
          <w:sz w:val="22"/>
          <w:szCs w:val="22"/>
          <w:lang w:val="en-US" w:eastAsia="en-US"/>
        </w:rPr>
        <w:t>Pelarut adalah benda cair atau gas yang melarutkan benda padat, cair atau gas, yang menghasilkan sebuah larutan.</w:t>
      </w:r>
      <w:proofErr w:type="gramEnd"/>
      <w:r w:rsidRPr="00EC3287">
        <w:rPr>
          <w:sz w:val="22"/>
          <w:szCs w:val="22"/>
          <w:lang w:val="en-US" w:eastAsia="en-US"/>
        </w:rPr>
        <w:t xml:space="preserve"> </w:t>
      </w:r>
      <w:proofErr w:type="gramStart"/>
      <w:r w:rsidRPr="00EC3287">
        <w:rPr>
          <w:sz w:val="22"/>
          <w:szCs w:val="22"/>
          <w:lang w:val="en-US" w:eastAsia="en-US"/>
        </w:rPr>
        <w:t>Pelarut paling umum digunakan dalam kehidupan sehari-hari adalah air.</w:t>
      </w:r>
      <w:proofErr w:type="gramEnd"/>
      <w:r w:rsidRPr="00EC3287">
        <w:rPr>
          <w:sz w:val="22"/>
          <w:szCs w:val="22"/>
          <w:lang w:val="en-US" w:eastAsia="en-US"/>
        </w:rPr>
        <w:t xml:space="preserve"> Pelarut </w:t>
      </w:r>
      <w:proofErr w:type="gramStart"/>
      <w:r w:rsidRPr="00EC3287">
        <w:rPr>
          <w:sz w:val="22"/>
          <w:szCs w:val="22"/>
          <w:lang w:val="en-US" w:eastAsia="en-US"/>
        </w:rPr>
        <w:t>lain</w:t>
      </w:r>
      <w:proofErr w:type="gramEnd"/>
      <w:r w:rsidRPr="00EC3287">
        <w:rPr>
          <w:sz w:val="22"/>
          <w:szCs w:val="22"/>
          <w:lang w:val="en-US" w:eastAsia="en-US"/>
        </w:rPr>
        <w:t xml:space="preserve"> yang juga umum digunakan adalah pelarut organik (mengandung karbon). </w:t>
      </w:r>
      <w:proofErr w:type="gramStart"/>
      <w:r w:rsidRPr="00EC3287">
        <w:rPr>
          <w:sz w:val="22"/>
          <w:szCs w:val="22"/>
          <w:lang w:val="en-US" w:eastAsia="en-US"/>
        </w:rPr>
        <w:t>Pelarut biasanya memiliki titik didih rendah dan lebih mudah menguap, meninggalkan substansi terlarut yang didapatkan.</w:t>
      </w:r>
      <w:proofErr w:type="gramEnd"/>
      <w:r w:rsidRPr="00EC3287">
        <w:rPr>
          <w:sz w:val="22"/>
          <w:szCs w:val="22"/>
          <w:lang w:val="en-US" w:eastAsia="en-US"/>
        </w:rPr>
        <w:t xml:space="preserve"> </w:t>
      </w:r>
      <w:proofErr w:type="gramStart"/>
      <w:r w:rsidRPr="00EC3287">
        <w:rPr>
          <w:sz w:val="22"/>
          <w:szCs w:val="22"/>
          <w:lang w:val="en-US" w:eastAsia="en-US"/>
        </w:rPr>
        <w:t>Untuk membedakan antara pelarut dengan zat yang dilarutkan, pelarut biasanya terdapat dalam jumlah yang lebih besar (Guenther, 1987).</w:t>
      </w:r>
      <w:proofErr w:type="gramEnd"/>
    </w:p>
    <w:p w:rsidR="00753E9D" w:rsidRPr="00EC3287" w:rsidRDefault="00753E9D" w:rsidP="00753E9D">
      <w:pPr>
        <w:autoSpaceDE w:val="0"/>
        <w:autoSpaceDN w:val="0"/>
        <w:adjustRightInd w:val="0"/>
        <w:spacing w:line="360" w:lineRule="auto"/>
        <w:ind w:firstLine="720"/>
        <w:jc w:val="both"/>
        <w:rPr>
          <w:sz w:val="22"/>
          <w:szCs w:val="22"/>
          <w:lang w:val="en-US" w:eastAsia="en-US"/>
        </w:rPr>
      </w:pPr>
    </w:p>
    <w:p w:rsidR="00753E9D" w:rsidRPr="00EC3287" w:rsidRDefault="00753E9D" w:rsidP="00753E9D">
      <w:pPr>
        <w:autoSpaceDE w:val="0"/>
        <w:autoSpaceDN w:val="0"/>
        <w:adjustRightInd w:val="0"/>
        <w:spacing w:line="360" w:lineRule="auto"/>
        <w:rPr>
          <w:b/>
          <w:bCs/>
          <w:sz w:val="22"/>
          <w:szCs w:val="22"/>
          <w:lang w:val="en-US" w:eastAsia="en-US"/>
        </w:rPr>
      </w:pPr>
      <w:r w:rsidRPr="00EC3287">
        <w:rPr>
          <w:b/>
          <w:bCs/>
          <w:sz w:val="22"/>
          <w:szCs w:val="22"/>
          <w:lang w:val="en-US" w:eastAsia="en-US"/>
        </w:rPr>
        <w:t>Pemilihan Pelarut</w:t>
      </w:r>
    </w:p>
    <w:p w:rsidR="00753E9D" w:rsidRPr="00EC3287" w:rsidRDefault="00753E9D" w:rsidP="00753E9D">
      <w:pPr>
        <w:autoSpaceDE w:val="0"/>
        <w:autoSpaceDN w:val="0"/>
        <w:adjustRightInd w:val="0"/>
        <w:spacing w:line="360" w:lineRule="auto"/>
        <w:ind w:firstLine="720"/>
        <w:jc w:val="both"/>
        <w:rPr>
          <w:sz w:val="22"/>
          <w:szCs w:val="22"/>
          <w:lang w:val="en-US" w:eastAsia="en-US"/>
        </w:rPr>
      </w:pPr>
      <w:r w:rsidRPr="00EC3287">
        <w:rPr>
          <w:sz w:val="22"/>
          <w:szCs w:val="22"/>
          <w:lang w:val="en-US" w:eastAsia="en-US"/>
        </w:rPr>
        <w:t xml:space="preserve">Pelarut yang digunakan dalam proses pengambilan minyak secara ekstraksi harus memenuhi syarat syarat tertentu yaitu: </w:t>
      </w:r>
    </w:p>
    <w:p w:rsidR="00753E9D" w:rsidRPr="00B61B34" w:rsidRDefault="00753E9D" w:rsidP="00753E9D">
      <w:pPr>
        <w:autoSpaceDE w:val="0"/>
        <w:autoSpaceDN w:val="0"/>
        <w:adjustRightInd w:val="0"/>
        <w:spacing w:line="360" w:lineRule="auto"/>
        <w:ind w:left="270" w:hanging="270"/>
        <w:jc w:val="both"/>
        <w:rPr>
          <w:sz w:val="22"/>
          <w:szCs w:val="22"/>
          <w:lang w:val="en-US" w:eastAsia="en-US"/>
        </w:rPr>
      </w:pPr>
      <w:r w:rsidRPr="00C907E3">
        <w:rPr>
          <w:lang w:val="en-US" w:eastAsia="en-US"/>
        </w:rPr>
        <w:t>1.</w:t>
      </w:r>
      <w:r>
        <w:rPr>
          <w:lang w:val="en-US" w:eastAsia="en-US"/>
        </w:rPr>
        <w:tab/>
      </w:r>
      <w:r w:rsidRPr="00B61B34">
        <w:rPr>
          <w:sz w:val="22"/>
          <w:szCs w:val="22"/>
          <w:lang w:val="en-US" w:eastAsia="en-US"/>
        </w:rPr>
        <w:t>Bersifat selektif Pelarut harus dapat melarutkan semua zat wangi dengan cepat dan    sempurna serta sesedikit mungkin melarutkan bahan seperti lilin, pigmen dan senyawa albumin.</w:t>
      </w:r>
    </w:p>
    <w:p w:rsidR="00753E9D" w:rsidRPr="00B61B34" w:rsidRDefault="00753E9D" w:rsidP="00753E9D">
      <w:pPr>
        <w:autoSpaceDE w:val="0"/>
        <w:autoSpaceDN w:val="0"/>
        <w:adjustRightInd w:val="0"/>
        <w:spacing w:line="360" w:lineRule="auto"/>
        <w:ind w:left="270" w:hanging="270"/>
        <w:jc w:val="both"/>
        <w:rPr>
          <w:sz w:val="22"/>
          <w:szCs w:val="22"/>
          <w:lang w:val="en-US" w:eastAsia="en-US"/>
        </w:rPr>
      </w:pPr>
      <w:r w:rsidRPr="00B61B34">
        <w:rPr>
          <w:sz w:val="22"/>
          <w:szCs w:val="22"/>
          <w:lang w:val="en-US" w:eastAsia="en-US"/>
        </w:rPr>
        <w:t xml:space="preserve">2. Mempunyai titik didih yang cukup </w:t>
      </w:r>
      <w:proofErr w:type="gramStart"/>
      <w:r w:rsidRPr="00B61B34">
        <w:rPr>
          <w:sz w:val="22"/>
          <w:szCs w:val="22"/>
          <w:lang w:val="en-US" w:eastAsia="en-US"/>
        </w:rPr>
        <w:t>rendah  hal</w:t>
      </w:r>
      <w:proofErr w:type="gramEnd"/>
      <w:r w:rsidRPr="00B61B34">
        <w:rPr>
          <w:sz w:val="22"/>
          <w:szCs w:val="22"/>
          <w:lang w:val="en-US" w:eastAsia="en-US"/>
        </w:rPr>
        <w:t xml:space="preserve"> ini supaya pelarut mudah dapat diuapkan tanpa menggunakan suhu tinggi, namun titik didih pelarut tidak boleh terlalu rendah karena akan mengakibatkan kehillangan akibat penguapan. </w:t>
      </w:r>
    </w:p>
    <w:p w:rsidR="00753E9D" w:rsidRPr="00B61B34" w:rsidRDefault="00753E9D" w:rsidP="00753E9D">
      <w:pPr>
        <w:autoSpaceDE w:val="0"/>
        <w:autoSpaceDN w:val="0"/>
        <w:adjustRightInd w:val="0"/>
        <w:spacing w:line="360" w:lineRule="auto"/>
        <w:jc w:val="both"/>
        <w:rPr>
          <w:i/>
          <w:iCs/>
          <w:sz w:val="22"/>
          <w:szCs w:val="22"/>
          <w:lang w:val="en-US" w:eastAsia="en-US"/>
        </w:rPr>
      </w:pPr>
      <w:r w:rsidRPr="00B61B34">
        <w:rPr>
          <w:sz w:val="22"/>
          <w:szCs w:val="22"/>
          <w:lang w:val="en-US" w:eastAsia="en-US"/>
        </w:rPr>
        <w:lastRenderedPageBreak/>
        <w:t xml:space="preserve">3. Bersifat </w:t>
      </w:r>
      <w:r w:rsidRPr="00B61B34">
        <w:rPr>
          <w:i/>
          <w:iCs/>
          <w:sz w:val="22"/>
          <w:szCs w:val="22"/>
          <w:lang w:val="en-US" w:eastAsia="en-US"/>
        </w:rPr>
        <w:t>inert.</w:t>
      </w:r>
    </w:p>
    <w:p w:rsidR="00753E9D" w:rsidRPr="00B61B34" w:rsidRDefault="00753E9D" w:rsidP="00753E9D">
      <w:pPr>
        <w:autoSpaceDE w:val="0"/>
        <w:autoSpaceDN w:val="0"/>
        <w:adjustRightInd w:val="0"/>
        <w:spacing w:line="360" w:lineRule="auto"/>
        <w:ind w:left="270"/>
        <w:jc w:val="both"/>
        <w:rPr>
          <w:sz w:val="22"/>
          <w:szCs w:val="22"/>
          <w:lang w:val="en-US" w:eastAsia="en-US"/>
        </w:rPr>
      </w:pPr>
      <w:proofErr w:type="gramStart"/>
      <w:r w:rsidRPr="00B61B34">
        <w:rPr>
          <w:sz w:val="22"/>
          <w:szCs w:val="22"/>
          <w:lang w:val="en-US" w:eastAsia="en-US"/>
        </w:rPr>
        <w:t>Artinya pelarut tidak bereaksi dengan komponen minyak.</w:t>
      </w:r>
      <w:proofErr w:type="gramEnd"/>
    </w:p>
    <w:p w:rsidR="00753E9D" w:rsidRPr="00B61B34" w:rsidRDefault="00753E9D" w:rsidP="00753E9D">
      <w:pPr>
        <w:numPr>
          <w:ilvl w:val="0"/>
          <w:numId w:val="3"/>
        </w:numPr>
        <w:tabs>
          <w:tab w:val="clear" w:pos="1080"/>
          <w:tab w:val="num" w:pos="-2880"/>
          <w:tab w:val="num" w:pos="1350"/>
        </w:tabs>
        <w:autoSpaceDE w:val="0"/>
        <w:autoSpaceDN w:val="0"/>
        <w:adjustRightInd w:val="0"/>
        <w:spacing w:line="360" w:lineRule="auto"/>
        <w:ind w:left="270" w:hanging="270"/>
        <w:jc w:val="both"/>
        <w:rPr>
          <w:sz w:val="22"/>
          <w:szCs w:val="22"/>
          <w:lang w:val="en-US" w:eastAsia="en-US"/>
        </w:rPr>
      </w:pPr>
      <w:r w:rsidRPr="00B61B34">
        <w:rPr>
          <w:sz w:val="22"/>
          <w:szCs w:val="22"/>
          <w:lang w:val="en-US" w:eastAsia="en-US"/>
        </w:rPr>
        <w:t>Murah dan mudah didapatkan (Guenther</w:t>
      </w:r>
      <w:proofErr w:type="gramStart"/>
      <w:r w:rsidRPr="00B61B34">
        <w:rPr>
          <w:sz w:val="22"/>
          <w:szCs w:val="22"/>
          <w:lang w:val="en-US" w:eastAsia="en-US"/>
        </w:rPr>
        <w:t>,1987</w:t>
      </w:r>
      <w:proofErr w:type="gramEnd"/>
      <w:r w:rsidRPr="00B61B34">
        <w:rPr>
          <w:sz w:val="22"/>
          <w:szCs w:val="22"/>
          <w:lang w:val="en-US" w:eastAsia="en-US"/>
        </w:rPr>
        <w:t>).</w:t>
      </w:r>
    </w:p>
    <w:p w:rsidR="00753E9D" w:rsidRPr="00B61B34" w:rsidRDefault="00753E9D" w:rsidP="00753E9D">
      <w:pPr>
        <w:autoSpaceDE w:val="0"/>
        <w:autoSpaceDN w:val="0"/>
        <w:adjustRightInd w:val="0"/>
        <w:spacing w:line="360" w:lineRule="auto"/>
        <w:ind w:firstLine="540"/>
        <w:jc w:val="both"/>
        <w:rPr>
          <w:sz w:val="22"/>
          <w:szCs w:val="22"/>
          <w:lang w:val="en-US" w:eastAsia="en-US"/>
        </w:rPr>
      </w:pPr>
      <w:proofErr w:type="gramStart"/>
      <w:r w:rsidRPr="00B61B34">
        <w:rPr>
          <w:sz w:val="22"/>
          <w:szCs w:val="22"/>
          <w:lang w:val="en-US" w:eastAsia="en-US"/>
        </w:rPr>
        <w:t>Pelarut yang baik untuk ekstraksi adalah pelarut yang memenuhi syarat-syarat diatas.</w:t>
      </w:r>
      <w:proofErr w:type="gramEnd"/>
      <w:r w:rsidRPr="00B61B34">
        <w:rPr>
          <w:sz w:val="22"/>
          <w:szCs w:val="22"/>
          <w:lang w:val="en-US" w:eastAsia="en-US"/>
        </w:rPr>
        <w:t xml:space="preserve"> </w:t>
      </w:r>
      <w:proofErr w:type="gramStart"/>
      <w:r w:rsidRPr="00B61B34">
        <w:rPr>
          <w:sz w:val="22"/>
          <w:szCs w:val="22"/>
          <w:lang w:val="en-US" w:eastAsia="en-US"/>
        </w:rPr>
        <w:t>Namun tidak ada pelarut yang benar-benar ideal.</w:t>
      </w:r>
      <w:proofErr w:type="gramEnd"/>
      <w:r w:rsidRPr="00B61B34">
        <w:rPr>
          <w:sz w:val="22"/>
          <w:szCs w:val="22"/>
          <w:lang w:val="en-US" w:eastAsia="en-US"/>
        </w:rPr>
        <w:t xml:space="preserve"> Jenis-jenis bahan pelarut yang banyak dipakai antara </w:t>
      </w:r>
      <w:proofErr w:type="gramStart"/>
      <w:r w:rsidRPr="00B61B34">
        <w:rPr>
          <w:sz w:val="22"/>
          <w:szCs w:val="22"/>
          <w:lang w:val="en-US" w:eastAsia="en-US"/>
        </w:rPr>
        <w:t>lain :</w:t>
      </w:r>
      <w:proofErr w:type="gramEnd"/>
      <w:r w:rsidRPr="00B61B34">
        <w:rPr>
          <w:sz w:val="22"/>
          <w:szCs w:val="22"/>
          <w:lang w:val="en-US" w:eastAsia="en-US"/>
        </w:rPr>
        <w:t xml:space="preserve"> </w:t>
      </w:r>
    </w:p>
    <w:p w:rsidR="00753E9D" w:rsidRPr="00B61B34" w:rsidRDefault="00753E9D" w:rsidP="00753E9D">
      <w:pPr>
        <w:pStyle w:val="ListParagraph"/>
        <w:numPr>
          <w:ilvl w:val="0"/>
          <w:numId w:val="4"/>
        </w:numPr>
        <w:autoSpaceDE w:val="0"/>
        <w:autoSpaceDN w:val="0"/>
        <w:adjustRightInd w:val="0"/>
        <w:spacing w:line="360" w:lineRule="auto"/>
        <w:ind w:left="540" w:hanging="540"/>
        <w:jc w:val="both"/>
        <w:rPr>
          <w:b/>
          <w:i/>
          <w:iCs/>
          <w:sz w:val="22"/>
          <w:szCs w:val="22"/>
          <w:lang w:val="en-US" w:eastAsia="en-US"/>
        </w:rPr>
      </w:pPr>
      <w:r w:rsidRPr="00B61B34">
        <w:rPr>
          <w:b/>
          <w:i/>
          <w:iCs/>
          <w:sz w:val="22"/>
          <w:szCs w:val="22"/>
          <w:lang w:val="en-US" w:eastAsia="en-US"/>
        </w:rPr>
        <w:t>Petroleum eter</w:t>
      </w:r>
    </w:p>
    <w:p w:rsidR="00753E9D" w:rsidRPr="00B61B34" w:rsidRDefault="00753E9D" w:rsidP="00753E9D">
      <w:pPr>
        <w:autoSpaceDE w:val="0"/>
        <w:autoSpaceDN w:val="0"/>
        <w:adjustRightInd w:val="0"/>
        <w:spacing w:line="360" w:lineRule="auto"/>
        <w:ind w:firstLine="540"/>
        <w:jc w:val="both"/>
        <w:rPr>
          <w:sz w:val="22"/>
          <w:szCs w:val="22"/>
          <w:lang w:val="en-US" w:eastAsia="en-US"/>
        </w:rPr>
      </w:pPr>
      <w:r w:rsidRPr="00B61B34">
        <w:rPr>
          <w:sz w:val="22"/>
          <w:szCs w:val="22"/>
          <w:lang w:val="en-US" w:eastAsia="en-US"/>
        </w:rPr>
        <w:t xml:space="preserve">Merupakan minyak hasil penyulingan dengan titik didih 30-70oC, bersifat stabil dan mudah menguap maka sangat baiku ntuk proses ekstraksi. Penggunaan </w:t>
      </w:r>
      <w:r w:rsidRPr="00B61B34">
        <w:rPr>
          <w:i/>
          <w:iCs/>
          <w:sz w:val="22"/>
          <w:szCs w:val="22"/>
          <w:lang w:val="en-US" w:eastAsia="en-US"/>
        </w:rPr>
        <w:t xml:space="preserve">petroleum eter </w:t>
      </w:r>
      <w:r w:rsidRPr="00B61B34">
        <w:rPr>
          <w:sz w:val="22"/>
          <w:szCs w:val="22"/>
          <w:lang w:val="en-US" w:eastAsia="en-US"/>
        </w:rPr>
        <w:t>sangat menguntungkan karena bersifat selektif dalam melarutkan zat, tapi mempunyai kelemahan yaitu kehilangan pelarut cukup besar selama proses berlangsung.</w:t>
      </w:r>
    </w:p>
    <w:p w:rsidR="00753E9D" w:rsidRPr="00B61B34" w:rsidRDefault="00753E9D" w:rsidP="00753E9D">
      <w:pPr>
        <w:pStyle w:val="ListParagraph"/>
        <w:numPr>
          <w:ilvl w:val="0"/>
          <w:numId w:val="4"/>
        </w:numPr>
        <w:autoSpaceDE w:val="0"/>
        <w:autoSpaceDN w:val="0"/>
        <w:adjustRightInd w:val="0"/>
        <w:spacing w:line="360" w:lineRule="auto"/>
        <w:ind w:left="540" w:hanging="540"/>
        <w:jc w:val="both"/>
        <w:rPr>
          <w:i/>
          <w:sz w:val="22"/>
          <w:szCs w:val="22"/>
          <w:lang w:val="en-US" w:eastAsia="en-US"/>
        </w:rPr>
      </w:pPr>
      <w:r w:rsidRPr="00B61B34">
        <w:rPr>
          <w:b/>
          <w:i/>
          <w:sz w:val="22"/>
          <w:szCs w:val="22"/>
          <w:lang w:val="en-US" w:eastAsia="en-US"/>
        </w:rPr>
        <w:t>Alkohol</w:t>
      </w:r>
      <w:r w:rsidRPr="00B61B34">
        <w:rPr>
          <w:i/>
          <w:sz w:val="22"/>
          <w:szCs w:val="22"/>
          <w:lang w:val="en-US" w:eastAsia="en-US"/>
        </w:rPr>
        <w:t xml:space="preserve"> </w:t>
      </w:r>
    </w:p>
    <w:p w:rsidR="00753E9D" w:rsidRPr="00B61B34" w:rsidRDefault="00753E9D" w:rsidP="00753E9D">
      <w:pPr>
        <w:autoSpaceDE w:val="0"/>
        <w:autoSpaceDN w:val="0"/>
        <w:adjustRightInd w:val="0"/>
        <w:spacing w:line="360" w:lineRule="auto"/>
        <w:ind w:firstLine="540"/>
        <w:jc w:val="both"/>
        <w:rPr>
          <w:sz w:val="22"/>
          <w:szCs w:val="22"/>
          <w:lang w:val="en-US" w:eastAsia="en-US"/>
        </w:rPr>
      </w:pPr>
      <w:proofErr w:type="gramStart"/>
      <w:r w:rsidRPr="00B61B34">
        <w:rPr>
          <w:sz w:val="22"/>
          <w:szCs w:val="22"/>
          <w:lang w:val="en-US" w:eastAsia="en-US"/>
        </w:rPr>
        <w:t>Mempunyai titik didih 78</w:t>
      </w:r>
      <w:r w:rsidRPr="00B61B34">
        <w:rPr>
          <w:sz w:val="22"/>
          <w:szCs w:val="22"/>
          <w:vertAlign w:val="superscript"/>
          <w:lang w:val="en-US" w:eastAsia="en-US"/>
        </w:rPr>
        <w:t>o</w:t>
      </w:r>
      <w:r w:rsidRPr="00B61B34">
        <w:rPr>
          <w:sz w:val="22"/>
          <w:szCs w:val="22"/>
          <w:lang w:val="en-US" w:eastAsia="en-US"/>
        </w:rPr>
        <w:t>C.</w:t>
      </w:r>
      <w:proofErr w:type="gramEnd"/>
      <w:r w:rsidRPr="00B61B34">
        <w:rPr>
          <w:sz w:val="22"/>
          <w:szCs w:val="22"/>
          <w:lang w:val="en-US" w:eastAsia="en-US"/>
        </w:rPr>
        <w:t xml:space="preserve"> </w:t>
      </w:r>
      <w:proofErr w:type="gramStart"/>
      <w:r w:rsidRPr="00B61B34">
        <w:rPr>
          <w:sz w:val="22"/>
          <w:szCs w:val="22"/>
          <w:lang w:val="en-US" w:eastAsia="en-US"/>
        </w:rPr>
        <w:t>Alkohol merupakan pelarut yang cukup baik digunakan untuk mengekstraksi bahan kering daun-daunan, batang, akar dan biji.</w:t>
      </w:r>
      <w:proofErr w:type="gramEnd"/>
    </w:p>
    <w:p w:rsidR="00753E9D" w:rsidRPr="00B61B34" w:rsidRDefault="00753E9D" w:rsidP="00753E9D">
      <w:pPr>
        <w:pStyle w:val="ListParagraph"/>
        <w:numPr>
          <w:ilvl w:val="0"/>
          <w:numId w:val="4"/>
        </w:numPr>
        <w:autoSpaceDE w:val="0"/>
        <w:autoSpaceDN w:val="0"/>
        <w:adjustRightInd w:val="0"/>
        <w:spacing w:line="360" w:lineRule="auto"/>
        <w:jc w:val="both"/>
        <w:rPr>
          <w:b/>
          <w:i/>
          <w:sz w:val="22"/>
          <w:szCs w:val="22"/>
          <w:lang w:val="en-US" w:eastAsia="en-US"/>
        </w:rPr>
      </w:pPr>
      <w:r w:rsidRPr="00B61B34">
        <w:rPr>
          <w:b/>
          <w:i/>
          <w:sz w:val="22"/>
          <w:szCs w:val="22"/>
          <w:lang w:val="en-US" w:eastAsia="en-US"/>
        </w:rPr>
        <w:t>Benzena</w:t>
      </w:r>
    </w:p>
    <w:p w:rsidR="00753E9D" w:rsidRPr="00B61B34" w:rsidRDefault="00753E9D" w:rsidP="00753E9D">
      <w:pPr>
        <w:autoSpaceDE w:val="0"/>
        <w:autoSpaceDN w:val="0"/>
        <w:adjustRightInd w:val="0"/>
        <w:spacing w:line="360" w:lineRule="auto"/>
        <w:ind w:firstLine="360"/>
        <w:jc w:val="both"/>
        <w:rPr>
          <w:sz w:val="22"/>
          <w:szCs w:val="22"/>
          <w:lang w:val="en-US" w:eastAsia="en-US"/>
        </w:rPr>
      </w:pPr>
      <w:proofErr w:type="gramStart"/>
      <w:r w:rsidRPr="00B61B34">
        <w:rPr>
          <w:sz w:val="22"/>
          <w:szCs w:val="22"/>
          <w:lang w:val="en-US" w:eastAsia="en-US"/>
        </w:rPr>
        <w:t>Adalah senyawa aromatik yang paling sederhana dengan rumus C6H6.</w:t>
      </w:r>
      <w:proofErr w:type="gramEnd"/>
      <w:r w:rsidRPr="00B61B34">
        <w:rPr>
          <w:sz w:val="22"/>
          <w:szCs w:val="22"/>
          <w:lang w:val="en-US" w:eastAsia="en-US"/>
        </w:rPr>
        <w:t xml:space="preserve"> </w:t>
      </w:r>
      <w:proofErr w:type="gramStart"/>
      <w:r w:rsidRPr="00B61B34">
        <w:rPr>
          <w:sz w:val="22"/>
          <w:szCs w:val="22"/>
          <w:lang w:val="en-US" w:eastAsia="en-US"/>
        </w:rPr>
        <w:t>Merupakan pelarut yang baik setelah eter.</w:t>
      </w:r>
      <w:proofErr w:type="gramEnd"/>
      <w:r w:rsidRPr="00B61B34">
        <w:rPr>
          <w:sz w:val="22"/>
          <w:szCs w:val="22"/>
          <w:lang w:val="en-US" w:eastAsia="en-US"/>
        </w:rPr>
        <w:t xml:space="preserve"> Benzena tidak hanya melarutkan minyak hasil ekstraksi </w:t>
      </w:r>
      <w:proofErr w:type="gramStart"/>
      <w:r w:rsidRPr="00B61B34">
        <w:rPr>
          <w:sz w:val="22"/>
          <w:szCs w:val="22"/>
          <w:lang w:val="en-US" w:eastAsia="en-US"/>
        </w:rPr>
        <w:t>tapi  juga</w:t>
      </w:r>
      <w:proofErr w:type="gramEnd"/>
      <w:r w:rsidRPr="00B61B34">
        <w:rPr>
          <w:sz w:val="22"/>
          <w:szCs w:val="22"/>
          <w:lang w:val="en-US" w:eastAsia="en-US"/>
        </w:rPr>
        <w:t xml:space="preserve"> melarutkan lilin, </w:t>
      </w:r>
      <w:r w:rsidRPr="00B61B34">
        <w:rPr>
          <w:i/>
          <w:iCs/>
          <w:sz w:val="22"/>
          <w:szCs w:val="22"/>
          <w:lang w:val="en-US" w:eastAsia="en-US"/>
        </w:rPr>
        <w:t>albumin</w:t>
      </w:r>
      <w:r w:rsidRPr="00B61B34">
        <w:rPr>
          <w:sz w:val="22"/>
          <w:szCs w:val="22"/>
          <w:lang w:val="en-US" w:eastAsia="en-US"/>
        </w:rPr>
        <w:t xml:space="preserve">, dan zat warna sehingga minyak hasil ekstraksi dengan benzene berwarna gelap, lebih kental. </w:t>
      </w:r>
      <w:proofErr w:type="gramStart"/>
      <w:r w:rsidRPr="00B61B34">
        <w:rPr>
          <w:sz w:val="22"/>
          <w:szCs w:val="22"/>
          <w:lang w:val="en-US" w:eastAsia="en-US"/>
        </w:rPr>
        <w:t>Biasanya digunakan untuk mengekstraksi minyak yang mempunyai titik didih lebih rendah, misalnya minyak gandum.</w:t>
      </w:r>
      <w:proofErr w:type="gramEnd"/>
      <w:r w:rsidRPr="00B61B34">
        <w:rPr>
          <w:sz w:val="22"/>
          <w:szCs w:val="22"/>
          <w:lang w:val="en-US" w:eastAsia="en-US"/>
        </w:rPr>
        <w:t xml:space="preserve"> Benzena memiliki titik didih yang tinggi yaitu 80,1</w:t>
      </w:r>
      <w:r w:rsidRPr="00B61B34">
        <w:rPr>
          <w:sz w:val="22"/>
          <w:szCs w:val="22"/>
          <w:vertAlign w:val="superscript"/>
          <w:lang w:val="en-US" w:eastAsia="en-US"/>
        </w:rPr>
        <w:t>o</w:t>
      </w:r>
      <w:r w:rsidRPr="00B61B34">
        <w:rPr>
          <w:sz w:val="22"/>
          <w:szCs w:val="22"/>
          <w:lang w:val="en-US" w:eastAsia="en-US"/>
        </w:rPr>
        <w:t xml:space="preserve">C (Guenther.1987) </w:t>
      </w:r>
    </w:p>
    <w:p w:rsidR="00753E9D" w:rsidRPr="00B61B34" w:rsidRDefault="00753E9D" w:rsidP="00753E9D">
      <w:pPr>
        <w:autoSpaceDE w:val="0"/>
        <w:autoSpaceDN w:val="0"/>
        <w:adjustRightInd w:val="0"/>
        <w:spacing w:line="360" w:lineRule="auto"/>
        <w:jc w:val="both"/>
        <w:rPr>
          <w:b/>
          <w:sz w:val="22"/>
          <w:szCs w:val="22"/>
          <w:lang w:val="en-US" w:eastAsia="en-US"/>
        </w:rPr>
      </w:pPr>
      <w:r w:rsidRPr="00B61B34">
        <w:rPr>
          <w:b/>
          <w:sz w:val="22"/>
          <w:szCs w:val="22"/>
          <w:lang w:val="en-US" w:eastAsia="en-US"/>
        </w:rPr>
        <w:t xml:space="preserve">Sifat-Sifat Benzena </w:t>
      </w:r>
      <w:proofErr w:type="gramStart"/>
      <w:r w:rsidRPr="00B61B34">
        <w:rPr>
          <w:b/>
          <w:sz w:val="22"/>
          <w:szCs w:val="22"/>
          <w:lang w:val="en-US" w:eastAsia="en-US"/>
        </w:rPr>
        <w:t>adalah :</w:t>
      </w:r>
      <w:proofErr w:type="gramEnd"/>
      <w:r w:rsidRPr="00B61B34">
        <w:rPr>
          <w:b/>
          <w:sz w:val="22"/>
          <w:szCs w:val="22"/>
          <w:lang w:val="en-US" w:eastAsia="en-US"/>
        </w:rPr>
        <w:t xml:space="preserve"> </w:t>
      </w:r>
    </w:p>
    <w:p w:rsidR="00753E9D" w:rsidRPr="00B61B34" w:rsidRDefault="00753E9D" w:rsidP="00753E9D">
      <w:pPr>
        <w:autoSpaceDE w:val="0"/>
        <w:autoSpaceDN w:val="0"/>
        <w:adjustRightInd w:val="0"/>
        <w:spacing w:line="360" w:lineRule="auto"/>
        <w:ind w:firstLine="720"/>
        <w:jc w:val="both"/>
        <w:rPr>
          <w:sz w:val="22"/>
          <w:szCs w:val="22"/>
          <w:lang w:val="en-US" w:eastAsia="en-US"/>
        </w:rPr>
      </w:pPr>
      <w:r w:rsidRPr="00B61B34">
        <w:rPr>
          <w:sz w:val="22"/>
          <w:szCs w:val="22"/>
          <w:lang w:val="en-US" w:eastAsia="en-US"/>
        </w:rPr>
        <w:lastRenderedPageBreak/>
        <w:t xml:space="preserve">Cairan tidak berwarna, bau sedap, tak larut dalam air tetapi larut dalam pelarut </w:t>
      </w:r>
      <w:proofErr w:type="gramStart"/>
      <w:r w:rsidRPr="00B61B34">
        <w:rPr>
          <w:sz w:val="22"/>
          <w:szCs w:val="22"/>
          <w:lang w:val="en-US" w:eastAsia="en-US"/>
        </w:rPr>
        <w:t>organik.,</w:t>
      </w:r>
      <w:proofErr w:type="gramEnd"/>
      <w:r w:rsidRPr="00B61B34">
        <w:rPr>
          <w:sz w:val="22"/>
          <w:szCs w:val="22"/>
          <w:lang w:val="en-US" w:eastAsia="en-US"/>
        </w:rPr>
        <w:t xml:space="preserve"> Mudah terbakar, berjelaga karena kadar karbon tinggi.</w:t>
      </w:r>
    </w:p>
    <w:p w:rsidR="00753E9D" w:rsidRPr="00B61B34" w:rsidRDefault="00753E9D" w:rsidP="00753E9D">
      <w:pPr>
        <w:autoSpaceDE w:val="0"/>
        <w:autoSpaceDN w:val="0"/>
        <w:adjustRightInd w:val="0"/>
        <w:spacing w:line="360" w:lineRule="auto"/>
        <w:ind w:firstLine="720"/>
        <w:jc w:val="both"/>
        <w:rPr>
          <w:sz w:val="22"/>
          <w:szCs w:val="22"/>
          <w:lang w:val="en-US" w:eastAsia="en-US"/>
        </w:rPr>
      </w:pPr>
      <w:r w:rsidRPr="00B61B34">
        <w:rPr>
          <w:sz w:val="22"/>
          <w:szCs w:val="22"/>
          <w:lang w:val="en-US" w:eastAsia="en-US"/>
        </w:rPr>
        <w:t>Sifat fisik dan kimia, Rumus molekul C6H6 Massa molar 78,1121 g/mol Penampilan Cairan tak berwarna, Densitas 0,8786 g/mL, zat cair, Titik  leleh 5,5 °C (278,6 K) ,Titik didih 80,1 °C (353,2 K), Kelarutan dalam air 0,8 g/L (25 °C) Viskositas 0,652 cP pada 20 °C ,Momen dipol 0 D</w:t>
      </w:r>
    </w:p>
    <w:p w:rsidR="00753E9D" w:rsidRPr="00B61B34" w:rsidRDefault="00753E9D" w:rsidP="00753E9D">
      <w:pPr>
        <w:autoSpaceDE w:val="0"/>
        <w:autoSpaceDN w:val="0"/>
        <w:adjustRightInd w:val="0"/>
        <w:spacing w:line="360" w:lineRule="auto"/>
        <w:jc w:val="both"/>
        <w:rPr>
          <w:sz w:val="22"/>
          <w:szCs w:val="22"/>
          <w:lang w:val="en-US" w:eastAsia="en-US"/>
        </w:rPr>
      </w:pPr>
      <w:proofErr w:type="gramStart"/>
      <w:r w:rsidRPr="00B61B34">
        <w:rPr>
          <w:sz w:val="22"/>
          <w:szCs w:val="22"/>
          <w:lang w:val="en-US" w:eastAsia="en-US"/>
        </w:rPr>
        <w:t>( HSDB</w:t>
      </w:r>
      <w:proofErr w:type="gramEnd"/>
      <w:r w:rsidRPr="00B61B34">
        <w:rPr>
          <w:sz w:val="22"/>
          <w:szCs w:val="22"/>
          <w:lang w:val="en-US" w:eastAsia="en-US"/>
        </w:rPr>
        <w:t>. 1999)</w:t>
      </w:r>
    </w:p>
    <w:p w:rsidR="00753E9D" w:rsidRPr="00B61B34" w:rsidRDefault="00753E9D" w:rsidP="00753E9D">
      <w:pPr>
        <w:autoSpaceDE w:val="0"/>
        <w:autoSpaceDN w:val="0"/>
        <w:adjustRightInd w:val="0"/>
        <w:spacing w:line="360" w:lineRule="auto"/>
        <w:rPr>
          <w:b/>
          <w:i/>
          <w:sz w:val="22"/>
          <w:szCs w:val="22"/>
          <w:lang w:val="en-US" w:eastAsia="en-US"/>
        </w:rPr>
      </w:pPr>
      <w:r w:rsidRPr="00B61B34">
        <w:rPr>
          <w:b/>
          <w:i/>
          <w:sz w:val="22"/>
          <w:szCs w:val="22"/>
          <w:lang w:val="en-US" w:eastAsia="en-US"/>
        </w:rPr>
        <w:t xml:space="preserve">d. </w:t>
      </w:r>
      <w:r w:rsidRPr="00B61B34">
        <w:rPr>
          <w:b/>
          <w:i/>
          <w:sz w:val="22"/>
          <w:szCs w:val="22"/>
          <w:lang w:val="en-US" w:eastAsia="en-US"/>
        </w:rPr>
        <w:tab/>
        <w:t xml:space="preserve">Heksana </w:t>
      </w:r>
    </w:p>
    <w:p w:rsidR="00753E9D" w:rsidRPr="00B61B34" w:rsidRDefault="00753E9D" w:rsidP="00753E9D">
      <w:pPr>
        <w:autoSpaceDE w:val="0"/>
        <w:autoSpaceDN w:val="0"/>
        <w:adjustRightInd w:val="0"/>
        <w:spacing w:line="360" w:lineRule="auto"/>
        <w:ind w:firstLine="720"/>
        <w:jc w:val="both"/>
        <w:rPr>
          <w:sz w:val="22"/>
          <w:szCs w:val="22"/>
          <w:lang w:val="en-US" w:eastAsia="en-US"/>
        </w:rPr>
      </w:pPr>
      <w:proofErr w:type="gramStart"/>
      <w:r w:rsidRPr="00B61B34">
        <w:rPr>
          <w:sz w:val="22"/>
          <w:szCs w:val="22"/>
          <w:lang w:val="en-US" w:eastAsia="en-US"/>
        </w:rPr>
        <w:t xml:space="preserve">Adalah senyawa hidrokarbon golongan </w:t>
      </w:r>
      <w:r w:rsidRPr="00B61B34">
        <w:rPr>
          <w:i/>
          <w:iCs/>
          <w:sz w:val="22"/>
          <w:szCs w:val="22"/>
          <w:lang w:val="en-US" w:eastAsia="en-US"/>
        </w:rPr>
        <w:t xml:space="preserve">alkana </w:t>
      </w:r>
      <w:r w:rsidRPr="00B61B34">
        <w:rPr>
          <w:sz w:val="22"/>
          <w:szCs w:val="22"/>
          <w:lang w:val="en-US" w:eastAsia="en-US"/>
        </w:rPr>
        <w:t xml:space="preserve">dengan rumus C6H14 merupakan fraksi petroleum </w:t>
      </w:r>
      <w:r w:rsidRPr="00B61B34">
        <w:rPr>
          <w:i/>
          <w:iCs/>
          <w:sz w:val="22"/>
          <w:szCs w:val="22"/>
          <w:lang w:val="en-US" w:eastAsia="en-US"/>
        </w:rPr>
        <w:t xml:space="preserve">eter </w:t>
      </w:r>
      <w:r w:rsidRPr="00B61B34">
        <w:rPr>
          <w:sz w:val="22"/>
          <w:szCs w:val="22"/>
          <w:lang w:val="en-US" w:eastAsia="en-US"/>
        </w:rPr>
        <w:t>dengan kisaran titik didih 65-70</w:t>
      </w:r>
      <w:r w:rsidRPr="00B61B34">
        <w:rPr>
          <w:sz w:val="22"/>
          <w:szCs w:val="22"/>
          <w:vertAlign w:val="superscript"/>
          <w:lang w:val="en-US" w:eastAsia="en-US"/>
        </w:rPr>
        <w:t>o</w:t>
      </w:r>
      <w:r w:rsidRPr="00B61B34">
        <w:rPr>
          <w:sz w:val="22"/>
          <w:szCs w:val="22"/>
          <w:lang w:val="en-US" w:eastAsia="en-US"/>
        </w:rPr>
        <w:t>C.</w:t>
      </w:r>
      <w:proofErr w:type="gramEnd"/>
      <w:r w:rsidRPr="00B61B34">
        <w:rPr>
          <w:sz w:val="22"/>
          <w:szCs w:val="22"/>
          <w:lang w:val="en-US" w:eastAsia="en-US"/>
        </w:rPr>
        <w:t xml:space="preserve"> </w:t>
      </w:r>
      <w:proofErr w:type="gramStart"/>
      <w:r w:rsidRPr="00B61B34">
        <w:rPr>
          <w:sz w:val="22"/>
          <w:szCs w:val="22"/>
          <w:lang w:val="en-US" w:eastAsia="en-US"/>
        </w:rPr>
        <w:t>Keuntungan pelarut ini yaitu bersifat selektif dalam melarutkan zat, menghasilkan jumlah 19 kecil lilin, albumin, dan zat warna, namun dapat mengekstrak zat pewangi dalam jumlah besar (Guenther, 1987).</w:t>
      </w:r>
      <w:proofErr w:type="gramEnd"/>
      <w:r w:rsidRPr="00B61B34">
        <w:rPr>
          <w:sz w:val="22"/>
          <w:szCs w:val="22"/>
          <w:lang w:val="en-US" w:eastAsia="en-US"/>
        </w:rPr>
        <w:t xml:space="preserve"> </w:t>
      </w:r>
    </w:p>
    <w:p w:rsidR="00753E9D" w:rsidRPr="00B61B34" w:rsidRDefault="00753E9D" w:rsidP="00753E9D">
      <w:pPr>
        <w:autoSpaceDE w:val="0"/>
        <w:autoSpaceDN w:val="0"/>
        <w:adjustRightInd w:val="0"/>
        <w:spacing w:line="360" w:lineRule="auto"/>
        <w:ind w:firstLine="720"/>
        <w:jc w:val="both"/>
        <w:rPr>
          <w:sz w:val="22"/>
          <w:szCs w:val="22"/>
          <w:lang w:val="en-US" w:eastAsia="en-US"/>
        </w:rPr>
      </w:pPr>
      <w:r w:rsidRPr="00B61B34">
        <w:rPr>
          <w:sz w:val="22"/>
          <w:szCs w:val="22"/>
          <w:lang w:val="en-US" w:eastAsia="en-US"/>
        </w:rPr>
        <w:t>Sifat fisik dan kimia Deskripsi cairan tak berwarna Rumus C6H14 kadar 97,7 %   Berat Jenis 0,660 g/ml (20</w:t>
      </w:r>
      <w:r w:rsidRPr="00B61B34">
        <w:rPr>
          <w:sz w:val="22"/>
          <w:szCs w:val="22"/>
          <w:vertAlign w:val="superscript"/>
          <w:lang w:val="en-US" w:eastAsia="en-US"/>
        </w:rPr>
        <w:t>o</w:t>
      </w:r>
      <w:r w:rsidRPr="00B61B34">
        <w:rPr>
          <w:sz w:val="22"/>
          <w:szCs w:val="22"/>
          <w:lang w:val="en-US" w:eastAsia="en-US"/>
        </w:rPr>
        <w:t xml:space="preserve">C) , Berat molekul 86,10 Titik didih 68,95 </w:t>
      </w:r>
      <w:r w:rsidRPr="00B61B34">
        <w:rPr>
          <w:sz w:val="22"/>
          <w:szCs w:val="22"/>
          <w:vertAlign w:val="superscript"/>
          <w:lang w:val="en-US" w:eastAsia="en-US"/>
        </w:rPr>
        <w:t>o</w:t>
      </w:r>
      <w:r w:rsidRPr="00B61B34">
        <w:rPr>
          <w:sz w:val="22"/>
          <w:szCs w:val="22"/>
          <w:lang w:val="en-US" w:eastAsia="en-US"/>
        </w:rPr>
        <w:t xml:space="preserve">C , Titik lebur - 95,3 </w:t>
      </w:r>
      <w:r w:rsidRPr="00B61B34">
        <w:rPr>
          <w:sz w:val="22"/>
          <w:szCs w:val="22"/>
          <w:vertAlign w:val="superscript"/>
          <w:lang w:val="en-US" w:eastAsia="en-US"/>
        </w:rPr>
        <w:t>o</w:t>
      </w:r>
      <w:r w:rsidRPr="00B61B34">
        <w:rPr>
          <w:sz w:val="22"/>
          <w:szCs w:val="22"/>
          <w:lang w:val="en-US" w:eastAsia="en-US"/>
        </w:rPr>
        <w:t xml:space="preserve">C Kekentalan 0,294 CP (25 </w:t>
      </w:r>
      <w:r w:rsidRPr="00B61B34">
        <w:rPr>
          <w:sz w:val="22"/>
          <w:szCs w:val="22"/>
          <w:vertAlign w:val="superscript"/>
          <w:lang w:val="en-US" w:eastAsia="en-US"/>
        </w:rPr>
        <w:t>o</w:t>
      </w:r>
      <w:r w:rsidRPr="00B61B34">
        <w:rPr>
          <w:sz w:val="22"/>
          <w:szCs w:val="22"/>
          <w:lang w:val="en-US" w:eastAsia="en-US"/>
        </w:rPr>
        <w:t>C) , Kelarutan tidak larut dalam air, larut dalam pelarut</w:t>
      </w:r>
      <w:r w:rsidRPr="00C907E3">
        <w:rPr>
          <w:lang w:val="en-US" w:eastAsia="en-US"/>
        </w:rPr>
        <w:t xml:space="preserve"> </w:t>
      </w:r>
      <w:r w:rsidRPr="00B61B34">
        <w:rPr>
          <w:sz w:val="22"/>
          <w:szCs w:val="22"/>
          <w:lang w:val="en-US" w:eastAsia="en-US"/>
        </w:rPr>
        <w:t>organik,</w:t>
      </w:r>
      <w:r w:rsidRPr="00C907E3">
        <w:rPr>
          <w:lang w:val="en-US" w:eastAsia="en-US"/>
        </w:rPr>
        <w:t xml:space="preserve"> </w:t>
      </w:r>
      <w:r w:rsidRPr="00B61B34">
        <w:rPr>
          <w:sz w:val="22"/>
          <w:szCs w:val="22"/>
          <w:lang w:val="en-US" w:eastAsia="en-US"/>
        </w:rPr>
        <w:t>sangat larut dalam alcohol Sumber : (HSDB, 1999).</w:t>
      </w:r>
    </w:p>
    <w:p w:rsidR="00753E9D" w:rsidRPr="00B61B34" w:rsidRDefault="00753E9D" w:rsidP="00753E9D">
      <w:pPr>
        <w:autoSpaceDE w:val="0"/>
        <w:autoSpaceDN w:val="0"/>
        <w:adjustRightInd w:val="0"/>
        <w:spacing w:line="360" w:lineRule="auto"/>
        <w:ind w:firstLine="720"/>
        <w:jc w:val="both"/>
        <w:rPr>
          <w:sz w:val="22"/>
          <w:szCs w:val="22"/>
          <w:lang w:val="en-US" w:eastAsia="en-US"/>
        </w:rPr>
      </w:pPr>
    </w:p>
    <w:p w:rsidR="00753E9D" w:rsidRPr="00B61B34" w:rsidRDefault="00753E9D" w:rsidP="00753E9D">
      <w:pPr>
        <w:autoSpaceDE w:val="0"/>
        <w:autoSpaceDN w:val="0"/>
        <w:adjustRightInd w:val="0"/>
        <w:spacing w:line="360" w:lineRule="auto"/>
        <w:jc w:val="both"/>
        <w:rPr>
          <w:b/>
          <w:i/>
          <w:sz w:val="22"/>
          <w:szCs w:val="22"/>
          <w:lang w:val="en-US" w:eastAsia="en-US"/>
        </w:rPr>
      </w:pPr>
      <w:r w:rsidRPr="00B61B34">
        <w:rPr>
          <w:b/>
          <w:i/>
          <w:sz w:val="22"/>
          <w:szCs w:val="22"/>
          <w:lang w:val="en-US" w:eastAsia="en-US"/>
        </w:rPr>
        <w:t>Sparator</w:t>
      </w:r>
    </w:p>
    <w:p w:rsidR="00753E9D" w:rsidRDefault="00753E9D" w:rsidP="00753E9D">
      <w:pPr>
        <w:autoSpaceDE w:val="0"/>
        <w:autoSpaceDN w:val="0"/>
        <w:adjustRightInd w:val="0"/>
        <w:spacing w:line="360" w:lineRule="auto"/>
        <w:ind w:firstLine="720"/>
        <w:jc w:val="both"/>
        <w:rPr>
          <w:sz w:val="22"/>
          <w:szCs w:val="22"/>
          <w:lang w:val="en-US" w:eastAsia="en-US"/>
        </w:rPr>
      </w:pPr>
      <w:proofErr w:type="gramStart"/>
      <w:r w:rsidRPr="00B61B34">
        <w:rPr>
          <w:sz w:val="22"/>
          <w:szCs w:val="22"/>
          <w:lang w:val="en-US" w:eastAsia="en-US"/>
        </w:rPr>
        <w:t>Alat yang mempunyai fungsi untuk memisahkan campuran air dengan minyak atsiri nilam.</w:t>
      </w:r>
      <w:proofErr w:type="gramEnd"/>
      <w:r w:rsidRPr="00B61B34">
        <w:rPr>
          <w:sz w:val="22"/>
          <w:szCs w:val="22"/>
          <w:lang w:val="en-US" w:eastAsia="en-US"/>
        </w:rPr>
        <w:t xml:space="preserve"> </w:t>
      </w:r>
      <w:proofErr w:type="gramStart"/>
      <w:r w:rsidRPr="00B61B34">
        <w:rPr>
          <w:sz w:val="22"/>
          <w:szCs w:val="22"/>
          <w:lang w:val="en-US" w:eastAsia="en-US"/>
        </w:rPr>
        <w:t>Alat ini bekerja berdasarkan perbedaan density dari dari kedua cairan tersebut.</w:t>
      </w:r>
      <w:proofErr w:type="gramEnd"/>
      <w:r w:rsidRPr="00B61B34">
        <w:rPr>
          <w:sz w:val="22"/>
          <w:szCs w:val="22"/>
          <w:lang w:val="en-US" w:eastAsia="en-US"/>
        </w:rPr>
        <w:t xml:space="preserve"> Produk akhirdari proses penyulingan sistem distilasi uap ini adalah minyak atsiri ringan, minyak atsiri berat serta air suling.</w:t>
      </w:r>
    </w:p>
    <w:p w:rsidR="00753E9D" w:rsidRPr="00B61B34" w:rsidRDefault="00753E9D" w:rsidP="00753E9D">
      <w:pPr>
        <w:autoSpaceDE w:val="0"/>
        <w:autoSpaceDN w:val="0"/>
        <w:adjustRightInd w:val="0"/>
        <w:spacing w:line="360" w:lineRule="auto"/>
        <w:jc w:val="both"/>
        <w:rPr>
          <w:sz w:val="22"/>
          <w:szCs w:val="22"/>
          <w:lang w:val="en-US" w:eastAsia="en-US"/>
        </w:rPr>
      </w:pPr>
      <w:r>
        <w:object w:dxaOrig="7435" w:dyaOrig="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59.75pt" o:ole="">
            <v:imagedata r:id="rId7" o:title=""/>
          </v:shape>
          <o:OLEObject Type="Embed" ProgID="Visio.Drawing.11" ShapeID="_x0000_i1025" DrawAspect="Content" ObjectID="_1404277578" r:id="rId8"/>
        </w:object>
      </w:r>
    </w:p>
    <w:p w:rsidR="00753E9D" w:rsidRPr="00B61B34" w:rsidRDefault="00753E9D" w:rsidP="00753E9D">
      <w:pPr>
        <w:rPr>
          <w:sz w:val="22"/>
          <w:szCs w:val="22"/>
        </w:rPr>
      </w:pPr>
    </w:p>
    <w:p w:rsidR="00753E9D" w:rsidRDefault="00753E9D" w:rsidP="00753E9D">
      <w:pPr>
        <w:rPr>
          <w:b/>
          <w:sz w:val="22"/>
          <w:szCs w:val="22"/>
        </w:rPr>
      </w:pPr>
      <w:r w:rsidRPr="00B61B34">
        <w:rPr>
          <w:sz w:val="22"/>
          <w:szCs w:val="22"/>
        </w:rPr>
        <w:tab/>
      </w:r>
      <w:r w:rsidRPr="00B61B34">
        <w:rPr>
          <w:b/>
          <w:sz w:val="22"/>
          <w:szCs w:val="22"/>
        </w:rPr>
        <w:t>Gbr 2.1 Skema Prosedur penelitian</w:t>
      </w:r>
    </w:p>
    <w:p w:rsidR="00753E9D" w:rsidRDefault="00753E9D" w:rsidP="00753E9D">
      <w:pPr>
        <w:rPr>
          <w:b/>
          <w:sz w:val="22"/>
          <w:szCs w:val="22"/>
        </w:rPr>
      </w:pPr>
    </w:p>
    <w:p w:rsidR="00753E9D" w:rsidRPr="00B61B34" w:rsidRDefault="00753E9D" w:rsidP="00753E9D">
      <w:pPr>
        <w:rPr>
          <w:b/>
          <w:sz w:val="22"/>
          <w:szCs w:val="22"/>
        </w:rPr>
      </w:pPr>
    </w:p>
    <w:p w:rsidR="00753E9D" w:rsidRPr="00B61B34" w:rsidRDefault="00753E9D" w:rsidP="00753E9D">
      <w:pPr>
        <w:pStyle w:val="ListParagraph"/>
        <w:numPr>
          <w:ilvl w:val="0"/>
          <w:numId w:val="5"/>
        </w:numPr>
        <w:autoSpaceDE w:val="0"/>
        <w:autoSpaceDN w:val="0"/>
        <w:adjustRightInd w:val="0"/>
        <w:spacing w:after="240" w:line="360" w:lineRule="auto"/>
        <w:ind w:left="540" w:hanging="540"/>
        <w:jc w:val="both"/>
        <w:rPr>
          <w:rFonts w:ascii="TimesNewRomanPSMT" w:hAnsi="TimesNewRomanPSMT" w:cs="TimesNewRomanPSMT"/>
          <w:b/>
          <w:sz w:val="22"/>
          <w:szCs w:val="22"/>
          <w:lang w:val="en-US" w:eastAsia="en-US"/>
        </w:rPr>
      </w:pPr>
      <w:r w:rsidRPr="00B61B34">
        <w:rPr>
          <w:rFonts w:ascii="TimesNewRomanPSMT" w:hAnsi="TimesNewRomanPSMT" w:cs="TimesNewRomanPSMT"/>
          <w:b/>
          <w:sz w:val="22"/>
          <w:szCs w:val="22"/>
          <w:lang w:val="en-US" w:eastAsia="en-US"/>
        </w:rPr>
        <w:t>HASIL DAN PEMBAHASAN</w:t>
      </w:r>
    </w:p>
    <w:p w:rsidR="00753E9D" w:rsidRPr="00B61B34" w:rsidRDefault="00753E9D" w:rsidP="00753E9D">
      <w:pPr>
        <w:tabs>
          <w:tab w:val="left" w:pos="4140"/>
        </w:tabs>
        <w:autoSpaceDE w:val="0"/>
        <w:autoSpaceDN w:val="0"/>
        <w:adjustRightInd w:val="0"/>
        <w:spacing w:line="360" w:lineRule="auto"/>
        <w:jc w:val="both"/>
        <w:rPr>
          <w:b/>
          <w:bCs/>
          <w:sz w:val="22"/>
          <w:szCs w:val="22"/>
          <w:lang w:val="en-US" w:eastAsia="en-US"/>
        </w:rPr>
      </w:pPr>
      <w:proofErr w:type="gramStart"/>
      <w:r w:rsidRPr="00B61B34">
        <w:rPr>
          <w:b/>
          <w:bCs/>
          <w:sz w:val="22"/>
          <w:szCs w:val="22"/>
          <w:lang w:val="en-US" w:eastAsia="en-US"/>
        </w:rPr>
        <w:t>Tabel  3.1</w:t>
      </w:r>
      <w:proofErr w:type="gramEnd"/>
      <w:r w:rsidRPr="00B61B34">
        <w:rPr>
          <w:b/>
          <w:bCs/>
          <w:sz w:val="22"/>
          <w:szCs w:val="22"/>
          <w:lang w:val="en-US" w:eastAsia="en-US"/>
        </w:rPr>
        <w:t xml:space="preserve"> Spesifikasi Persyaratan  Mutu Minyak Nilam ( SNI 1998 )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90"/>
        <w:gridCol w:w="2178"/>
      </w:tblGrid>
      <w:tr w:rsidR="00753E9D" w:rsidRPr="00B61B34" w:rsidTr="00423796">
        <w:trPr>
          <w:trHeight w:val="287"/>
        </w:trPr>
        <w:tc>
          <w:tcPr>
            <w:tcW w:w="540" w:type="dxa"/>
            <w:tcBorders>
              <w:bottom w:val="single" w:sz="4" w:space="0" w:color="auto"/>
            </w:tcBorders>
            <w:vAlign w:val="center"/>
          </w:tcPr>
          <w:p w:rsidR="00753E9D" w:rsidRPr="00B61B34" w:rsidRDefault="00753E9D" w:rsidP="00423796">
            <w:pPr>
              <w:autoSpaceDE w:val="0"/>
              <w:autoSpaceDN w:val="0"/>
              <w:adjustRightInd w:val="0"/>
              <w:jc w:val="center"/>
              <w:rPr>
                <w:b/>
                <w:bCs/>
                <w:lang w:val="en-US" w:eastAsia="en-US"/>
              </w:rPr>
            </w:pPr>
            <w:r w:rsidRPr="00B61B34">
              <w:rPr>
                <w:b/>
                <w:bCs/>
                <w:sz w:val="22"/>
                <w:szCs w:val="22"/>
                <w:lang w:val="en-US" w:eastAsia="en-US"/>
              </w:rPr>
              <w:t>No.</w:t>
            </w:r>
          </w:p>
        </w:tc>
        <w:tc>
          <w:tcPr>
            <w:tcW w:w="1890" w:type="dxa"/>
            <w:tcBorders>
              <w:bottom w:val="single" w:sz="4" w:space="0" w:color="auto"/>
            </w:tcBorders>
            <w:vAlign w:val="center"/>
          </w:tcPr>
          <w:p w:rsidR="00753E9D" w:rsidRPr="00B61B34" w:rsidRDefault="00753E9D" w:rsidP="00423796">
            <w:pPr>
              <w:autoSpaceDE w:val="0"/>
              <w:autoSpaceDN w:val="0"/>
              <w:adjustRightInd w:val="0"/>
              <w:jc w:val="center"/>
              <w:rPr>
                <w:b/>
                <w:bCs/>
                <w:lang w:val="en-US" w:eastAsia="en-US"/>
              </w:rPr>
            </w:pPr>
            <w:r w:rsidRPr="00B61B34">
              <w:rPr>
                <w:b/>
                <w:bCs/>
                <w:sz w:val="22"/>
                <w:szCs w:val="22"/>
                <w:lang w:val="en-US" w:eastAsia="en-US"/>
              </w:rPr>
              <w:t>Jenis Uji</w:t>
            </w:r>
          </w:p>
        </w:tc>
        <w:tc>
          <w:tcPr>
            <w:tcW w:w="2178" w:type="dxa"/>
            <w:tcBorders>
              <w:bottom w:val="single" w:sz="4" w:space="0" w:color="auto"/>
            </w:tcBorders>
            <w:vAlign w:val="center"/>
          </w:tcPr>
          <w:p w:rsidR="00753E9D" w:rsidRPr="00B61B34" w:rsidRDefault="00753E9D" w:rsidP="00423796">
            <w:pPr>
              <w:autoSpaceDE w:val="0"/>
              <w:autoSpaceDN w:val="0"/>
              <w:adjustRightInd w:val="0"/>
              <w:jc w:val="center"/>
              <w:rPr>
                <w:b/>
                <w:bCs/>
                <w:lang w:val="en-US" w:eastAsia="en-US"/>
              </w:rPr>
            </w:pPr>
            <w:r w:rsidRPr="00B61B34">
              <w:rPr>
                <w:b/>
                <w:bCs/>
                <w:sz w:val="22"/>
                <w:szCs w:val="22"/>
                <w:lang w:val="en-US" w:eastAsia="en-US"/>
              </w:rPr>
              <w:t>Persyaratan</w:t>
            </w:r>
          </w:p>
        </w:tc>
      </w:tr>
      <w:tr w:rsidR="00753E9D" w:rsidRPr="00B61B34" w:rsidTr="00423796">
        <w:trPr>
          <w:trHeight w:val="3482"/>
        </w:trPr>
        <w:tc>
          <w:tcPr>
            <w:tcW w:w="540" w:type="dxa"/>
            <w:tcBorders>
              <w:top w:val="single" w:sz="4" w:space="0" w:color="auto"/>
              <w:left w:val="single" w:sz="4" w:space="0" w:color="auto"/>
              <w:bottom w:val="single" w:sz="4" w:space="0" w:color="auto"/>
            </w:tcBorders>
            <w:vAlign w:val="center"/>
          </w:tcPr>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1.</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2.</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3.</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4.</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5.</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6.</w:t>
            </w:r>
          </w:p>
          <w:p w:rsidR="00753E9D" w:rsidRPr="00B61B34" w:rsidRDefault="00753E9D" w:rsidP="00423796">
            <w:pPr>
              <w:autoSpaceDE w:val="0"/>
              <w:autoSpaceDN w:val="0"/>
              <w:adjustRightInd w:val="0"/>
              <w:spacing w:line="360" w:lineRule="auto"/>
              <w:jc w:val="center"/>
              <w:rPr>
                <w:bCs/>
                <w:lang w:val="en-US" w:eastAsia="en-US"/>
              </w:rPr>
            </w:pP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7.</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8.</w:t>
            </w:r>
          </w:p>
          <w:p w:rsidR="00753E9D" w:rsidRPr="00B61B34" w:rsidRDefault="00753E9D" w:rsidP="00423796">
            <w:pPr>
              <w:autoSpaceDE w:val="0"/>
              <w:autoSpaceDN w:val="0"/>
              <w:adjustRightInd w:val="0"/>
              <w:spacing w:line="360" w:lineRule="auto"/>
              <w:jc w:val="center"/>
              <w:rPr>
                <w:bCs/>
                <w:lang w:val="en-US" w:eastAsia="en-US"/>
              </w:rPr>
            </w:pPr>
            <w:r w:rsidRPr="00B61B34">
              <w:rPr>
                <w:bCs/>
                <w:sz w:val="22"/>
                <w:szCs w:val="22"/>
                <w:lang w:val="en-US" w:eastAsia="en-US"/>
              </w:rPr>
              <w:t>9.</w:t>
            </w:r>
          </w:p>
        </w:tc>
        <w:tc>
          <w:tcPr>
            <w:tcW w:w="1890" w:type="dxa"/>
            <w:tcBorders>
              <w:top w:val="single" w:sz="4" w:space="0" w:color="auto"/>
              <w:bottom w:val="single" w:sz="4" w:space="0" w:color="auto"/>
            </w:tcBorders>
            <w:vAlign w:val="center"/>
          </w:tcPr>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Bobot jenis pada 20</w:t>
            </w:r>
            <w:r w:rsidRPr="00B61B34">
              <w:rPr>
                <w:rFonts w:ascii="TimesNewRomanPSMT" w:hAnsi="TimesNewRomanPSMT" w:cs="TimesNewRomanPSMT"/>
                <w:sz w:val="22"/>
                <w:szCs w:val="22"/>
                <w:vertAlign w:val="superscript"/>
                <w:lang w:val="en-US" w:eastAsia="en-US"/>
              </w:rPr>
              <w:t>o</w:t>
            </w:r>
            <w:r w:rsidRPr="00B61B34">
              <w:rPr>
                <w:rFonts w:ascii="TimesNewRomanPSMT" w:hAnsi="TimesNewRomanPSMT" w:cs="TimesNewRomanPSMT"/>
                <w:sz w:val="22"/>
                <w:szCs w:val="22"/>
                <w:lang w:val="en-US" w:eastAsia="en-US"/>
              </w:rPr>
              <w:t>C</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Indeks bias pada 25</w:t>
            </w:r>
            <w:r w:rsidRPr="00B61B34">
              <w:rPr>
                <w:rFonts w:ascii="TimesNewRomanPSMT" w:hAnsi="TimesNewRomanPSMT" w:cs="TimesNewRomanPSMT"/>
                <w:sz w:val="22"/>
                <w:szCs w:val="22"/>
                <w:vertAlign w:val="superscript"/>
                <w:lang w:val="en-US" w:eastAsia="en-US"/>
              </w:rPr>
              <w:t>o</w:t>
            </w:r>
            <w:r w:rsidRPr="00B61B34">
              <w:rPr>
                <w:rFonts w:ascii="TimesNewRomanPSMT" w:hAnsi="TimesNewRomanPSMT" w:cs="TimesNewRomanPSMT"/>
                <w:sz w:val="22"/>
                <w:szCs w:val="22"/>
                <w:lang w:val="en-US" w:eastAsia="en-US"/>
              </w:rPr>
              <w:t>C</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 xml:space="preserve">Putaran Optik </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Bilangan asam</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Bilangan ester</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Kelarutan dalam alkohol 90%</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Minyak /lemak</w:t>
            </w:r>
          </w:p>
          <w:p w:rsidR="00753E9D" w:rsidRPr="00B61B34" w:rsidRDefault="00753E9D" w:rsidP="00423796">
            <w:pPr>
              <w:autoSpaceDE w:val="0"/>
              <w:autoSpaceDN w:val="0"/>
              <w:adjustRightInd w:val="0"/>
              <w:spacing w:line="360" w:lineRule="auto"/>
              <w:rPr>
                <w:rFonts w:ascii="TimesNewRomanPSMT" w:hAnsi="TimesNewRomanPSMT" w:cs="TimesNewRomanPSMT"/>
                <w:lang w:val="en-US" w:eastAsia="en-US"/>
              </w:rPr>
            </w:pPr>
            <w:r w:rsidRPr="00B61B34">
              <w:rPr>
                <w:rFonts w:ascii="TimesNewRomanPSMT" w:hAnsi="TimesNewRomanPSMT" w:cs="TimesNewRomanPSMT"/>
                <w:sz w:val="22"/>
                <w:szCs w:val="22"/>
                <w:lang w:val="en-US" w:eastAsia="en-US"/>
              </w:rPr>
              <w:t>Minyak keruing</w:t>
            </w:r>
          </w:p>
          <w:p w:rsidR="00753E9D" w:rsidRPr="00B61B34" w:rsidRDefault="00753E9D" w:rsidP="00423796">
            <w:pPr>
              <w:autoSpaceDE w:val="0"/>
              <w:autoSpaceDN w:val="0"/>
              <w:adjustRightInd w:val="0"/>
              <w:spacing w:line="360" w:lineRule="auto"/>
              <w:rPr>
                <w:bCs/>
                <w:lang w:val="en-US" w:eastAsia="en-US"/>
              </w:rPr>
            </w:pPr>
            <w:r w:rsidRPr="00B61B34">
              <w:rPr>
                <w:rFonts w:ascii="TimesNewRomanPSMT" w:hAnsi="TimesNewRomanPSMT" w:cs="TimesNewRomanPSMT"/>
                <w:sz w:val="22"/>
                <w:szCs w:val="22"/>
                <w:lang w:val="en-US" w:eastAsia="en-US"/>
              </w:rPr>
              <w:t>Warna</w:t>
            </w:r>
          </w:p>
        </w:tc>
        <w:tc>
          <w:tcPr>
            <w:tcW w:w="2178" w:type="dxa"/>
            <w:tcBorders>
              <w:top w:val="single" w:sz="4" w:space="0" w:color="auto"/>
              <w:bottom w:val="single" w:sz="4" w:space="0" w:color="auto"/>
              <w:right w:val="single" w:sz="4" w:space="0" w:color="auto"/>
            </w:tcBorders>
            <w:vAlign w:val="center"/>
          </w:tcPr>
          <w:p w:rsidR="00753E9D" w:rsidRPr="00B61B34" w:rsidRDefault="00753E9D" w:rsidP="00423796">
            <w:pPr>
              <w:autoSpaceDE w:val="0"/>
              <w:autoSpaceDN w:val="0"/>
              <w:adjustRightInd w:val="0"/>
              <w:spacing w:line="360" w:lineRule="auto"/>
              <w:rPr>
                <w:bCs/>
                <w:lang w:val="en-US" w:eastAsia="en-US"/>
              </w:rPr>
            </w:pP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0,943-0,983</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 xml:space="preserve">1,504-1,520 </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-47  s/d -66</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Maksimal 5</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Maksimal 10</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 xml:space="preserve">Larut jernih dalam segala perbandingan </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Negatif</w:t>
            </w:r>
          </w:p>
          <w:p w:rsidR="00753E9D" w:rsidRPr="00B61B34" w:rsidRDefault="00753E9D" w:rsidP="00423796">
            <w:pPr>
              <w:autoSpaceDE w:val="0"/>
              <w:autoSpaceDN w:val="0"/>
              <w:adjustRightInd w:val="0"/>
              <w:spacing w:line="360" w:lineRule="auto"/>
              <w:rPr>
                <w:bCs/>
                <w:lang w:val="en-US" w:eastAsia="en-US"/>
              </w:rPr>
            </w:pPr>
            <w:r w:rsidRPr="00B61B34">
              <w:rPr>
                <w:bCs/>
                <w:sz w:val="22"/>
                <w:szCs w:val="22"/>
                <w:lang w:val="en-US" w:eastAsia="en-US"/>
              </w:rPr>
              <w:t>Negatif tidak nyata</w:t>
            </w:r>
          </w:p>
          <w:p w:rsidR="00753E9D" w:rsidRPr="00B61B34" w:rsidRDefault="00753E9D" w:rsidP="00423796">
            <w:pPr>
              <w:autoSpaceDE w:val="0"/>
              <w:autoSpaceDN w:val="0"/>
              <w:adjustRightInd w:val="0"/>
              <w:spacing w:line="360" w:lineRule="auto"/>
              <w:rPr>
                <w:lang w:val="en-US" w:eastAsia="en-US"/>
              </w:rPr>
            </w:pPr>
            <w:r w:rsidRPr="00B61B34">
              <w:rPr>
                <w:bCs/>
                <w:sz w:val="22"/>
                <w:szCs w:val="22"/>
                <w:lang w:val="en-US" w:eastAsia="en-US"/>
              </w:rPr>
              <w:t>Kuning muda sampai coklat tua</w:t>
            </w:r>
          </w:p>
        </w:tc>
      </w:tr>
    </w:tbl>
    <w:p w:rsidR="00753E9D" w:rsidRDefault="00753E9D" w:rsidP="00753E9D">
      <w:pPr>
        <w:autoSpaceDE w:val="0"/>
        <w:autoSpaceDN w:val="0"/>
        <w:adjustRightInd w:val="0"/>
        <w:ind w:left="-90"/>
        <w:rPr>
          <w:b/>
          <w:bCs/>
          <w:sz w:val="22"/>
          <w:szCs w:val="22"/>
          <w:lang w:val="en-US" w:eastAsia="en-US"/>
        </w:rPr>
      </w:pPr>
      <w:r w:rsidRPr="00B61B34">
        <w:rPr>
          <w:b/>
          <w:bCs/>
          <w:sz w:val="22"/>
          <w:szCs w:val="22"/>
          <w:lang w:val="en-US" w:eastAsia="en-US"/>
        </w:rPr>
        <w:t xml:space="preserve">  Standart Nasional Indonesia (1998)</w:t>
      </w:r>
    </w:p>
    <w:p w:rsidR="00753E9D" w:rsidRPr="00B61B34" w:rsidRDefault="00753E9D" w:rsidP="00753E9D">
      <w:pPr>
        <w:autoSpaceDE w:val="0"/>
        <w:autoSpaceDN w:val="0"/>
        <w:adjustRightInd w:val="0"/>
        <w:ind w:left="-90"/>
        <w:rPr>
          <w:b/>
          <w:bCs/>
          <w:sz w:val="22"/>
          <w:szCs w:val="22"/>
          <w:lang w:val="en-US" w:eastAsia="en-US"/>
        </w:rPr>
      </w:pPr>
    </w:p>
    <w:p w:rsidR="00753E9D" w:rsidRPr="00B61B34" w:rsidRDefault="00753E9D" w:rsidP="00753E9D">
      <w:pPr>
        <w:autoSpaceDE w:val="0"/>
        <w:autoSpaceDN w:val="0"/>
        <w:adjustRightInd w:val="0"/>
        <w:ind w:left="-90"/>
        <w:rPr>
          <w:b/>
          <w:bCs/>
          <w:sz w:val="22"/>
          <w:szCs w:val="22"/>
          <w:lang w:val="en-US" w:eastAsia="en-US"/>
        </w:rPr>
      </w:pPr>
    </w:p>
    <w:p w:rsidR="00753E9D" w:rsidRPr="00B61B34" w:rsidRDefault="00753E9D" w:rsidP="00753E9D">
      <w:pPr>
        <w:autoSpaceDE w:val="0"/>
        <w:autoSpaceDN w:val="0"/>
        <w:adjustRightInd w:val="0"/>
        <w:spacing w:line="360" w:lineRule="auto"/>
        <w:jc w:val="both"/>
        <w:rPr>
          <w:b/>
          <w:bCs/>
          <w:sz w:val="22"/>
          <w:szCs w:val="22"/>
          <w:lang w:val="en-US" w:eastAsia="en-US"/>
        </w:rPr>
      </w:pPr>
      <w:r w:rsidRPr="00B61B34">
        <w:rPr>
          <w:b/>
          <w:bCs/>
          <w:sz w:val="22"/>
          <w:szCs w:val="22"/>
          <w:lang w:val="en-US" w:eastAsia="en-US"/>
        </w:rPr>
        <w:t xml:space="preserve">Tabel </w:t>
      </w:r>
      <w:proofErr w:type="gramStart"/>
      <w:r w:rsidRPr="00B61B34">
        <w:rPr>
          <w:b/>
          <w:bCs/>
          <w:sz w:val="22"/>
          <w:szCs w:val="22"/>
          <w:lang w:val="en-US" w:eastAsia="en-US"/>
        </w:rPr>
        <w:t>3.2  Pengaruh</w:t>
      </w:r>
      <w:proofErr w:type="gramEnd"/>
      <w:r w:rsidRPr="00B61B34">
        <w:rPr>
          <w:b/>
          <w:bCs/>
          <w:sz w:val="22"/>
          <w:szCs w:val="22"/>
          <w:lang w:val="en-US" w:eastAsia="en-US"/>
        </w:rPr>
        <w:t xml:space="preserve"> Perbandingan  (Berat Batang dan Daun) Terhadap Rendemen  Minyak Nilam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82"/>
        <w:gridCol w:w="1367"/>
        <w:gridCol w:w="1219"/>
      </w:tblGrid>
      <w:tr w:rsidR="00753E9D" w:rsidRPr="00B61B34" w:rsidTr="00423796">
        <w:trPr>
          <w:trHeight w:val="863"/>
        </w:trPr>
        <w:tc>
          <w:tcPr>
            <w:tcW w:w="481"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lastRenderedPageBreak/>
              <w:t>No.</w:t>
            </w:r>
          </w:p>
        </w:tc>
        <w:tc>
          <w:tcPr>
            <w:tcW w:w="1589"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 xml:space="preserve">Berat </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 batang : daun )</w:t>
            </w:r>
          </w:p>
        </w:tc>
        <w:tc>
          <w:tcPr>
            <w:tcW w:w="1440"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Volume Minyak Nilam</w:t>
            </w:r>
          </w:p>
        </w:tc>
        <w:tc>
          <w:tcPr>
            <w:tcW w:w="1098"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b/>
                <w:lang w:val="sv-SE"/>
              </w:rPr>
            </w:pPr>
            <w:r w:rsidRPr="00B61B34">
              <w:rPr>
                <w:rFonts w:ascii="TimesNewRomanPSMT" w:hAnsi="TimesNewRomanPSMT" w:cs="TimesNewRomanPSMT"/>
                <w:b/>
                <w:sz w:val="22"/>
                <w:szCs w:val="22"/>
                <w:lang w:val="sv-SE"/>
              </w:rPr>
              <w:t>Rendemen ( % )</w:t>
            </w:r>
          </w:p>
        </w:tc>
      </w:tr>
      <w:tr w:rsidR="00753E9D" w:rsidRPr="00B61B34" w:rsidTr="00423796">
        <w:tc>
          <w:tcPr>
            <w:tcW w:w="481"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2.</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4.</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5.</w:t>
            </w:r>
          </w:p>
        </w:tc>
        <w:tc>
          <w:tcPr>
            <w:tcW w:w="1589"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2:1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4:1</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5:1</w:t>
            </w:r>
          </w:p>
        </w:tc>
        <w:tc>
          <w:tcPr>
            <w:tcW w:w="1440"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15,2</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15</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14,8</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14,6</w:t>
            </w:r>
          </w:p>
          <w:p w:rsidR="00753E9D" w:rsidRPr="00B61B34" w:rsidRDefault="00753E9D" w:rsidP="00423796">
            <w:pPr>
              <w:spacing w:line="360" w:lineRule="auto"/>
              <w:jc w:val="center"/>
              <w:rPr>
                <w:rFonts w:ascii="TimesNewRomanPSMT" w:hAnsi="TimesNewRomanPSMT" w:cs="TimesNewRomanPSMT"/>
                <w:lang w:val="sv-SE"/>
              </w:rPr>
            </w:pPr>
            <w:r w:rsidRPr="00B61B34">
              <w:rPr>
                <w:rFonts w:ascii="TimesNewRomanPSMT" w:hAnsi="TimesNewRomanPSMT" w:cs="TimesNewRomanPSMT"/>
                <w:sz w:val="22"/>
                <w:szCs w:val="22"/>
                <w:lang w:val="sv-SE"/>
              </w:rPr>
              <w:t>13,4</w:t>
            </w:r>
          </w:p>
        </w:tc>
        <w:tc>
          <w:tcPr>
            <w:tcW w:w="1098" w:type="dxa"/>
            <w:vAlign w:val="center"/>
          </w:tcPr>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3,44</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3,43</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3,23</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3,26</w:t>
            </w:r>
          </w:p>
          <w:p w:rsidR="00753E9D" w:rsidRPr="00B61B34" w:rsidRDefault="00753E9D" w:rsidP="00423796">
            <w:pPr>
              <w:autoSpaceDE w:val="0"/>
              <w:autoSpaceDN w:val="0"/>
              <w:adjustRightInd w:val="0"/>
              <w:spacing w:line="360" w:lineRule="auto"/>
              <w:jc w:val="center"/>
              <w:outlineLvl w:val="0"/>
              <w:rPr>
                <w:rFonts w:ascii="TimesNewRomanPSMT" w:hAnsi="TimesNewRomanPSMT" w:cs="TimesNewRomanPSMT"/>
                <w:lang w:val="sv-SE"/>
              </w:rPr>
            </w:pPr>
            <w:r w:rsidRPr="00B61B34">
              <w:rPr>
                <w:rFonts w:ascii="TimesNewRomanPSMT" w:hAnsi="TimesNewRomanPSMT" w:cs="TimesNewRomanPSMT"/>
                <w:sz w:val="22"/>
                <w:szCs w:val="22"/>
                <w:lang w:val="sv-SE"/>
              </w:rPr>
              <w:t>2,7</w:t>
            </w:r>
          </w:p>
        </w:tc>
      </w:tr>
    </w:tbl>
    <w:p w:rsidR="00753E9D" w:rsidRPr="00B61B34"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B61B34">
        <w:rPr>
          <w:rFonts w:ascii="TimesNewRomanPSMT" w:hAnsi="TimesNewRomanPSMT" w:cs="TimesNewRomanPSMT"/>
          <w:b/>
          <w:sz w:val="22"/>
          <w:szCs w:val="22"/>
          <w:lang w:val="sv-SE"/>
        </w:rPr>
        <w:t>Sumber : Lab Teknik Industri 2011</w:t>
      </w:r>
    </w:p>
    <w:p w:rsidR="00753E9D" w:rsidRPr="002D2BD9"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B61B34">
        <w:rPr>
          <w:rFonts w:ascii="TimesNewRomanPSMT" w:hAnsi="TimesNewRomanPSMT" w:cs="TimesNewRomanPSMT"/>
          <w:b/>
          <w:sz w:val="22"/>
          <w:szCs w:val="22"/>
          <w:lang w:val="sv-SE"/>
        </w:rPr>
        <w:t xml:space="preserve">     </w:t>
      </w:r>
      <w:r w:rsidRPr="002D2BD9">
        <w:rPr>
          <w:rFonts w:ascii="TimesNewRomanPSMT" w:hAnsi="TimesNewRomanPSMT" w:cs="TimesNewRomanPSMT"/>
          <w:b/>
          <w:sz w:val="22"/>
          <w:szCs w:val="22"/>
          <w:lang w:val="sv-SE"/>
        </w:rPr>
        <w:t xml:space="preserve">                                                     </w:t>
      </w:r>
      <w:r w:rsidRPr="002D2BD9">
        <w:rPr>
          <w:noProof/>
          <w:sz w:val="22"/>
          <w:szCs w:val="22"/>
          <w:lang w:val="en-US" w:eastAsia="en-US"/>
        </w:rPr>
        <w:drawing>
          <wp:inline distT="0" distB="0" distL="0" distR="0">
            <wp:extent cx="2857500" cy="1764116"/>
            <wp:effectExtent l="19050" t="0" r="0" b="0"/>
            <wp:docPr id="3"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2D2BD9">
        <w:rPr>
          <w:rFonts w:ascii="TimesNewRomanPSMT" w:hAnsi="TimesNewRomanPSMT" w:cs="TimesNewRomanPSMT"/>
          <w:b/>
          <w:sz w:val="22"/>
          <w:szCs w:val="22"/>
          <w:lang w:val="sv-SE"/>
        </w:rPr>
        <w:t xml:space="preserve">Gbr 3.1  Grafik perbandingan bahan baku </w:t>
      </w:r>
    </w:p>
    <w:p w:rsidR="00753E9D" w:rsidRPr="002D2BD9"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2D2BD9">
        <w:rPr>
          <w:rFonts w:ascii="TimesNewRomanPSMT" w:hAnsi="TimesNewRomanPSMT" w:cs="TimesNewRomanPSMT"/>
          <w:b/>
          <w:sz w:val="22"/>
          <w:szCs w:val="22"/>
          <w:lang w:val="sv-SE"/>
        </w:rPr>
        <w:t xml:space="preserve">               Vs Rendemen minyak nilam.</w:t>
      </w:r>
    </w:p>
    <w:p w:rsidR="00753E9D" w:rsidRPr="002D2BD9" w:rsidRDefault="00753E9D" w:rsidP="00753E9D">
      <w:pPr>
        <w:autoSpaceDE w:val="0"/>
        <w:autoSpaceDN w:val="0"/>
        <w:adjustRightInd w:val="0"/>
        <w:spacing w:line="360" w:lineRule="auto"/>
        <w:outlineLvl w:val="0"/>
        <w:rPr>
          <w:rFonts w:ascii="TimesNewRomanPSMT" w:hAnsi="TimesNewRomanPSMT" w:cs="TimesNewRomanPSMT"/>
          <w:b/>
          <w:sz w:val="22"/>
          <w:szCs w:val="22"/>
          <w:lang w:val="sv-SE"/>
        </w:rPr>
      </w:pPr>
      <w:r w:rsidRPr="002D2BD9">
        <w:rPr>
          <w:rFonts w:ascii="TimesNewRomanPSMT" w:hAnsi="TimesNewRomanPSMT" w:cs="TimesNewRomanPSMT"/>
          <w:b/>
          <w:sz w:val="22"/>
          <w:szCs w:val="22"/>
          <w:lang w:val="sv-SE"/>
        </w:rPr>
        <w:t xml:space="preserve">                                                                                                                                                                                                                                                                                                                                                                                                                                                                                                                                                                                       </w:t>
      </w:r>
    </w:p>
    <w:p w:rsidR="00753E9D" w:rsidRPr="002D2BD9" w:rsidRDefault="00753E9D" w:rsidP="00753E9D">
      <w:pPr>
        <w:autoSpaceDE w:val="0"/>
        <w:autoSpaceDN w:val="0"/>
        <w:adjustRightInd w:val="0"/>
        <w:spacing w:line="360" w:lineRule="auto"/>
        <w:ind w:firstLine="720"/>
        <w:jc w:val="both"/>
        <w:rPr>
          <w:sz w:val="22"/>
          <w:szCs w:val="22"/>
          <w:lang w:val="en-US" w:eastAsia="en-US"/>
        </w:rPr>
      </w:pPr>
      <w:proofErr w:type="gramStart"/>
      <w:r w:rsidRPr="002D2BD9">
        <w:rPr>
          <w:sz w:val="22"/>
          <w:szCs w:val="22"/>
          <w:lang w:val="en-US" w:eastAsia="en-US"/>
        </w:rPr>
        <w:t>kandungan</w:t>
      </w:r>
      <w:proofErr w:type="gramEnd"/>
      <w:r w:rsidRPr="002D2BD9">
        <w:rPr>
          <w:sz w:val="22"/>
          <w:szCs w:val="22"/>
          <w:lang w:val="en-US" w:eastAsia="en-US"/>
        </w:rPr>
        <w:t xml:space="preserve"> minyaknya sangat berlainan. Kandungan minyak tertinggi terdapat pada daun, tetapi kualitas minyak terbaik ada pada batang sebab pada batang terkandung senyawa atom karbon asimetris yang memutar bidang polarisasi kekiri </w:t>
      </w:r>
    </w:p>
    <w:p w:rsidR="00753E9D" w:rsidRPr="002D2BD9" w:rsidRDefault="00753E9D" w:rsidP="00753E9D">
      <w:pPr>
        <w:autoSpaceDE w:val="0"/>
        <w:autoSpaceDN w:val="0"/>
        <w:adjustRightInd w:val="0"/>
        <w:spacing w:line="360" w:lineRule="auto"/>
        <w:jc w:val="both"/>
        <w:rPr>
          <w:sz w:val="22"/>
          <w:szCs w:val="22"/>
          <w:lang w:val="en-US" w:eastAsia="en-US"/>
        </w:rPr>
      </w:pPr>
      <w:r w:rsidRPr="002D2BD9">
        <w:rPr>
          <w:sz w:val="22"/>
          <w:szCs w:val="22"/>
          <w:lang w:val="en-US" w:eastAsia="en-US"/>
        </w:rPr>
        <w:t xml:space="preserve">Perbandingan banyaknya batang dan daun nilam yang diekstrak mempengaruhi rendemen minyak nilam yang dihasilkan, dari tabel diketahui bahwa rendemen minyak nilam meningkat sejalan dengan peningkatan jumlah daun nilam pada bahan </w:t>
      </w:r>
      <w:proofErr w:type="gramStart"/>
      <w:r w:rsidRPr="002D2BD9">
        <w:rPr>
          <w:sz w:val="22"/>
          <w:szCs w:val="22"/>
          <w:lang w:val="en-US" w:eastAsia="en-US"/>
        </w:rPr>
        <w:t>baku</w:t>
      </w:r>
      <w:proofErr w:type="gramEnd"/>
      <w:r w:rsidRPr="002D2BD9">
        <w:rPr>
          <w:sz w:val="22"/>
          <w:szCs w:val="22"/>
          <w:lang w:val="en-US" w:eastAsia="en-US"/>
        </w:rPr>
        <w:t xml:space="preserve">, semakin banyak daun nilam dalam bahan baku rendemen minyak akan mengalami peningkatan. </w:t>
      </w:r>
      <w:proofErr w:type="gramStart"/>
      <w:r w:rsidRPr="002D2BD9">
        <w:rPr>
          <w:sz w:val="22"/>
          <w:szCs w:val="22"/>
          <w:lang w:val="en-US" w:eastAsia="en-US"/>
        </w:rPr>
        <w:t xml:space="preserve">Hal ini disebabkan pada tanaman nilam, akar, batang dan daun mengandung minyak, namun </w:t>
      </w:r>
      <w:r>
        <w:rPr>
          <w:sz w:val="22"/>
          <w:szCs w:val="22"/>
          <w:lang w:val="en-US" w:eastAsia="en-US"/>
        </w:rPr>
        <w:lastRenderedPageBreak/>
        <w:t>(Sulaswati</w:t>
      </w:r>
      <w:r w:rsidRPr="002D2BD9">
        <w:rPr>
          <w:sz w:val="22"/>
          <w:szCs w:val="22"/>
          <w:lang w:val="en-US" w:eastAsia="en-US"/>
        </w:rPr>
        <w:t xml:space="preserve"> dkk, 2001).</w:t>
      </w:r>
      <w:proofErr w:type="gramEnd"/>
      <w:r w:rsidRPr="002D2BD9">
        <w:rPr>
          <w:sz w:val="22"/>
          <w:szCs w:val="22"/>
          <w:lang w:val="en-US" w:eastAsia="en-US"/>
        </w:rPr>
        <w:t xml:space="preserve"> </w:t>
      </w:r>
      <w:proofErr w:type="gramStart"/>
      <w:r w:rsidRPr="002D2BD9">
        <w:rPr>
          <w:sz w:val="22"/>
          <w:szCs w:val="22"/>
          <w:lang w:val="en-US" w:eastAsia="en-US"/>
        </w:rPr>
        <w:t>Kecenderungan minyak nilam memutar bidang polarisasi kekiri disebabkan oleh komponen Patchouli Alkohol yang memiliki daya aktif kekiri lebih besar (Guenther, 1987).</w:t>
      </w:r>
      <w:proofErr w:type="gramEnd"/>
      <w:r w:rsidRPr="002D2BD9">
        <w:rPr>
          <w:sz w:val="22"/>
          <w:szCs w:val="22"/>
          <w:lang w:val="en-US" w:eastAsia="en-US"/>
        </w:rPr>
        <w:t xml:space="preserve"> Penggunaan daun yang lebih banyak dari batang nilam tidak ekonomis sebab   tanaman nilam jumlah berat batang lebih banyak dari daun, sehingga </w:t>
      </w:r>
      <w:proofErr w:type="gramStart"/>
      <w:r w:rsidRPr="002D2BD9">
        <w:rPr>
          <w:sz w:val="22"/>
          <w:szCs w:val="22"/>
          <w:lang w:val="en-US" w:eastAsia="en-US"/>
        </w:rPr>
        <w:t>akan</w:t>
      </w:r>
      <w:proofErr w:type="gramEnd"/>
      <w:r w:rsidRPr="002D2BD9">
        <w:rPr>
          <w:sz w:val="22"/>
          <w:szCs w:val="22"/>
          <w:lang w:val="en-US" w:eastAsia="en-US"/>
        </w:rPr>
        <w:t xml:space="preserve"> banyak batang yang terbuang.</w:t>
      </w:r>
    </w:p>
    <w:p w:rsidR="00753E9D" w:rsidRPr="002D2BD9" w:rsidRDefault="00753E9D" w:rsidP="00753E9D">
      <w:pPr>
        <w:autoSpaceDE w:val="0"/>
        <w:autoSpaceDN w:val="0"/>
        <w:adjustRightInd w:val="0"/>
        <w:spacing w:line="360" w:lineRule="auto"/>
        <w:jc w:val="both"/>
        <w:rPr>
          <w:sz w:val="22"/>
          <w:szCs w:val="22"/>
          <w:lang w:val="en-US" w:eastAsia="en-US"/>
        </w:rPr>
      </w:pPr>
    </w:p>
    <w:p w:rsidR="00753E9D" w:rsidRPr="002D2BD9" w:rsidRDefault="00753E9D" w:rsidP="00753E9D">
      <w:pPr>
        <w:autoSpaceDE w:val="0"/>
        <w:autoSpaceDN w:val="0"/>
        <w:adjustRightInd w:val="0"/>
        <w:spacing w:line="360" w:lineRule="auto"/>
        <w:ind w:left="-90"/>
        <w:jc w:val="both"/>
        <w:rPr>
          <w:b/>
          <w:bCs/>
          <w:sz w:val="22"/>
          <w:szCs w:val="22"/>
          <w:lang w:val="en-US" w:eastAsia="en-US"/>
        </w:rPr>
      </w:pPr>
      <w:r w:rsidRPr="002D2BD9">
        <w:rPr>
          <w:b/>
          <w:bCs/>
          <w:sz w:val="22"/>
          <w:szCs w:val="22"/>
          <w:lang w:val="en-US" w:eastAsia="en-US"/>
        </w:rPr>
        <w:t xml:space="preserve">Tabel </w:t>
      </w:r>
      <w:proofErr w:type="gramStart"/>
      <w:r w:rsidRPr="002D2BD9">
        <w:rPr>
          <w:b/>
          <w:bCs/>
          <w:sz w:val="22"/>
          <w:szCs w:val="22"/>
          <w:lang w:val="en-US" w:eastAsia="en-US"/>
        </w:rPr>
        <w:t>3.3  Pengaruh</w:t>
      </w:r>
      <w:proofErr w:type="gramEnd"/>
      <w:r w:rsidRPr="002D2BD9">
        <w:rPr>
          <w:b/>
          <w:bCs/>
          <w:sz w:val="22"/>
          <w:szCs w:val="22"/>
          <w:lang w:val="en-US" w:eastAsia="en-US"/>
        </w:rPr>
        <w:t xml:space="preserve"> Waktu Ekstraksi Terhadap Rendemen Minyak Nilam</w:t>
      </w:r>
    </w:p>
    <w:p w:rsidR="00753E9D" w:rsidRPr="002D2BD9" w:rsidRDefault="00753E9D" w:rsidP="00753E9D">
      <w:pPr>
        <w:autoSpaceDE w:val="0"/>
        <w:autoSpaceDN w:val="0"/>
        <w:adjustRightInd w:val="0"/>
        <w:spacing w:line="360" w:lineRule="auto"/>
        <w:ind w:left="-90"/>
        <w:jc w:val="both"/>
        <w:rPr>
          <w:b/>
          <w:bCs/>
          <w:sz w:val="22"/>
          <w:szCs w:val="22"/>
          <w:lang w:val="en-US" w:eastAsia="en-US"/>
        </w:rPr>
      </w:pPr>
      <w:r w:rsidRPr="002D2BD9">
        <w:rPr>
          <w:b/>
          <w:bCs/>
          <w:noProof/>
          <w:sz w:val="22"/>
          <w:szCs w:val="22"/>
          <w:lang w:val="en-US" w:eastAsia="en-US"/>
        </w:rPr>
        <w:drawing>
          <wp:inline distT="0" distB="0" distL="0" distR="0">
            <wp:extent cx="2857500" cy="16002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753E9D" w:rsidRPr="002D2BD9" w:rsidRDefault="00753E9D" w:rsidP="00753E9D">
      <w:pPr>
        <w:autoSpaceDE w:val="0"/>
        <w:autoSpaceDN w:val="0"/>
        <w:adjustRightInd w:val="0"/>
        <w:spacing w:line="360" w:lineRule="auto"/>
        <w:jc w:val="both"/>
        <w:outlineLvl w:val="0"/>
        <w:rPr>
          <w:rFonts w:ascii="TimesNewRomanPSMT" w:hAnsi="TimesNewRomanPSMT" w:cs="TimesNewRomanPSMT"/>
          <w:b/>
          <w:sz w:val="22"/>
          <w:szCs w:val="22"/>
          <w:lang w:val="sv-SE"/>
        </w:rPr>
      </w:pPr>
      <w:r w:rsidRPr="002D2BD9">
        <w:rPr>
          <w:rFonts w:ascii="TimesNewRomanPSMT" w:hAnsi="TimesNewRomanPSMT" w:cs="TimesNewRomanPSMT"/>
          <w:b/>
          <w:sz w:val="22"/>
          <w:szCs w:val="22"/>
          <w:lang w:val="sv-SE"/>
        </w:rPr>
        <w:t>Sumber : Lab Teknik Industri 2011</w:t>
      </w:r>
    </w:p>
    <w:p w:rsidR="00753E9D" w:rsidRPr="002D2BD9" w:rsidRDefault="00753E9D" w:rsidP="00753E9D">
      <w:pPr>
        <w:autoSpaceDE w:val="0"/>
        <w:autoSpaceDN w:val="0"/>
        <w:adjustRightInd w:val="0"/>
        <w:spacing w:line="360" w:lineRule="auto"/>
        <w:jc w:val="both"/>
        <w:outlineLvl w:val="0"/>
        <w:rPr>
          <w:rFonts w:ascii="TimesNewRomanPSMT" w:hAnsi="TimesNewRomanPSMT" w:cs="TimesNewRomanPSMT"/>
          <w:b/>
          <w:sz w:val="22"/>
          <w:szCs w:val="22"/>
          <w:lang w:val="sv-SE"/>
        </w:rPr>
      </w:pPr>
    </w:p>
    <w:p w:rsidR="00753E9D" w:rsidRPr="002D2BD9" w:rsidRDefault="00753E9D" w:rsidP="00753E9D">
      <w:pPr>
        <w:autoSpaceDE w:val="0"/>
        <w:autoSpaceDN w:val="0"/>
        <w:adjustRightInd w:val="0"/>
        <w:spacing w:line="360" w:lineRule="auto"/>
        <w:jc w:val="center"/>
        <w:rPr>
          <w:rFonts w:ascii="TimesNewRomanPSMT" w:hAnsi="TimesNewRomanPSMT" w:cs="TimesNewRomanPSMT"/>
          <w:sz w:val="22"/>
          <w:szCs w:val="22"/>
          <w:lang w:val="sv-SE"/>
        </w:rPr>
      </w:pPr>
      <w:r w:rsidRPr="002D2BD9">
        <w:rPr>
          <w:rFonts w:ascii="TimesNewRomanPSMT" w:hAnsi="TimesNewRomanPSMT" w:cs="TimesNewRomanPSMT"/>
          <w:noProof/>
          <w:sz w:val="22"/>
          <w:szCs w:val="22"/>
          <w:lang w:val="en-US" w:eastAsia="en-US"/>
        </w:rPr>
        <w:drawing>
          <wp:inline distT="0" distB="0" distL="0" distR="0">
            <wp:extent cx="2857500" cy="1881113"/>
            <wp:effectExtent l="0" t="0" r="0" b="0"/>
            <wp:docPr id="5"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3E9D" w:rsidRPr="002D2BD9" w:rsidRDefault="00753E9D" w:rsidP="00753E9D">
      <w:pPr>
        <w:autoSpaceDE w:val="0"/>
        <w:autoSpaceDN w:val="0"/>
        <w:adjustRightInd w:val="0"/>
        <w:spacing w:line="360" w:lineRule="auto"/>
        <w:ind w:firstLine="720"/>
        <w:jc w:val="both"/>
        <w:rPr>
          <w:b/>
          <w:sz w:val="22"/>
          <w:szCs w:val="22"/>
          <w:lang w:val="en-US" w:eastAsia="en-US"/>
        </w:rPr>
      </w:pPr>
      <w:r w:rsidRPr="002D2BD9">
        <w:rPr>
          <w:b/>
          <w:sz w:val="22"/>
          <w:szCs w:val="22"/>
          <w:lang w:val="en-US" w:eastAsia="en-US"/>
        </w:rPr>
        <w:t xml:space="preserve">Gbr 3.2 Pengaruh </w:t>
      </w:r>
      <w:proofErr w:type="gramStart"/>
      <w:r w:rsidRPr="002D2BD9">
        <w:rPr>
          <w:b/>
          <w:sz w:val="22"/>
          <w:szCs w:val="22"/>
          <w:lang w:val="en-US" w:eastAsia="en-US"/>
        </w:rPr>
        <w:t>waktu  Ekstraksi</w:t>
      </w:r>
      <w:proofErr w:type="gramEnd"/>
      <w:r w:rsidRPr="002D2BD9">
        <w:rPr>
          <w:b/>
          <w:sz w:val="22"/>
          <w:szCs w:val="22"/>
          <w:lang w:val="en-US" w:eastAsia="en-US"/>
        </w:rPr>
        <w:t xml:space="preserve"> </w:t>
      </w:r>
    </w:p>
    <w:p w:rsidR="00753E9D" w:rsidRDefault="00753E9D" w:rsidP="00753E9D">
      <w:pPr>
        <w:autoSpaceDE w:val="0"/>
        <w:autoSpaceDN w:val="0"/>
        <w:adjustRightInd w:val="0"/>
        <w:spacing w:line="360" w:lineRule="auto"/>
        <w:ind w:firstLine="720"/>
        <w:jc w:val="both"/>
        <w:rPr>
          <w:b/>
          <w:sz w:val="22"/>
          <w:szCs w:val="22"/>
          <w:lang w:val="en-US" w:eastAsia="en-US"/>
        </w:rPr>
      </w:pPr>
      <w:proofErr w:type="gramStart"/>
      <w:r w:rsidRPr="002D2BD9">
        <w:rPr>
          <w:b/>
          <w:sz w:val="22"/>
          <w:szCs w:val="22"/>
          <w:lang w:val="en-US" w:eastAsia="en-US"/>
        </w:rPr>
        <w:t>terhadap</w:t>
      </w:r>
      <w:proofErr w:type="gramEnd"/>
      <w:r w:rsidRPr="002D2BD9">
        <w:rPr>
          <w:b/>
          <w:sz w:val="22"/>
          <w:szCs w:val="22"/>
          <w:lang w:val="en-US" w:eastAsia="en-US"/>
        </w:rPr>
        <w:t xml:space="preserve"> rendemen minyak nilam</w:t>
      </w:r>
    </w:p>
    <w:p w:rsidR="00753E9D" w:rsidRPr="002D2BD9" w:rsidRDefault="00753E9D" w:rsidP="00753E9D">
      <w:pPr>
        <w:autoSpaceDE w:val="0"/>
        <w:autoSpaceDN w:val="0"/>
        <w:adjustRightInd w:val="0"/>
        <w:spacing w:line="360" w:lineRule="auto"/>
        <w:ind w:firstLine="720"/>
        <w:jc w:val="both"/>
        <w:rPr>
          <w:b/>
          <w:sz w:val="22"/>
          <w:szCs w:val="22"/>
          <w:lang w:val="en-US" w:eastAsia="en-US"/>
        </w:rPr>
      </w:pPr>
    </w:p>
    <w:p w:rsidR="00753E9D" w:rsidRPr="002D2BD9" w:rsidRDefault="00753E9D" w:rsidP="00753E9D">
      <w:pPr>
        <w:autoSpaceDE w:val="0"/>
        <w:autoSpaceDN w:val="0"/>
        <w:adjustRightInd w:val="0"/>
        <w:spacing w:line="360" w:lineRule="auto"/>
        <w:ind w:firstLine="720"/>
        <w:jc w:val="both"/>
        <w:rPr>
          <w:sz w:val="22"/>
          <w:szCs w:val="22"/>
          <w:lang w:val="en-US" w:eastAsia="en-US"/>
        </w:rPr>
      </w:pPr>
      <w:r w:rsidRPr="002D2BD9">
        <w:rPr>
          <w:sz w:val="22"/>
          <w:szCs w:val="22"/>
          <w:lang w:val="en-US" w:eastAsia="en-US"/>
        </w:rPr>
        <w:t xml:space="preserve">Lamanya waktu proses ekstraksi sangat berpengaruh terhadap minyak yang dihasilkan. Dari </w:t>
      </w:r>
      <w:proofErr w:type="gramStart"/>
      <w:r w:rsidRPr="002D2BD9">
        <w:rPr>
          <w:sz w:val="22"/>
          <w:szCs w:val="22"/>
          <w:lang w:val="en-US" w:eastAsia="en-US"/>
        </w:rPr>
        <w:t>Tabel  diketahui</w:t>
      </w:r>
      <w:proofErr w:type="gramEnd"/>
      <w:r w:rsidRPr="002D2BD9">
        <w:rPr>
          <w:sz w:val="22"/>
          <w:szCs w:val="22"/>
          <w:lang w:val="en-US" w:eastAsia="en-US"/>
        </w:rPr>
        <w:t xml:space="preserve"> bahwa rendemen minyak yang dihasilkan berbeda dalam berbagai </w:t>
      </w:r>
      <w:r w:rsidRPr="002D2BD9">
        <w:rPr>
          <w:sz w:val="22"/>
          <w:szCs w:val="22"/>
          <w:lang w:val="en-US" w:eastAsia="en-US"/>
        </w:rPr>
        <w:lastRenderedPageBreak/>
        <w:t>perubahan waktu. Kenaikan</w:t>
      </w:r>
      <w:r w:rsidRPr="0036218D">
        <w:rPr>
          <w:lang w:val="en-US" w:eastAsia="en-US"/>
        </w:rPr>
        <w:t xml:space="preserve"> </w:t>
      </w:r>
      <w:r w:rsidRPr="002D2BD9">
        <w:rPr>
          <w:sz w:val="22"/>
          <w:szCs w:val="22"/>
          <w:lang w:val="en-US" w:eastAsia="en-US"/>
        </w:rPr>
        <w:t xml:space="preserve">waktu proses yang digunakan menghasilkan kenaikan rendemen pada minyak yang dihasilkan. Lamanya waktu </w:t>
      </w:r>
      <w:proofErr w:type="gramStart"/>
      <w:r w:rsidRPr="002D2BD9">
        <w:rPr>
          <w:sz w:val="22"/>
          <w:szCs w:val="22"/>
          <w:lang w:val="en-US" w:eastAsia="en-US"/>
        </w:rPr>
        <w:t>akan</w:t>
      </w:r>
      <w:proofErr w:type="gramEnd"/>
      <w:r w:rsidRPr="002D2BD9">
        <w:rPr>
          <w:sz w:val="22"/>
          <w:szCs w:val="22"/>
          <w:lang w:val="en-US" w:eastAsia="en-US"/>
        </w:rPr>
        <w:t xml:space="preserve"> mempermudah penetrasi pelarut kedalam</w:t>
      </w:r>
      <w:r w:rsidRPr="0036218D">
        <w:rPr>
          <w:lang w:val="en-US" w:eastAsia="en-US"/>
        </w:rPr>
        <w:t xml:space="preserve"> </w:t>
      </w:r>
      <w:r w:rsidRPr="002D2BD9">
        <w:rPr>
          <w:sz w:val="22"/>
          <w:szCs w:val="22"/>
          <w:lang w:val="en-US" w:eastAsia="en-US"/>
        </w:rPr>
        <w:t xml:space="preserve">bahan baku, kelarutan komponen-komponen minyak nilam berjalan dengan perlahan sebanding dengan kenaikan waktu, akan tetapi setelah mencapai waktu optimal jumlah minyak yang terambil akan mengalami penurunan. Hal ini disebabkan komponen minyak pada bahan </w:t>
      </w:r>
      <w:proofErr w:type="gramStart"/>
      <w:r w:rsidRPr="002D2BD9">
        <w:rPr>
          <w:sz w:val="22"/>
          <w:szCs w:val="22"/>
          <w:lang w:val="en-US" w:eastAsia="en-US"/>
        </w:rPr>
        <w:t>baku</w:t>
      </w:r>
      <w:proofErr w:type="gramEnd"/>
      <w:r w:rsidRPr="002D2BD9">
        <w:rPr>
          <w:sz w:val="22"/>
          <w:szCs w:val="22"/>
          <w:lang w:val="en-US" w:eastAsia="en-US"/>
        </w:rPr>
        <w:t xml:space="preserve"> jumlahnya terbatas dan pelarut yang digunakan mempunyai batas kemampuan untuk melarutkan bahan yang ada, sehingga walaupun waktu ekstraksi diperpanjang </w:t>
      </w:r>
      <w:r w:rsidRPr="002D2BD9">
        <w:rPr>
          <w:i/>
          <w:iCs/>
          <w:sz w:val="22"/>
          <w:szCs w:val="22"/>
          <w:lang w:val="en-US" w:eastAsia="en-US"/>
        </w:rPr>
        <w:t xml:space="preserve">solute </w:t>
      </w:r>
      <w:r w:rsidRPr="002D2BD9">
        <w:rPr>
          <w:sz w:val="22"/>
          <w:szCs w:val="22"/>
          <w:lang w:val="en-US" w:eastAsia="en-US"/>
        </w:rPr>
        <w:t xml:space="preserve">yang ada pada bahan sudah tidak ada. </w:t>
      </w:r>
      <w:proofErr w:type="gramStart"/>
      <w:r w:rsidRPr="002D2BD9">
        <w:rPr>
          <w:sz w:val="22"/>
          <w:szCs w:val="22"/>
          <w:lang w:val="en-US" w:eastAsia="en-US"/>
        </w:rPr>
        <w:t>Di  samping</w:t>
      </w:r>
      <w:proofErr w:type="gramEnd"/>
      <w:r w:rsidRPr="002D2BD9">
        <w:rPr>
          <w:sz w:val="22"/>
          <w:szCs w:val="22"/>
          <w:lang w:val="en-US" w:eastAsia="en-US"/>
        </w:rPr>
        <w:t xml:space="preserve"> itu dengan penambahan waktu akan terjadi dekomposisi dari komponen-komponen selain minyak termasuk didalamnya impuritas  yang menyebabkan perubahan sifat komponen tersebut misalnya titik didih komponen baru lebih rendah dari titik didih komponen sebelumnya sehingga menjadi lebih menguap dan akhirnya ikut terkondensasi (Guenther,1987). Waktu terbaik untuk perbandingan berat batang </w:t>
      </w:r>
      <w:proofErr w:type="gramStart"/>
      <w:r w:rsidRPr="002D2BD9">
        <w:rPr>
          <w:sz w:val="22"/>
          <w:szCs w:val="22"/>
          <w:lang w:val="en-US" w:eastAsia="en-US"/>
        </w:rPr>
        <w:t>dan  daun</w:t>
      </w:r>
      <w:proofErr w:type="gramEnd"/>
      <w:r w:rsidRPr="002D2BD9">
        <w:rPr>
          <w:sz w:val="22"/>
          <w:szCs w:val="22"/>
          <w:lang w:val="en-US" w:eastAsia="en-US"/>
        </w:rPr>
        <w:t xml:space="preserve"> 2:1 tercapai pada 150 menit.</w:t>
      </w:r>
      <w:r w:rsidRPr="002D2BD9">
        <w:rPr>
          <w:rFonts w:ascii="TimesNewRomanPSMT" w:hAnsi="TimesNewRomanPSMT" w:cs="TimesNewRomanPSMT"/>
          <w:sz w:val="22"/>
          <w:szCs w:val="22"/>
          <w:lang w:val="sv-SE"/>
        </w:rPr>
        <w:tab/>
      </w:r>
      <w:r w:rsidRPr="002D2BD9">
        <w:rPr>
          <w:rFonts w:ascii="TimesNewRomanPSMT" w:hAnsi="TimesNewRomanPSMT" w:cs="TimesNewRomanPSMT"/>
          <w:sz w:val="22"/>
          <w:szCs w:val="22"/>
          <w:lang w:val="sv-SE"/>
        </w:rPr>
        <w:tab/>
      </w:r>
      <w:r w:rsidRPr="002D2BD9">
        <w:rPr>
          <w:rFonts w:ascii="TimesNewRomanPSMT" w:hAnsi="TimesNewRomanPSMT" w:cs="TimesNewRomanPSMT"/>
          <w:sz w:val="22"/>
          <w:szCs w:val="22"/>
          <w:lang w:val="sv-SE"/>
        </w:rPr>
        <w:tab/>
      </w:r>
    </w:p>
    <w:p w:rsidR="00753E9D" w:rsidRPr="002D2BD9" w:rsidRDefault="00753E9D" w:rsidP="00753E9D">
      <w:pPr>
        <w:pStyle w:val="ListParagraph"/>
        <w:numPr>
          <w:ilvl w:val="0"/>
          <w:numId w:val="5"/>
        </w:numPr>
        <w:autoSpaceDE w:val="0"/>
        <w:autoSpaceDN w:val="0"/>
        <w:adjustRightInd w:val="0"/>
        <w:spacing w:line="360" w:lineRule="auto"/>
        <w:ind w:left="540" w:hanging="540"/>
        <w:rPr>
          <w:b/>
          <w:bCs/>
          <w:sz w:val="22"/>
          <w:szCs w:val="22"/>
          <w:lang w:val="en-US" w:eastAsia="en-US"/>
        </w:rPr>
      </w:pPr>
      <w:r w:rsidRPr="002D2BD9">
        <w:rPr>
          <w:b/>
          <w:bCs/>
          <w:sz w:val="22"/>
          <w:szCs w:val="22"/>
          <w:lang w:val="en-US" w:eastAsia="en-US"/>
        </w:rPr>
        <w:t>KESIMPULAN DAN SARAN</w:t>
      </w:r>
    </w:p>
    <w:p w:rsidR="00753E9D" w:rsidRPr="002D2BD9" w:rsidRDefault="00753E9D" w:rsidP="00753E9D">
      <w:pPr>
        <w:autoSpaceDE w:val="0"/>
        <w:autoSpaceDN w:val="0"/>
        <w:adjustRightInd w:val="0"/>
        <w:spacing w:line="360" w:lineRule="auto"/>
        <w:rPr>
          <w:b/>
          <w:bCs/>
          <w:sz w:val="22"/>
          <w:szCs w:val="22"/>
          <w:lang w:val="en-US" w:eastAsia="en-US"/>
        </w:rPr>
      </w:pPr>
      <w:r w:rsidRPr="002D2BD9">
        <w:rPr>
          <w:b/>
          <w:bCs/>
          <w:sz w:val="22"/>
          <w:szCs w:val="22"/>
          <w:lang w:val="en-US" w:eastAsia="en-US"/>
        </w:rPr>
        <w:t>Kesimpulan</w:t>
      </w:r>
    </w:p>
    <w:p w:rsidR="00753E9D" w:rsidRPr="002D2BD9" w:rsidRDefault="00753E9D" w:rsidP="00753E9D">
      <w:pPr>
        <w:autoSpaceDE w:val="0"/>
        <w:autoSpaceDN w:val="0"/>
        <w:adjustRightInd w:val="0"/>
        <w:spacing w:line="360" w:lineRule="auto"/>
        <w:ind w:firstLine="720"/>
        <w:jc w:val="both"/>
        <w:rPr>
          <w:sz w:val="22"/>
          <w:szCs w:val="22"/>
          <w:lang w:val="en-US" w:eastAsia="en-US"/>
        </w:rPr>
      </w:pPr>
      <w:r w:rsidRPr="002D2BD9">
        <w:rPr>
          <w:sz w:val="22"/>
          <w:szCs w:val="22"/>
          <w:lang w:val="en-US" w:eastAsia="en-US"/>
        </w:rPr>
        <w:t xml:space="preserve">Pemrosesan batang dan daun nilam menjadi minyak nilam dengan cara ekstraksi dan distilasi menggunakan pelarut campuran (normal heksana dan benzena) dapat meningkatkan kualitas minyak nilam pada kondisi operasi dengan Waktu ekstraksi optimum 150 menit , Perbandingan berat batang dan daun 1 : 1 ,  Perbandingan volume normal heksana dan benzena     3 : 1 , Perbandingan umpan dengan </w:t>
      </w:r>
      <w:r w:rsidRPr="002D2BD9">
        <w:rPr>
          <w:i/>
          <w:iCs/>
          <w:sz w:val="22"/>
          <w:szCs w:val="22"/>
          <w:lang w:val="en-US" w:eastAsia="en-US"/>
        </w:rPr>
        <w:lastRenderedPageBreak/>
        <w:t xml:space="preserve">solvent </w:t>
      </w:r>
      <w:r w:rsidRPr="002D2BD9">
        <w:rPr>
          <w:sz w:val="22"/>
          <w:szCs w:val="22"/>
          <w:lang w:val="en-US" w:eastAsia="en-US"/>
        </w:rPr>
        <w:t xml:space="preserve">0,067 gr/ml  Menghasilkan minyak nilam dengan kualitas yang sesuai dengan Standard  Nasional Indonesia (SNI) dengan berat jenis sebesar 0,98  dan indek bias 1,6 serta kandungan </w:t>
      </w:r>
      <w:r w:rsidRPr="002D2BD9">
        <w:rPr>
          <w:i/>
          <w:iCs/>
          <w:sz w:val="22"/>
          <w:szCs w:val="22"/>
          <w:lang w:val="en-US" w:eastAsia="en-US"/>
        </w:rPr>
        <w:t xml:space="preserve">patchouli alcohol  </w:t>
      </w:r>
      <w:r w:rsidRPr="002D2BD9">
        <w:rPr>
          <w:sz w:val="22"/>
          <w:szCs w:val="22"/>
          <w:lang w:val="en-US" w:eastAsia="en-US"/>
        </w:rPr>
        <w:t>32 % dan rendemen  4,07%.</w:t>
      </w:r>
    </w:p>
    <w:p w:rsidR="00753E9D" w:rsidRPr="002D2BD9" w:rsidRDefault="00753E9D" w:rsidP="00753E9D">
      <w:pPr>
        <w:autoSpaceDE w:val="0"/>
        <w:autoSpaceDN w:val="0"/>
        <w:adjustRightInd w:val="0"/>
        <w:spacing w:line="360" w:lineRule="auto"/>
        <w:ind w:firstLine="720"/>
        <w:jc w:val="both"/>
        <w:rPr>
          <w:sz w:val="22"/>
          <w:szCs w:val="22"/>
          <w:lang w:val="en-US" w:eastAsia="en-US"/>
        </w:rPr>
      </w:pPr>
    </w:p>
    <w:p w:rsidR="00753E9D" w:rsidRPr="002D2BD9" w:rsidRDefault="00753E9D" w:rsidP="00753E9D">
      <w:pPr>
        <w:autoSpaceDE w:val="0"/>
        <w:autoSpaceDN w:val="0"/>
        <w:adjustRightInd w:val="0"/>
        <w:spacing w:line="360" w:lineRule="auto"/>
        <w:jc w:val="both"/>
        <w:rPr>
          <w:rFonts w:ascii="TimesNewRomanPSMT" w:hAnsi="TimesNewRomanPSMT" w:cs="TimesNewRomanPSMT"/>
          <w:sz w:val="22"/>
          <w:szCs w:val="22"/>
          <w:lang w:val="sv-SE"/>
        </w:rPr>
      </w:pPr>
      <w:r w:rsidRPr="002D2BD9">
        <w:rPr>
          <w:b/>
          <w:bCs/>
          <w:sz w:val="22"/>
          <w:szCs w:val="22"/>
          <w:lang w:val="en-US" w:eastAsia="en-US"/>
        </w:rPr>
        <w:t>Saran</w:t>
      </w:r>
    </w:p>
    <w:p w:rsidR="00753E9D" w:rsidRPr="002D2BD9" w:rsidRDefault="00753E9D" w:rsidP="00753E9D">
      <w:pPr>
        <w:autoSpaceDE w:val="0"/>
        <w:autoSpaceDN w:val="0"/>
        <w:adjustRightInd w:val="0"/>
        <w:spacing w:line="360" w:lineRule="auto"/>
        <w:ind w:firstLine="720"/>
        <w:jc w:val="both"/>
        <w:rPr>
          <w:rFonts w:ascii="TimesNewRomanPSMT" w:hAnsi="TimesNewRomanPSMT" w:cs="TimesNewRomanPSMT"/>
          <w:sz w:val="22"/>
          <w:szCs w:val="22"/>
          <w:lang w:val="sv-SE"/>
        </w:rPr>
      </w:pPr>
      <w:r w:rsidRPr="002D2BD9">
        <w:rPr>
          <w:rFonts w:ascii="TimesNewRomanPSMT" w:hAnsi="TimesNewRomanPSMT" w:cs="TimesNewRomanPSMT"/>
          <w:sz w:val="22"/>
          <w:szCs w:val="22"/>
          <w:lang w:val="sv-SE"/>
        </w:rPr>
        <w:t>Sebaiknya dilakukan lagi percobaan –percobaan berikutnya dengan  variabel - variabel ya</w:t>
      </w:r>
      <w:r>
        <w:rPr>
          <w:rFonts w:ascii="TimesNewRomanPSMT" w:hAnsi="TimesNewRomanPSMT" w:cs="TimesNewRomanPSMT"/>
          <w:sz w:val="22"/>
          <w:szCs w:val="22"/>
          <w:lang w:val="id-ID"/>
        </w:rPr>
        <w:t>2</w:t>
      </w:r>
      <w:r w:rsidRPr="002D2BD9">
        <w:rPr>
          <w:rFonts w:ascii="TimesNewRomanPSMT" w:hAnsi="TimesNewRomanPSMT" w:cs="TimesNewRomanPSMT"/>
          <w:sz w:val="22"/>
          <w:szCs w:val="22"/>
          <w:lang w:val="sv-SE"/>
        </w:rPr>
        <w:t>ng lain  agar kita mendapatkan informasi sebanyak-banyaknya dan dengan kondisi operasi yang berbeda pula agar kita bisa menyimpulkan hasil penelitian yang lebih akurat.</w:t>
      </w:r>
    </w:p>
    <w:p w:rsidR="00753E9D" w:rsidRPr="002D2BD9" w:rsidRDefault="00753E9D" w:rsidP="00753E9D">
      <w:pPr>
        <w:autoSpaceDE w:val="0"/>
        <w:autoSpaceDN w:val="0"/>
        <w:adjustRightInd w:val="0"/>
        <w:spacing w:line="360" w:lineRule="auto"/>
        <w:jc w:val="center"/>
        <w:outlineLvl w:val="0"/>
        <w:rPr>
          <w:b/>
          <w:bCs/>
          <w:sz w:val="22"/>
          <w:szCs w:val="22"/>
          <w:lang w:val="sv-SE"/>
        </w:rPr>
      </w:pPr>
    </w:p>
    <w:p w:rsidR="00753E9D" w:rsidRPr="002D2BD9" w:rsidRDefault="00753E9D" w:rsidP="00753E9D">
      <w:pPr>
        <w:autoSpaceDE w:val="0"/>
        <w:autoSpaceDN w:val="0"/>
        <w:adjustRightInd w:val="0"/>
        <w:spacing w:line="360" w:lineRule="auto"/>
        <w:jc w:val="center"/>
        <w:outlineLvl w:val="0"/>
        <w:rPr>
          <w:b/>
          <w:bCs/>
          <w:sz w:val="22"/>
          <w:szCs w:val="22"/>
          <w:lang w:val="sv-SE"/>
        </w:rPr>
      </w:pPr>
      <w:r>
        <w:rPr>
          <w:b/>
          <w:bCs/>
          <w:sz w:val="22"/>
          <w:szCs w:val="22"/>
          <w:lang w:val="sv-SE"/>
        </w:rPr>
        <w:t>DAFTAR RUJUKAN</w:t>
      </w:r>
    </w:p>
    <w:p w:rsidR="00753E9D" w:rsidRPr="002D2BD9" w:rsidRDefault="00753E9D" w:rsidP="00753E9D">
      <w:pPr>
        <w:autoSpaceDE w:val="0"/>
        <w:autoSpaceDN w:val="0"/>
        <w:adjustRightInd w:val="0"/>
        <w:spacing w:line="360" w:lineRule="auto"/>
        <w:jc w:val="center"/>
        <w:outlineLvl w:val="0"/>
        <w:rPr>
          <w:b/>
          <w:bCs/>
          <w:sz w:val="22"/>
          <w:szCs w:val="22"/>
          <w:lang w:val="sv-SE"/>
        </w:rPr>
      </w:pPr>
    </w:p>
    <w:p w:rsidR="00753E9D" w:rsidRPr="002D2BD9" w:rsidRDefault="00753E9D" w:rsidP="00753E9D">
      <w:pPr>
        <w:autoSpaceDE w:val="0"/>
        <w:autoSpaceDN w:val="0"/>
        <w:adjustRightInd w:val="0"/>
        <w:ind w:left="630" w:hanging="630"/>
        <w:jc w:val="both"/>
        <w:rPr>
          <w:color w:val="000000"/>
          <w:sz w:val="22"/>
          <w:szCs w:val="22"/>
          <w:lang w:val="en-US" w:eastAsia="en-US"/>
        </w:rPr>
      </w:pPr>
      <w:proofErr w:type="gramStart"/>
      <w:r w:rsidRPr="002D2BD9">
        <w:rPr>
          <w:color w:val="000000"/>
          <w:sz w:val="22"/>
          <w:szCs w:val="22"/>
          <w:lang w:val="en-US" w:eastAsia="en-US"/>
        </w:rPr>
        <w:t xml:space="preserve">Brown, GG, 1984, </w:t>
      </w:r>
      <w:r w:rsidRPr="002D2BD9">
        <w:rPr>
          <w:i/>
          <w:iCs/>
          <w:color w:val="000000"/>
          <w:sz w:val="22"/>
          <w:szCs w:val="22"/>
          <w:lang w:val="en-US" w:eastAsia="en-US"/>
        </w:rPr>
        <w:t>Unit Operation Modern Asia.</w:t>
      </w:r>
      <w:proofErr w:type="gramEnd"/>
      <w:r w:rsidRPr="002D2BD9">
        <w:rPr>
          <w:i/>
          <w:iCs/>
          <w:color w:val="000000"/>
          <w:sz w:val="22"/>
          <w:szCs w:val="22"/>
          <w:lang w:val="en-US" w:eastAsia="en-US"/>
        </w:rPr>
        <w:t xml:space="preserve"> </w:t>
      </w:r>
      <w:proofErr w:type="gramStart"/>
      <w:r w:rsidRPr="002D2BD9">
        <w:rPr>
          <w:i/>
          <w:iCs/>
          <w:color w:val="000000"/>
          <w:sz w:val="22"/>
          <w:szCs w:val="22"/>
          <w:lang w:val="en-US" w:eastAsia="en-US"/>
        </w:rPr>
        <w:t>Edition</w:t>
      </w:r>
      <w:r w:rsidRPr="002D2BD9">
        <w:rPr>
          <w:color w:val="000000"/>
          <w:sz w:val="22"/>
          <w:szCs w:val="22"/>
          <w:lang w:val="en-US" w:eastAsia="en-US"/>
        </w:rPr>
        <w:t>.</w:t>
      </w:r>
      <w:proofErr w:type="gramEnd"/>
      <w:r w:rsidRPr="002D2BD9">
        <w:rPr>
          <w:color w:val="000000"/>
          <w:sz w:val="22"/>
          <w:szCs w:val="22"/>
          <w:lang w:val="en-US" w:eastAsia="en-US"/>
        </w:rPr>
        <w:t xml:space="preserve"> John Wiley and Son</w:t>
      </w:r>
      <w:proofErr w:type="gramStart"/>
      <w:r w:rsidRPr="002D2BD9">
        <w:rPr>
          <w:color w:val="000000"/>
          <w:sz w:val="22"/>
          <w:szCs w:val="22"/>
          <w:lang w:val="en-US" w:eastAsia="en-US"/>
        </w:rPr>
        <w:t>,Inc</w:t>
      </w:r>
      <w:proofErr w:type="gramEnd"/>
      <w:r w:rsidRPr="002D2BD9">
        <w:rPr>
          <w:color w:val="000000"/>
          <w:sz w:val="22"/>
          <w:szCs w:val="22"/>
          <w:lang w:val="en-US" w:eastAsia="en-US"/>
        </w:rPr>
        <w:t>, New York.</w:t>
      </w:r>
    </w:p>
    <w:p w:rsidR="00753E9D" w:rsidRPr="002D2BD9" w:rsidRDefault="00753E9D" w:rsidP="00753E9D">
      <w:pPr>
        <w:autoSpaceDE w:val="0"/>
        <w:autoSpaceDN w:val="0"/>
        <w:adjustRightInd w:val="0"/>
        <w:ind w:left="630" w:hanging="630"/>
        <w:jc w:val="both"/>
        <w:rPr>
          <w:color w:val="000000"/>
          <w:sz w:val="22"/>
          <w:szCs w:val="22"/>
          <w:lang w:val="en-US" w:eastAsia="en-US"/>
        </w:rPr>
      </w:pPr>
    </w:p>
    <w:p w:rsidR="00753E9D" w:rsidRPr="002D2BD9" w:rsidRDefault="00753E9D" w:rsidP="00753E9D">
      <w:pPr>
        <w:autoSpaceDE w:val="0"/>
        <w:autoSpaceDN w:val="0"/>
        <w:adjustRightInd w:val="0"/>
        <w:ind w:left="630" w:hanging="630"/>
        <w:jc w:val="both"/>
        <w:rPr>
          <w:color w:val="000000"/>
          <w:sz w:val="22"/>
          <w:szCs w:val="22"/>
          <w:lang w:val="en-US" w:eastAsia="en-US"/>
        </w:rPr>
      </w:pPr>
      <w:r w:rsidRPr="002D2BD9">
        <w:rPr>
          <w:color w:val="000000"/>
          <w:sz w:val="22"/>
          <w:szCs w:val="22"/>
          <w:lang w:val="en-US" w:eastAsia="en-US"/>
        </w:rPr>
        <w:t xml:space="preserve">Guenther, E, 1987. </w:t>
      </w:r>
      <w:r w:rsidRPr="002D2BD9">
        <w:rPr>
          <w:i/>
          <w:iCs/>
          <w:color w:val="000000"/>
          <w:sz w:val="22"/>
          <w:szCs w:val="22"/>
          <w:lang w:val="en-US" w:eastAsia="en-US"/>
        </w:rPr>
        <w:t>Minyak Atsir</w:t>
      </w:r>
      <w:r w:rsidRPr="002D2BD9">
        <w:rPr>
          <w:color w:val="000000"/>
          <w:sz w:val="22"/>
          <w:szCs w:val="22"/>
          <w:lang w:val="en-US" w:eastAsia="en-US"/>
        </w:rPr>
        <w:t xml:space="preserve">i. </w:t>
      </w:r>
      <w:proofErr w:type="gramStart"/>
      <w:r w:rsidRPr="002D2BD9">
        <w:rPr>
          <w:color w:val="000000"/>
          <w:sz w:val="22"/>
          <w:szCs w:val="22"/>
          <w:lang w:val="en-US" w:eastAsia="en-US"/>
        </w:rPr>
        <w:t>Diterjemahkan oleh R.S. Ketaren dan R. Mulyono.</w:t>
      </w:r>
      <w:proofErr w:type="gramEnd"/>
      <w:r w:rsidRPr="002D2BD9">
        <w:rPr>
          <w:color w:val="000000"/>
          <w:sz w:val="22"/>
          <w:szCs w:val="22"/>
          <w:lang w:val="en-US" w:eastAsia="en-US"/>
        </w:rPr>
        <w:t xml:space="preserve"> Jakarta, UI Press.</w:t>
      </w:r>
    </w:p>
    <w:p w:rsidR="00753E9D" w:rsidRPr="002D2BD9" w:rsidRDefault="00753E9D" w:rsidP="00753E9D">
      <w:pPr>
        <w:autoSpaceDE w:val="0"/>
        <w:autoSpaceDN w:val="0"/>
        <w:adjustRightInd w:val="0"/>
        <w:ind w:left="630" w:hanging="630"/>
        <w:jc w:val="both"/>
        <w:rPr>
          <w:sz w:val="22"/>
          <w:szCs w:val="22"/>
          <w:lang w:val="en-US" w:eastAsia="en-US"/>
        </w:rPr>
      </w:pPr>
    </w:p>
    <w:p w:rsidR="00753E9D" w:rsidRPr="002D2BD9" w:rsidRDefault="00753E9D" w:rsidP="00753E9D">
      <w:pPr>
        <w:autoSpaceDE w:val="0"/>
        <w:autoSpaceDN w:val="0"/>
        <w:adjustRightInd w:val="0"/>
        <w:ind w:left="630" w:hanging="630"/>
        <w:jc w:val="both"/>
        <w:rPr>
          <w:sz w:val="22"/>
          <w:szCs w:val="22"/>
          <w:lang w:val="en-US" w:eastAsia="en-US"/>
        </w:rPr>
      </w:pPr>
      <w:proofErr w:type="gramStart"/>
      <w:r w:rsidRPr="002D2BD9">
        <w:rPr>
          <w:sz w:val="22"/>
          <w:szCs w:val="22"/>
          <w:lang w:val="en-US" w:eastAsia="en-US"/>
        </w:rPr>
        <w:t>Guenther, E., 1987, Minyak Atsiri Jilid I, Penerjemah S. Ketaren, Penerbit Universitas Indonesia, Jakarta Indonesia.</w:t>
      </w:r>
      <w:proofErr w:type="gramEnd"/>
    </w:p>
    <w:p w:rsidR="00753E9D" w:rsidRPr="002D2BD9" w:rsidRDefault="00753E9D" w:rsidP="00753E9D">
      <w:pPr>
        <w:autoSpaceDE w:val="0"/>
        <w:autoSpaceDN w:val="0"/>
        <w:adjustRightInd w:val="0"/>
        <w:ind w:left="630" w:hanging="630"/>
        <w:jc w:val="both"/>
        <w:rPr>
          <w:sz w:val="22"/>
          <w:szCs w:val="22"/>
          <w:lang w:val="en-US" w:eastAsia="en-US"/>
        </w:rPr>
      </w:pPr>
    </w:p>
    <w:p w:rsidR="00753E9D" w:rsidRPr="002D2BD9" w:rsidRDefault="00753E9D" w:rsidP="00753E9D">
      <w:pPr>
        <w:autoSpaceDE w:val="0"/>
        <w:autoSpaceDN w:val="0"/>
        <w:adjustRightInd w:val="0"/>
        <w:ind w:left="630" w:hanging="630"/>
        <w:jc w:val="both"/>
        <w:rPr>
          <w:b/>
          <w:bCs/>
          <w:sz w:val="22"/>
          <w:szCs w:val="22"/>
          <w:lang w:val="sv-SE"/>
        </w:rPr>
      </w:pPr>
      <w:r w:rsidRPr="002D2BD9">
        <w:rPr>
          <w:color w:val="000000"/>
          <w:sz w:val="22"/>
          <w:szCs w:val="22"/>
          <w:lang w:val="en-US" w:eastAsia="en-US"/>
        </w:rPr>
        <w:t xml:space="preserve">HSDB, 1999, </w:t>
      </w:r>
      <w:r w:rsidRPr="002D2BD9">
        <w:rPr>
          <w:i/>
          <w:iCs/>
          <w:color w:val="000000"/>
          <w:sz w:val="22"/>
          <w:szCs w:val="22"/>
          <w:lang w:val="en-US" w:eastAsia="en-US"/>
        </w:rPr>
        <w:t>Bank Data Hazardous Substances National Library of Medicine</w:t>
      </w:r>
      <w:r w:rsidRPr="002D2BD9">
        <w:rPr>
          <w:color w:val="000000"/>
          <w:sz w:val="22"/>
          <w:szCs w:val="22"/>
          <w:lang w:val="en-US" w:eastAsia="en-US"/>
        </w:rPr>
        <w:t>,</w:t>
      </w:r>
    </w:p>
    <w:p w:rsidR="00753E9D" w:rsidRPr="002D2BD9" w:rsidRDefault="00753E9D" w:rsidP="00753E9D">
      <w:pPr>
        <w:autoSpaceDE w:val="0"/>
        <w:autoSpaceDN w:val="0"/>
        <w:adjustRightInd w:val="0"/>
        <w:ind w:left="630" w:hanging="630"/>
        <w:jc w:val="both"/>
        <w:rPr>
          <w:sz w:val="22"/>
          <w:szCs w:val="22"/>
          <w:lang w:val="sv-SE"/>
        </w:rPr>
      </w:pPr>
    </w:p>
    <w:p w:rsidR="00753E9D" w:rsidRPr="002D2BD9" w:rsidRDefault="00753E9D" w:rsidP="00753E9D">
      <w:pPr>
        <w:autoSpaceDE w:val="0"/>
        <w:autoSpaceDN w:val="0"/>
        <w:adjustRightInd w:val="0"/>
        <w:ind w:left="630" w:hanging="630"/>
        <w:jc w:val="both"/>
        <w:rPr>
          <w:sz w:val="22"/>
          <w:szCs w:val="22"/>
          <w:lang w:val="sv-SE"/>
        </w:rPr>
      </w:pPr>
      <w:r w:rsidRPr="002D2BD9">
        <w:rPr>
          <w:sz w:val="22"/>
          <w:szCs w:val="22"/>
          <w:lang w:val="sv-SE"/>
        </w:rPr>
        <w:t xml:space="preserve">Standar Nasional Indonesia, SNI 06-2385-1998, 1998. Minyak Nilam. BSN, Jakarta. </w:t>
      </w:r>
    </w:p>
    <w:p w:rsidR="00753E9D" w:rsidRPr="002D2BD9" w:rsidRDefault="00753E9D" w:rsidP="00753E9D">
      <w:pPr>
        <w:autoSpaceDE w:val="0"/>
        <w:autoSpaceDN w:val="0"/>
        <w:adjustRightInd w:val="0"/>
        <w:spacing w:line="360" w:lineRule="auto"/>
        <w:ind w:left="630" w:hanging="630"/>
        <w:jc w:val="both"/>
        <w:rPr>
          <w:sz w:val="22"/>
          <w:szCs w:val="22"/>
          <w:lang w:val="sv-SE"/>
        </w:rPr>
      </w:pPr>
    </w:p>
    <w:p w:rsidR="00753E9D" w:rsidRPr="00A0068A" w:rsidRDefault="00753E9D" w:rsidP="00753E9D">
      <w:pPr>
        <w:autoSpaceDE w:val="0"/>
        <w:autoSpaceDN w:val="0"/>
        <w:adjustRightInd w:val="0"/>
        <w:ind w:left="630" w:hanging="630"/>
        <w:jc w:val="both"/>
        <w:outlineLvl w:val="0"/>
        <w:rPr>
          <w:sz w:val="22"/>
          <w:szCs w:val="22"/>
          <w:lang w:val="sv-SE"/>
        </w:rPr>
      </w:pPr>
      <w:r w:rsidRPr="00A0068A">
        <w:rPr>
          <w:sz w:val="22"/>
          <w:szCs w:val="22"/>
          <w:lang w:val="sv-SE"/>
        </w:rPr>
        <w:t xml:space="preserve">Sulaswati, Anny, 2003. Proses Ekstraksi dan Pemurnian Bahan Pewangi dari </w:t>
      </w:r>
      <w:r w:rsidRPr="00A0068A">
        <w:rPr>
          <w:sz w:val="22"/>
          <w:szCs w:val="22"/>
          <w:lang w:val="es-ES"/>
        </w:rPr>
        <w:t>Tanaman Indonesia. Puslit Kimia-LIPI, Serpong.</w:t>
      </w:r>
    </w:p>
    <w:p w:rsidR="00753E9D" w:rsidRPr="0036218D" w:rsidRDefault="00753E9D" w:rsidP="00753E9D">
      <w:pPr>
        <w:autoSpaceDE w:val="0"/>
        <w:autoSpaceDN w:val="0"/>
        <w:adjustRightInd w:val="0"/>
        <w:spacing w:line="360" w:lineRule="auto"/>
        <w:jc w:val="both"/>
        <w:outlineLvl w:val="0"/>
        <w:rPr>
          <w:b/>
          <w:bCs/>
          <w:lang w:val="sv-SE"/>
        </w:rPr>
      </w:pPr>
    </w:p>
    <w:p w:rsidR="00753E9D" w:rsidRPr="0036218D" w:rsidRDefault="00753E9D" w:rsidP="00753E9D">
      <w:pPr>
        <w:autoSpaceDE w:val="0"/>
        <w:autoSpaceDN w:val="0"/>
        <w:adjustRightInd w:val="0"/>
        <w:spacing w:line="360" w:lineRule="auto"/>
        <w:outlineLvl w:val="0"/>
        <w:rPr>
          <w:b/>
          <w:bCs/>
          <w:lang w:val="sv-SE"/>
        </w:rPr>
      </w:pPr>
    </w:p>
    <w:p w:rsidR="00753E9D" w:rsidRPr="0036218D" w:rsidRDefault="00753E9D" w:rsidP="00753E9D">
      <w:pPr>
        <w:pStyle w:val="Default"/>
        <w:spacing w:after="225" w:line="360" w:lineRule="auto"/>
        <w:ind w:left="720"/>
        <w:jc w:val="both"/>
        <w:rPr>
          <w:color w:val="auto"/>
        </w:rPr>
      </w:pPr>
    </w:p>
    <w:p w:rsidR="00753E9D" w:rsidRPr="0036218D" w:rsidRDefault="00753E9D" w:rsidP="00753E9D">
      <w:pPr>
        <w:pStyle w:val="Default"/>
        <w:spacing w:line="360" w:lineRule="auto"/>
        <w:ind w:firstLine="720"/>
        <w:jc w:val="both"/>
      </w:pPr>
    </w:p>
    <w:p w:rsidR="00753E9D" w:rsidRPr="0036218D" w:rsidRDefault="00753E9D" w:rsidP="00753E9D">
      <w:pPr>
        <w:pStyle w:val="NormalWeb"/>
        <w:spacing w:before="0" w:beforeAutospacing="0" w:after="0" w:afterAutospacing="0" w:line="360" w:lineRule="auto"/>
        <w:ind w:firstLine="720"/>
        <w:jc w:val="both"/>
      </w:pPr>
    </w:p>
    <w:p w:rsidR="00753E9D" w:rsidRPr="0036218D" w:rsidRDefault="00753E9D" w:rsidP="00753E9D">
      <w:pPr>
        <w:pStyle w:val="NormalWeb"/>
        <w:spacing w:line="360" w:lineRule="auto"/>
        <w:ind w:firstLine="720"/>
        <w:jc w:val="both"/>
      </w:pPr>
    </w:p>
    <w:p w:rsidR="00753E9D" w:rsidRPr="0036218D" w:rsidRDefault="00753E9D" w:rsidP="00753E9D">
      <w:pPr>
        <w:pStyle w:val="NormalWeb"/>
        <w:spacing w:line="360" w:lineRule="auto"/>
        <w:ind w:firstLine="720"/>
        <w:jc w:val="both"/>
      </w:pPr>
    </w:p>
    <w:p w:rsidR="00753E9D" w:rsidRPr="0036218D" w:rsidRDefault="00753E9D" w:rsidP="00753E9D">
      <w:pPr>
        <w:pStyle w:val="NormalWeb"/>
        <w:spacing w:line="360" w:lineRule="auto"/>
        <w:ind w:firstLine="720"/>
        <w:jc w:val="both"/>
      </w:pPr>
    </w:p>
    <w:p w:rsidR="00753E9D" w:rsidRPr="0036218D" w:rsidRDefault="00753E9D" w:rsidP="00753E9D"/>
    <w:p w:rsidR="000F4612" w:rsidRPr="00E45950" w:rsidRDefault="000F4612" w:rsidP="000F4612">
      <w:pPr>
        <w:rPr>
          <w:b/>
          <w:i/>
          <w:sz w:val="20"/>
          <w:szCs w:val="20"/>
        </w:rPr>
      </w:pPr>
    </w:p>
    <w:sectPr w:rsidR="000F4612" w:rsidRPr="00E45950" w:rsidSect="00753E9D">
      <w:type w:val="continuous"/>
      <w:pgSz w:w="12240" w:h="15840"/>
      <w:pgMar w:top="1080" w:right="108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4C7D"/>
    <w:multiLevelType w:val="multilevel"/>
    <w:tmpl w:val="62D88F96"/>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4AD763A"/>
    <w:multiLevelType w:val="hybridMultilevel"/>
    <w:tmpl w:val="538463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05F29"/>
    <w:multiLevelType w:val="hybridMultilevel"/>
    <w:tmpl w:val="B88EB28E"/>
    <w:lvl w:ilvl="0" w:tplc="98D8144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72F39E0"/>
    <w:multiLevelType w:val="hybridMultilevel"/>
    <w:tmpl w:val="7450AC0A"/>
    <w:lvl w:ilvl="0" w:tplc="961AC81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1FE5"/>
    <w:multiLevelType w:val="multilevel"/>
    <w:tmpl w:val="B7AE05EA"/>
    <w:lvl w:ilvl="0">
      <w:start w:val="1"/>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52D16F2B"/>
    <w:multiLevelType w:val="hybridMultilevel"/>
    <w:tmpl w:val="E4B8200E"/>
    <w:lvl w:ilvl="0" w:tplc="DED420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3F17BB"/>
    <w:multiLevelType w:val="hybridMultilevel"/>
    <w:tmpl w:val="32AC6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C3CE4"/>
    <w:rsid w:val="00041D18"/>
    <w:rsid w:val="00050DFA"/>
    <w:rsid w:val="000A0F1E"/>
    <w:rsid w:val="000B1EAA"/>
    <w:rsid w:val="000D3F97"/>
    <w:rsid w:val="000F4612"/>
    <w:rsid w:val="001250B6"/>
    <w:rsid w:val="0014261D"/>
    <w:rsid w:val="001A7D6E"/>
    <w:rsid w:val="001D3286"/>
    <w:rsid w:val="001D54C6"/>
    <w:rsid w:val="00245517"/>
    <w:rsid w:val="00291227"/>
    <w:rsid w:val="00297912"/>
    <w:rsid w:val="002D0B20"/>
    <w:rsid w:val="0036218D"/>
    <w:rsid w:val="003E4F68"/>
    <w:rsid w:val="004073B9"/>
    <w:rsid w:val="0044497F"/>
    <w:rsid w:val="00472E20"/>
    <w:rsid w:val="004B4B8B"/>
    <w:rsid w:val="004E7311"/>
    <w:rsid w:val="0057206E"/>
    <w:rsid w:val="006650AA"/>
    <w:rsid w:val="00665D90"/>
    <w:rsid w:val="00683630"/>
    <w:rsid w:val="00692068"/>
    <w:rsid w:val="006A08AE"/>
    <w:rsid w:val="006C174A"/>
    <w:rsid w:val="006F47C5"/>
    <w:rsid w:val="00753E9D"/>
    <w:rsid w:val="007A5135"/>
    <w:rsid w:val="007E798C"/>
    <w:rsid w:val="00870B36"/>
    <w:rsid w:val="008C18F0"/>
    <w:rsid w:val="008C3CE4"/>
    <w:rsid w:val="009F360B"/>
    <w:rsid w:val="00AA2539"/>
    <w:rsid w:val="00AA54F7"/>
    <w:rsid w:val="00AD6E2C"/>
    <w:rsid w:val="00AF2F17"/>
    <w:rsid w:val="00B350CD"/>
    <w:rsid w:val="00B91001"/>
    <w:rsid w:val="00BA51FA"/>
    <w:rsid w:val="00C06E07"/>
    <w:rsid w:val="00C55A37"/>
    <w:rsid w:val="00C907E3"/>
    <w:rsid w:val="00C9591B"/>
    <w:rsid w:val="00D22D90"/>
    <w:rsid w:val="00DA5F2F"/>
    <w:rsid w:val="00DB1F9E"/>
    <w:rsid w:val="00E45950"/>
    <w:rsid w:val="00E76053"/>
    <w:rsid w:val="00EC6644"/>
    <w:rsid w:val="00EC695B"/>
    <w:rsid w:val="00EE52B6"/>
    <w:rsid w:val="00F74298"/>
    <w:rsid w:val="00F946F7"/>
    <w:rsid w:val="00FA2D79"/>
    <w:rsid w:val="00FF4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E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CE4"/>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8C3CE4"/>
    <w:rPr>
      <w:rFonts w:ascii="Tahoma" w:hAnsi="Tahoma" w:cs="Tahoma"/>
      <w:sz w:val="16"/>
      <w:szCs w:val="16"/>
    </w:rPr>
  </w:style>
  <w:style w:type="paragraph" w:styleId="ListParagraph">
    <w:name w:val="List Paragraph"/>
    <w:basedOn w:val="Normal"/>
    <w:uiPriority w:val="34"/>
    <w:qFormat/>
    <w:rsid w:val="00870B36"/>
    <w:pPr>
      <w:ind w:left="720"/>
      <w:contextualSpacing/>
    </w:pPr>
  </w:style>
  <w:style w:type="paragraph" w:styleId="NormalWeb">
    <w:name w:val="Normal (Web)"/>
    <w:basedOn w:val="Normal"/>
    <w:rsid w:val="00870B36"/>
    <w:pPr>
      <w:spacing w:before="100" w:beforeAutospacing="1" w:after="100" w:afterAutospacing="1"/>
    </w:pPr>
    <w:rPr>
      <w:lang w:val="en-US" w:eastAsia="en-US"/>
    </w:rPr>
  </w:style>
  <w:style w:type="paragraph" w:styleId="DocumentMap">
    <w:name w:val="Document Map"/>
    <w:basedOn w:val="Normal"/>
    <w:link w:val="DocumentMapChar"/>
    <w:semiHidden/>
    <w:rsid w:val="004E73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E7311"/>
    <w:rPr>
      <w:rFonts w:ascii="Tahoma" w:eastAsia="Times New Roman" w:hAnsi="Tahoma" w:cs="Tahoma"/>
      <w:sz w:val="20"/>
      <w:szCs w:val="20"/>
      <w:shd w:val="clear" w:color="auto" w:fill="000080"/>
      <w:lang w:val="en-GB" w:eastAsia="en-GB"/>
    </w:rPr>
  </w:style>
  <w:style w:type="paragraph" w:customStyle="1" w:styleId="Default">
    <w:name w:val="Default"/>
    <w:rsid w:val="001A7D6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a:pPr>
            <a:r>
              <a:rPr lang="en-US" sz="1200"/>
              <a:t>Grafik perbandingan Bahan Baku VS Rendemen Minyak Nilam</a:t>
            </a:r>
          </a:p>
        </c:rich>
      </c:tx>
      <c:layout>
        <c:manualLayout>
          <c:xMode val="edge"/>
          <c:yMode val="edge"/>
          <c:x val="0.10389711286089237"/>
          <c:y val="5.0169176487620546E-3"/>
        </c:manualLayout>
      </c:layout>
      <c:spPr>
        <a:noFill/>
        <a:ln w="25400">
          <a:noFill/>
        </a:ln>
      </c:spPr>
    </c:title>
    <c:plotArea>
      <c:layout>
        <c:manualLayout>
          <c:layoutTarget val="inner"/>
          <c:xMode val="edge"/>
          <c:yMode val="edge"/>
          <c:x val="0.15699702537183013"/>
          <c:y val="0.26866569004455848"/>
          <c:w val="0.51659448818897635"/>
          <c:h val="0.31422762372095076"/>
        </c:manualLayout>
      </c:layout>
      <c:lineChart>
        <c:grouping val="stacked"/>
        <c:ser>
          <c:idx val="0"/>
          <c:order val="0"/>
          <c:tx>
            <c:strRef>
              <c:f>Sheet1!$A$2</c:f>
              <c:strCache>
                <c:ptCount val="1"/>
                <c:pt idx="0">
                  <c:v>Rendemen</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Sheet1!$B$1:$F$1</c:f>
              <c:numCache>
                <c:formatCode>General</c:formatCode>
                <c:ptCount val="5"/>
                <c:pt idx="1">
                  <c:v>2</c:v>
                </c:pt>
                <c:pt idx="2">
                  <c:v>3</c:v>
                </c:pt>
                <c:pt idx="3">
                  <c:v>4</c:v>
                </c:pt>
                <c:pt idx="4">
                  <c:v>5</c:v>
                </c:pt>
              </c:numCache>
            </c:numRef>
          </c:cat>
          <c:val>
            <c:numRef>
              <c:f>Sheet1!$B$2:$F$2</c:f>
              <c:numCache>
                <c:formatCode>General</c:formatCode>
                <c:ptCount val="5"/>
                <c:pt idx="0">
                  <c:v>3.44</c:v>
                </c:pt>
                <c:pt idx="1">
                  <c:v>3.4299999999999997</c:v>
                </c:pt>
                <c:pt idx="2">
                  <c:v>3.23</c:v>
                </c:pt>
                <c:pt idx="3">
                  <c:v>3.2600000000000002</c:v>
                </c:pt>
                <c:pt idx="4">
                  <c:v>2.7</c:v>
                </c:pt>
              </c:numCache>
            </c:numRef>
          </c:val>
        </c:ser>
        <c:marker val="1"/>
        <c:axId val="72197632"/>
        <c:axId val="72241152"/>
      </c:lineChart>
      <c:catAx>
        <c:axId val="72197632"/>
        <c:scaling>
          <c:orientation val="minMax"/>
        </c:scaling>
        <c:axPos val="b"/>
        <c:majorGridlines>
          <c:spPr>
            <a:ln w="3175">
              <a:solidFill>
                <a:srgbClr val="000000"/>
              </a:solidFill>
              <a:prstDash val="solid"/>
            </a:ln>
          </c:spPr>
        </c:majorGridlines>
        <c:title>
          <c:tx>
            <c:rich>
              <a:bodyPr/>
              <a:lstStyle/>
              <a:p>
                <a:pPr>
                  <a:defRPr lang="en-US" sz="800"/>
                </a:pPr>
                <a:r>
                  <a:rPr lang="en-US" sz="800"/>
                  <a:t>Perbandingan Bahan Baku</a:t>
                </a:r>
              </a:p>
            </c:rich>
          </c:tx>
          <c:layout>
            <c:manualLayout>
              <c:xMode val="edge"/>
              <c:yMode val="edge"/>
              <c:x val="0.23515520559930111"/>
              <c:y val="0.72130256973691464"/>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a:pPr>
            <a:endParaRPr lang="en-US"/>
          </a:p>
        </c:txPr>
        <c:crossAx val="72241152"/>
        <c:crosses val="autoZero"/>
        <c:auto val="1"/>
        <c:lblAlgn val="ctr"/>
        <c:lblOffset val="100"/>
        <c:tickLblSkip val="1"/>
        <c:tickMarkSkip val="1"/>
      </c:catAx>
      <c:valAx>
        <c:axId val="72241152"/>
        <c:scaling>
          <c:orientation val="minMax"/>
        </c:scaling>
        <c:axPos val="l"/>
        <c:majorGridlines>
          <c:spPr>
            <a:ln w="3175">
              <a:solidFill>
                <a:srgbClr val="000000"/>
              </a:solidFill>
              <a:prstDash val="solid"/>
            </a:ln>
          </c:spPr>
        </c:majorGridlines>
        <c:title>
          <c:tx>
            <c:rich>
              <a:bodyPr/>
              <a:lstStyle/>
              <a:p>
                <a:pPr>
                  <a:defRPr lang="en-US" sz="800"/>
                </a:pPr>
                <a:r>
                  <a:rPr lang="en-US" sz="800"/>
                  <a:t>Rendemen (%)</a:t>
                </a:r>
              </a:p>
            </c:rich>
          </c:tx>
          <c:layout>
            <c:manualLayout>
              <c:xMode val="edge"/>
              <c:yMode val="edge"/>
              <c:x val="3.4569028871391079E-2"/>
              <c:y val="0.22379807636175988"/>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a:pPr>
            <a:endParaRPr lang="en-US"/>
          </a:p>
        </c:txPr>
        <c:crossAx val="7219763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750"/>
            </a:pPr>
            <a:endParaRPr lang="en-US"/>
          </a:p>
        </c:txPr>
      </c:legendEntry>
      <c:layout>
        <c:manualLayout>
          <c:xMode val="edge"/>
          <c:yMode val="edge"/>
          <c:x val="0.68341277340332451"/>
          <c:y val="0.46295104973485401"/>
          <c:w val="0.28674400699912517"/>
          <c:h val="9.398496240601581E-2"/>
        </c:manualLayout>
      </c:layout>
      <c:spPr>
        <a:noFill/>
        <a:ln w="3175">
          <a:solidFill>
            <a:srgbClr val="000000"/>
          </a:solidFill>
          <a:prstDash val="solid"/>
        </a:ln>
      </c:spPr>
      <c:txPr>
        <a:bodyPr/>
        <a:lstStyle/>
        <a:p>
          <a:pPr>
            <a:defRPr lang="en-US" sz="800"/>
          </a:pPr>
          <a:endParaRPr lang="en-US"/>
        </a:p>
      </c:txPr>
    </c:legend>
    <c:plotVisOnly val="1"/>
    <c:dispBlanksAs val="zero"/>
  </c:chart>
  <c:spPr>
    <a:noFill/>
    <a:ln>
      <a:noFill/>
    </a:ln>
  </c:spPr>
  <c:txPr>
    <a:bodyPr/>
    <a:lstStyle/>
    <a:p>
      <a:pPr>
        <a:defRPr sz="700"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000" b="1" i="0" u="none" strike="noStrike" baseline="0">
                <a:solidFill>
                  <a:srgbClr val="000000"/>
                </a:solidFill>
                <a:latin typeface="Calibri"/>
                <a:ea typeface="Calibri"/>
                <a:cs typeface="Calibri"/>
              </a:defRPr>
            </a:pPr>
            <a:r>
              <a:rPr lang="en-US" sz="1100"/>
              <a:t>Pengaruh Waktu Ekstraksi  Terhadap Rendemen Minyak Nilam</a:t>
            </a:r>
          </a:p>
        </c:rich>
      </c:tx>
      <c:layout>
        <c:manualLayout>
          <c:xMode val="edge"/>
          <c:yMode val="edge"/>
          <c:x val="0.17650104081817394"/>
          <c:y val="2.528883889513811E-2"/>
        </c:manualLayout>
      </c:layout>
      <c:spPr>
        <a:noFill/>
        <a:ln w="25400">
          <a:noFill/>
        </a:ln>
      </c:spPr>
    </c:title>
    <c:plotArea>
      <c:layout>
        <c:manualLayout>
          <c:layoutTarget val="inner"/>
          <c:xMode val="edge"/>
          <c:yMode val="edge"/>
          <c:x val="0.17709607615662579"/>
          <c:y val="0.35984851893513331"/>
          <c:w val="0.66499411711467904"/>
          <c:h val="0.38972210947858332"/>
        </c:manualLayout>
      </c:layout>
      <c:lineChart>
        <c:grouping val="standard"/>
        <c:ser>
          <c:idx val="0"/>
          <c:order val="0"/>
          <c:tx>
            <c:strRef>
              <c:f>Sheet1!$A$2</c:f>
              <c:strCache>
                <c:ptCount val="1"/>
                <c:pt idx="0">
                  <c:v>y</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Sheet1!$B$1:$H$1</c:f>
              <c:numCache>
                <c:formatCode>General</c:formatCode>
                <c:ptCount val="7"/>
                <c:pt idx="0">
                  <c:v>60</c:v>
                </c:pt>
                <c:pt idx="1">
                  <c:v>90</c:v>
                </c:pt>
                <c:pt idx="2">
                  <c:v>120</c:v>
                </c:pt>
                <c:pt idx="3">
                  <c:v>150</c:v>
                </c:pt>
                <c:pt idx="4">
                  <c:v>180</c:v>
                </c:pt>
              </c:numCache>
            </c:numRef>
          </c:cat>
          <c:val>
            <c:numRef>
              <c:f>Sheet1!$B$2:$H$2</c:f>
              <c:numCache>
                <c:formatCode>General</c:formatCode>
                <c:ptCount val="7"/>
                <c:pt idx="0">
                  <c:v>3.4</c:v>
                </c:pt>
                <c:pt idx="1">
                  <c:v>3.4699999999999998</c:v>
                </c:pt>
                <c:pt idx="2">
                  <c:v>3.6</c:v>
                </c:pt>
                <c:pt idx="3">
                  <c:v>4.07</c:v>
                </c:pt>
                <c:pt idx="4">
                  <c:v>3.8</c:v>
                </c:pt>
              </c:numCache>
            </c:numRef>
          </c:val>
        </c:ser>
        <c:ser>
          <c:idx val="1"/>
          <c:order val="1"/>
          <c:tx>
            <c:strRef>
              <c:f>Sheet1!$A$3</c:f>
              <c:strCache>
                <c:ptCount val="1"/>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Sheet1!$B$1:$H$1</c:f>
              <c:numCache>
                <c:formatCode>General</c:formatCode>
                <c:ptCount val="7"/>
                <c:pt idx="0">
                  <c:v>60</c:v>
                </c:pt>
                <c:pt idx="1">
                  <c:v>90</c:v>
                </c:pt>
                <c:pt idx="2">
                  <c:v>120</c:v>
                </c:pt>
                <c:pt idx="3">
                  <c:v>150</c:v>
                </c:pt>
                <c:pt idx="4">
                  <c:v>180</c:v>
                </c:pt>
              </c:numCache>
            </c:numRef>
          </c:cat>
          <c:val>
            <c:numRef>
              <c:f>Sheet1!$B$3:$H$3</c:f>
              <c:numCache>
                <c:formatCode>General</c:formatCode>
                <c:ptCount val="7"/>
              </c:numCache>
            </c:numRef>
          </c:val>
        </c:ser>
        <c:ser>
          <c:idx val="2"/>
          <c:order val="2"/>
          <c:tx>
            <c:strRef>
              <c:f>Sheet1!$A$4</c:f>
              <c:strCache>
                <c:ptCount val="1"/>
              </c:strCache>
            </c:strRef>
          </c:tx>
          <c:spPr>
            <a:ln w="12700">
              <a:solidFill>
                <a:srgbClr val="FFFF00"/>
              </a:solidFill>
              <a:prstDash val="solid"/>
            </a:ln>
          </c:spPr>
          <c:marker>
            <c:symbol val="triangle"/>
            <c:size val="5"/>
            <c:spPr>
              <a:solidFill>
                <a:srgbClr val="FFFF00"/>
              </a:solidFill>
              <a:ln>
                <a:solidFill>
                  <a:srgbClr val="FFFF00"/>
                </a:solidFill>
                <a:prstDash val="solid"/>
              </a:ln>
            </c:spPr>
          </c:marker>
          <c:cat>
            <c:numRef>
              <c:f>Sheet1!$B$1:$H$1</c:f>
              <c:numCache>
                <c:formatCode>General</c:formatCode>
                <c:ptCount val="7"/>
                <c:pt idx="0">
                  <c:v>60</c:v>
                </c:pt>
                <c:pt idx="1">
                  <c:v>90</c:v>
                </c:pt>
                <c:pt idx="2">
                  <c:v>120</c:v>
                </c:pt>
                <c:pt idx="3">
                  <c:v>150</c:v>
                </c:pt>
                <c:pt idx="4">
                  <c:v>180</c:v>
                </c:pt>
              </c:numCache>
            </c:numRef>
          </c:cat>
          <c:val>
            <c:numRef>
              <c:f>Sheet1!$B$4:$H$4</c:f>
              <c:numCache>
                <c:formatCode>General</c:formatCode>
                <c:ptCount val="7"/>
              </c:numCache>
            </c:numRef>
          </c:val>
        </c:ser>
        <c:marker val="1"/>
        <c:axId val="77768192"/>
        <c:axId val="77778944"/>
      </c:lineChart>
      <c:catAx>
        <c:axId val="77768192"/>
        <c:scaling>
          <c:orientation val="minMax"/>
        </c:scaling>
        <c:axPos val="b"/>
        <c:title>
          <c:tx>
            <c:rich>
              <a:bodyPr/>
              <a:lstStyle/>
              <a:p>
                <a:pPr>
                  <a:defRPr lang="en-US" sz="800" b="1" i="0" u="none" strike="noStrike" baseline="0">
                    <a:solidFill>
                      <a:srgbClr val="000000"/>
                    </a:solidFill>
                    <a:latin typeface="Calibri"/>
                    <a:ea typeface="Calibri"/>
                    <a:cs typeface="Calibri"/>
                  </a:defRPr>
                </a:pPr>
                <a:r>
                  <a:rPr lang="en-US" sz="800"/>
                  <a:t>Waktu Ekstraksi (menit)</a:t>
                </a:r>
              </a:p>
            </c:rich>
          </c:tx>
          <c:layout>
            <c:manualLayout>
              <c:xMode val="edge"/>
              <c:yMode val="edge"/>
              <c:x val="0.32628835188705263"/>
              <c:y val="0.87289119787861968"/>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800" b="1" i="0" u="none" strike="noStrike" baseline="0">
                <a:solidFill>
                  <a:srgbClr val="000000"/>
                </a:solidFill>
                <a:latin typeface="Calibri"/>
                <a:ea typeface="Calibri"/>
                <a:cs typeface="Calibri"/>
              </a:defRPr>
            </a:pPr>
            <a:endParaRPr lang="en-US"/>
          </a:p>
        </c:txPr>
        <c:crossAx val="77778944"/>
        <c:crosses val="autoZero"/>
        <c:auto val="1"/>
        <c:lblAlgn val="ctr"/>
        <c:lblOffset val="100"/>
        <c:tickLblSkip val="1"/>
        <c:tickMarkSkip val="1"/>
      </c:catAx>
      <c:valAx>
        <c:axId val="77778944"/>
        <c:scaling>
          <c:orientation val="minMax"/>
        </c:scaling>
        <c:axPos val="l"/>
        <c:majorGridlines>
          <c:spPr>
            <a:ln w="3175">
              <a:solidFill>
                <a:srgbClr val="000000"/>
              </a:solidFill>
              <a:prstDash val="solid"/>
            </a:ln>
          </c:spPr>
        </c:majorGridlines>
        <c:title>
          <c:tx>
            <c:rich>
              <a:bodyPr/>
              <a:lstStyle/>
              <a:p>
                <a:pPr>
                  <a:defRPr lang="en-US" sz="700" b="1" i="0" u="none" strike="noStrike" baseline="0">
                    <a:solidFill>
                      <a:srgbClr val="000000"/>
                    </a:solidFill>
                    <a:latin typeface="Calibri"/>
                    <a:ea typeface="Calibri"/>
                    <a:cs typeface="Calibri"/>
                  </a:defRPr>
                </a:pPr>
                <a:r>
                  <a:rPr lang="en-US" sz="700"/>
                  <a:t>Rendemen minyak </a:t>
                </a:r>
              </a:p>
              <a:p>
                <a:pPr>
                  <a:defRPr lang="en-US" sz="700" b="1" i="0" u="none" strike="noStrike" baseline="0">
                    <a:solidFill>
                      <a:srgbClr val="000000"/>
                    </a:solidFill>
                    <a:latin typeface="Calibri"/>
                    <a:ea typeface="Calibri"/>
                    <a:cs typeface="Calibri"/>
                  </a:defRPr>
                </a:pPr>
                <a:r>
                  <a:rPr lang="en-US" sz="700"/>
                  <a:t>Nilam (ml)</a:t>
                </a:r>
              </a:p>
            </c:rich>
          </c:tx>
          <c:layout>
            <c:manualLayout>
              <c:xMode val="edge"/>
              <c:yMode val="edge"/>
              <c:x val="6.8097987751531757E-3"/>
              <c:y val="0.36423702350682813"/>
            </c:manualLayout>
          </c:layout>
          <c:spPr>
            <a:noFill/>
            <a:ln w="25400">
              <a:noFill/>
            </a:ln>
          </c:spPr>
        </c:title>
        <c:numFmt formatCode="General" sourceLinked="1"/>
        <c:tickLblPos val="nextTo"/>
        <c:spPr>
          <a:ln w="3175">
            <a:solidFill>
              <a:srgbClr val="000000"/>
            </a:solidFill>
            <a:prstDash val="solid"/>
          </a:ln>
        </c:spPr>
        <c:txPr>
          <a:bodyPr rot="0" vert="horz"/>
          <a:lstStyle/>
          <a:p>
            <a:pPr>
              <a:defRPr lang="en-US" sz="700" b="1" i="0" u="none" strike="noStrike" baseline="0">
                <a:solidFill>
                  <a:srgbClr val="000000"/>
                </a:solidFill>
                <a:latin typeface="Calibri"/>
                <a:ea typeface="Calibri"/>
                <a:cs typeface="Calibri"/>
              </a:defRPr>
            </a:pPr>
            <a:endParaRPr lang="en-US"/>
          </a:p>
        </c:txPr>
        <c:crossAx val="77768192"/>
        <c:crosses val="autoZero"/>
        <c:crossBetween val="between"/>
      </c:valAx>
      <c:spPr>
        <a:solidFill>
          <a:srgbClr val="C0C0C0"/>
        </a:solidFill>
        <a:ln w="12700">
          <a:solidFill>
            <a:srgbClr val="808080"/>
          </a:solidFill>
          <a:prstDash val="solid"/>
        </a:ln>
      </c:spPr>
    </c:plotArea>
    <c:legend>
      <c:legendPos val="r"/>
      <c:legendEntry>
        <c:idx val="0"/>
        <c:txPr>
          <a:bodyPr/>
          <a:lstStyle/>
          <a:p>
            <a:pPr>
              <a:defRPr sz="700" b="1" i="0" u="none" strike="noStrike" baseline="0">
                <a:solidFill>
                  <a:srgbClr val="000000"/>
                </a:solidFill>
                <a:latin typeface="Calibri"/>
                <a:ea typeface="Calibri"/>
                <a:cs typeface="Calibri"/>
              </a:defRPr>
            </a:pPr>
            <a:endParaRPr lang="en-US"/>
          </a:p>
        </c:txPr>
      </c:legendEntry>
      <c:layout>
        <c:manualLayout>
          <c:xMode val="edge"/>
          <c:yMode val="edge"/>
          <c:x val="0.84972527336905002"/>
          <c:y val="0.38467591551056346"/>
          <c:w val="0.12822712160979877"/>
          <c:h val="0.32891977633231056"/>
        </c:manualLayout>
      </c:layout>
      <c:spPr>
        <a:noFill/>
        <a:ln w="3175">
          <a:solidFill>
            <a:srgbClr val="000000"/>
          </a:solidFill>
          <a:prstDash val="solid"/>
        </a:ln>
      </c:spPr>
      <c:txPr>
        <a:bodyPr/>
        <a:lstStyle/>
        <a:p>
          <a:pPr>
            <a:defRPr lang="en-US" sz="700" b="1" i="0" u="none" strike="noStrike" baseline="0">
              <a:solidFill>
                <a:srgbClr val="000000"/>
              </a:solidFill>
              <a:latin typeface="Calibri"/>
              <a:ea typeface="Calibri"/>
              <a:cs typeface="Calibri"/>
            </a:defRPr>
          </a:pPr>
          <a:endParaRPr lang="en-US"/>
        </a:p>
      </c:txPr>
    </c:legend>
    <c:plotVisOnly val="1"/>
    <c:dispBlanksAs val="gap"/>
  </c:chart>
  <c:spPr>
    <a:noFill/>
    <a:ln>
      <a:noFill/>
    </a:ln>
  </c:spPr>
  <c:txPr>
    <a:bodyPr/>
    <a:lstStyle/>
    <a:p>
      <a:pPr>
        <a:defRPr sz="1150"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EEFD-5218-4A04-88E0-EB7E8B56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ToshB404Wn7</dc:creator>
  <cp:lastModifiedBy>Win7</cp:lastModifiedBy>
  <cp:revision>31</cp:revision>
  <dcterms:created xsi:type="dcterms:W3CDTF">2011-12-12T22:14:00Z</dcterms:created>
  <dcterms:modified xsi:type="dcterms:W3CDTF">2012-07-20T01:20:00Z</dcterms:modified>
</cp:coreProperties>
</file>