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99E" w:rsidRDefault="00BB199E" w:rsidP="00BB199E">
      <w:pPr>
        <w:rPr>
          <w:sz w:val="36"/>
          <w:szCs w:val="36"/>
        </w:rPr>
      </w:pPr>
      <w:r w:rsidRPr="001243C0">
        <w:rPr>
          <w:sz w:val="36"/>
          <w:szCs w:val="36"/>
        </w:rPr>
        <w:t xml:space="preserve">PENGEMBANGAN </w:t>
      </w:r>
      <w:r>
        <w:rPr>
          <w:sz w:val="36"/>
          <w:szCs w:val="36"/>
        </w:rPr>
        <w:t>DIVERSIFIKASI</w:t>
      </w:r>
    </w:p>
    <w:p w:rsidR="00BB199E" w:rsidRDefault="00BB199E" w:rsidP="00BB199E">
      <w:pPr>
        <w:rPr>
          <w:sz w:val="36"/>
          <w:szCs w:val="36"/>
        </w:rPr>
      </w:pPr>
      <w:r w:rsidRPr="001243C0">
        <w:rPr>
          <w:sz w:val="36"/>
          <w:szCs w:val="36"/>
        </w:rPr>
        <w:t>TEKNOLOGI KONVERSI INDUSTRI BATUBARA RAMAH LINGKUNGAN</w:t>
      </w:r>
    </w:p>
    <w:p w:rsidR="00BB199E" w:rsidRDefault="00BB199E" w:rsidP="00BB199E">
      <w:pPr>
        <w:rPr>
          <w:sz w:val="36"/>
          <w:szCs w:val="36"/>
        </w:rPr>
      </w:pPr>
    </w:p>
    <w:p w:rsidR="00BB199E" w:rsidRDefault="00BB199E" w:rsidP="00BB199E">
      <w:pPr>
        <w:rPr>
          <w:sz w:val="24"/>
          <w:szCs w:val="24"/>
          <w:lang w:val="nl-NL"/>
        </w:rPr>
      </w:pPr>
      <w:r>
        <w:rPr>
          <w:sz w:val="24"/>
          <w:szCs w:val="24"/>
          <w:lang w:val="nl-NL"/>
        </w:rPr>
        <w:t>(Penelitian Lanjutan dari Judul “</w:t>
      </w:r>
      <w:r w:rsidRPr="00954326">
        <w:rPr>
          <w:sz w:val="24"/>
          <w:szCs w:val="24"/>
          <w:lang w:val="nl-NL"/>
        </w:rPr>
        <w:t>Meningkatkan Keanekaragaman Produk Batubara Kualitas Rendah Untuk Energi listrik”</w:t>
      </w:r>
      <w:r>
        <w:rPr>
          <w:sz w:val="24"/>
          <w:szCs w:val="24"/>
          <w:lang w:val="nl-NL"/>
        </w:rPr>
        <w:t xml:space="preserve">: Oleh Hasmawaty &amp; </w:t>
      </w:r>
      <w:r>
        <w:rPr>
          <w:sz w:val="24"/>
          <w:szCs w:val="24"/>
          <w:lang w:val="sv-SE"/>
        </w:rPr>
        <w:t xml:space="preserve">Paramyta, </w:t>
      </w:r>
      <w:r w:rsidRPr="00954326">
        <w:rPr>
          <w:sz w:val="24"/>
          <w:szCs w:val="24"/>
          <w:lang w:val="nl-NL"/>
        </w:rPr>
        <w:t>2015)</w:t>
      </w:r>
    </w:p>
    <w:p w:rsidR="00BB199E" w:rsidRDefault="00BB199E" w:rsidP="00BB199E">
      <w:pPr>
        <w:rPr>
          <w:sz w:val="24"/>
          <w:szCs w:val="24"/>
          <w:lang w:val="nl-NL"/>
        </w:rPr>
      </w:pPr>
    </w:p>
    <w:p w:rsidR="00BB199E" w:rsidRPr="004936BD" w:rsidRDefault="00BB199E" w:rsidP="00BB199E">
      <w:pPr>
        <w:rPr>
          <w:sz w:val="24"/>
          <w:szCs w:val="24"/>
        </w:rPr>
      </w:pPr>
    </w:p>
    <w:p w:rsidR="00BB199E" w:rsidRPr="000416A8" w:rsidRDefault="00BB199E" w:rsidP="00BB199E">
      <w:pPr>
        <w:pStyle w:val="ListParagraph"/>
        <w:spacing w:after="0" w:line="240" w:lineRule="auto"/>
        <w:ind w:left="0"/>
        <w:jc w:val="center"/>
        <w:rPr>
          <w:rFonts w:ascii="Times New Roman" w:hAnsi="Times New Roman"/>
          <w:sz w:val="24"/>
          <w:szCs w:val="24"/>
        </w:rPr>
      </w:pPr>
      <w:proofErr w:type="spellStart"/>
      <w:r>
        <w:rPr>
          <w:rFonts w:ascii="Times New Roman" w:hAnsi="Times New Roman"/>
          <w:sz w:val="24"/>
          <w:szCs w:val="24"/>
        </w:rPr>
        <w:t>Hasmawaty</w:t>
      </w:r>
      <w:proofErr w:type="spellEnd"/>
      <w:r>
        <w:rPr>
          <w:rFonts w:ascii="Times New Roman" w:hAnsi="Times New Roman"/>
          <w:sz w:val="24"/>
          <w:szCs w:val="24"/>
        </w:rPr>
        <w:t xml:space="preserve"> </w:t>
      </w:r>
      <w:r w:rsidRPr="004936BD">
        <w:rPr>
          <w:rFonts w:ascii="Times New Roman" w:hAnsi="Times New Roman"/>
          <w:sz w:val="24"/>
          <w:szCs w:val="24"/>
        </w:rPr>
        <w:t>AR</w:t>
      </w:r>
    </w:p>
    <w:p w:rsidR="00BB199E" w:rsidRDefault="00BB199E" w:rsidP="00BB199E">
      <w:pPr>
        <w:pStyle w:val="ListParagraph"/>
        <w:spacing w:after="0" w:line="240" w:lineRule="auto"/>
        <w:ind w:left="0" w:right="-707"/>
        <w:jc w:val="center"/>
        <w:rPr>
          <w:rFonts w:ascii="Times New Roman" w:hAnsi="Times New Roman"/>
          <w:sz w:val="20"/>
          <w:szCs w:val="20"/>
        </w:rPr>
      </w:pPr>
      <w:proofErr w:type="spellStart"/>
      <w:r>
        <w:rPr>
          <w:rFonts w:ascii="Times New Roman" w:hAnsi="Times New Roman"/>
          <w:sz w:val="20"/>
          <w:szCs w:val="20"/>
        </w:rPr>
        <w:t>Fakultas</w:t>
      </w:r>
      <w:proofErr w:type="spellEnd"/>
      <w:r>
        <w:rPr>
          <w:rFonts w:ascii="Times New Roman" w:hAnsi="Times New Roman"/>
          <w:sz w:val="20"/>
          <w:szCs w:val="20"/>
        </w:rPr>
        <w:t xml:space="preserve"> </w:t>
      </w:r>
      <w:proofErr w:type="spellStart"/>
      <w:r>
        <w:rPr>
          <w:rFonts w:ascii="Times New Roman" w:hAnsi="Times New Roman"/>
          <w:sz w:val="20"/>
          <w:szCs w:val="20"/>
        </w:rPr>
        <w:t>Teknik</w:t>
      </w:r>
      <w:proofErr w:type="spellEnd"/>
      <w:r>
        <w:rPr>
          <w:rFonts w:ascii="Times New Roman" w:hAnsi="Times New Roman"/>
          <w:sz w:val="20"/>
          <w:szCs w:val="20"/>
        </w:rPr>
        <w:t xml:space="preserve">, </w:t>
      </w:r>
      <w:proofErr w:type="spellStart"/>
      <w:r>
        <w:rPr>
          <w:rFonts w:ascii="Times New Roman" w:hAnsi="Times New Roman"/>
          <w:sz w:val="20"/>
          <w:szCs w:val="20"/>
        </w:rPr>
        <w:t>Universitas</w:t>
      </w:r>
      <w:proofErr w:type="spellEnd"/>
      <w:r>
        <w:rPr>
          <w:rFonts w:ascii="Times New Roman" w:hAnsi="Times New Roman"/>
          <w:sz w:val="20"/>
          <w:szCs w:val="20"/>
        </w:rPr>
        <w:t xml:space="preserve"> </w:t>
      </w:r>
      <w:proofErr w:type="spellStart"/>
      <w:r>
        <w:rPr>
          <w:rFonts w:ascii="Times New Roman" w:hAnsi="Times New Roman"/>
          <w:sz w:val="20"/>
          <w:szCs w:val="20"/>
        </w:rPr>
        <w:t>Bina</w:t>
      </w:r>
      <w:proofErr w:type="spellEnd"/>
      <w:r>
        <w:rPr>
          <w:rFonts w:ascii="Times New Roman" w:hAnsi="Times New Roman"/>
          <w:sz w:val="20"/>
          <w:szCs w:val="20"/>
        </w:rPr>
        <w:t xml:space="preserve"> </w:t>
      </w:r>
      <w:proofErr w:type="spellStart"/>
      <w:r>
        <w:rPr>
          <w:rFonts w:ascii="Times New Roman" w:hAnsi="Times New Roman"/>
          <w:sz w:val="20"/>
          <w:szCs w:val="20"/>
        </w:rPr>
        <w:t>Darma</w:t>
      </w:r>
      <w:proofErr w:type="spellEnd"/>
      <w:r w:rsidRPr="00265500">
        <w:rPr>
          <w:rFonts w:ascii="Times New Roman" w:hAnsi="Times New Roman"/>
          <w:sz w:val="20"/>
          <w:szCs w:val="20"/>
        </w:rPr>
        <w:t xml:space="preserve"> Palembang</w:t>
      </w:r>
    </w:p>
    <w:p w:rsidR="00BB199E" w:rsidRDefault="00BB199E" w:rsidP="00BB199E">
      <w:pPr>
        <w:pStyle w:val="ListParagraph"/>
        <w:spacing w:after="0" w:line="240" w:lineRule="auto"/>
        <w:ind w:left="0" w:right="-707"/>
        <w:jc w:val="center"/>
        <w:rPr>
          <w:rFonts w:ascii="Times New Roman" w:hAnsi="Times New Roman"/>
          <w:sz w:val="20"/>
          <w:szCs w:val="20"/>
        </w:rPr>
      </w:pPr>
      <w:proofErr w:type="gramStart"/>
      <w:r>
        <w:rPr>
          <w:rFonts w:ascii="Times New Roman" w:hAnsi="Times New Roman"/>
          <w:sz w:val="20"/>
          <w:szCs w:val="20"/>
        </w:rPr>
        <w:t>Email :</w:t>
      </w:r>
      <w:proofErr w:type="gramEnd"/>
      <w:r>
        <w:rPr>
          <w:rFonts w:ascii="Times New Roman" w:hAnsi="Times New Roman"/>
          <w:sz w:val="20"/>
          <w:szCs w:val="20"/>
        </w:rPr>
        <w:t xml:space="preserve"> hasmawaty@binadarma.ac.id</w:t>
      </w:r>
    </w:p>
    <w:p w:rsidR="00BB199E" w:rsidRDefault="00BB199E" w:rsidP="00BB199E">
      <w:pPr>
        <w:rPr>
          <w:sz w:val="24"/>
          <w:szCs w:val="24"/>
        </w:rPr>
      </w:pPr>
    </w:p>
    <w:p w:rsidR="00BB199E" w:rsidRDefault="00BB199E" w:rsidP="00BB199E">
      <w:pPr>
        <w:rPr>
          <w:sz w:val="24"/>
          <w:szCs w:val="24"/>
        </w:rPr>
      </w:pPr>
    </w:p>
    <w:p w:rsidR="00BB199E" w:rsidRDefault="00BB199E" w:rsidP="00BB199E">
      <w:pPr>
        <w:pStyle w:val="Abstract"/>
        <w:tabs>
          <w:tab w:val="left" w:pos="7371"/>
        </w:tabs>
        <w:spacing w:after="0"/>
        <w:ind w:left="720" w:right="740"/>
        <w:rPr>
          <w:b w:val="0"/>
          <w:sz w:val="20"/>
          <w:szCs w:val="20"/>
          <w:lang w:val="it-IT"/>
        </w:rPr>
      </w:pPr>
      <w:proofErr w:type="spellStart"/>
      <w:proofErr w:type="gramStart"/>
      <w:r w:rsidRPr="00066F91">
        <w:rPr>
          <w:rStyle w:val="StyleAbstractItalicChar"/>
          <w:sz w:val="20"/>
          <w:szCs w:val="20"/>
        </w:rPr>
        <w:t>Abstrak</w:t>
      </w:r>
      <w:proofErr w:type="spellEnd"/>
      <w:r>
        <w:rPr>
          <w:rStyle w:val="StyleAbstractItalicChar"/>
          <w:sz w:val="20"/>
          <w:szCs w:val="20"/>
        </w:rPr>
        <w:t xml:space="preserve"> </w:t>
      </w:r>
      <w:r w:rsidRPr="00066F91">
        <w:rPr>
          <w:sz w:val="20"/>
          <w:szCs w:val="20"/>
        </w:rPr>
        <w:t>—</w:t>
      </w:r>
      <w:r w:rsidRPr="001243C0">
        <w:rPr>
          <w:sz w:val="20"/>
          <w:szCs w:val="20"/>
          <w:lang w:val="sv-SE"/>
        </w:rPr>
        <w:t xml:space="preserve"> </w:t>
      </w:r>
      <w:r w:rsidRPr="001243C0">
        <w:rPr>
          <w:b w:val="0"/>
          <w:sz w:val="20"/>
          <w:szCs w:val="20"/>
          <w:lang w:val="sv-SE"/>
        </w:rPr>
        <w:t xml:space="preserve">Potensi batubara Sumatera Selatan, merupakan salah satu sumber daya alam </w:t>
      </w:r>
      <w:r>
        <w:rPr>
          <w:b w:val="0"/>
          <w:sz w:val="20"/>
          <w:szCs w:val="20"/>
          <w:lang w:val="sv-SE"/>
        </w:rPr>
        <w:t>yang</w:t>
      </w:r>
      <w:r w:rsidRPr="001243C0">
        <w:rPr>
          <w:b w:val="0"/>
          <w:sz w:val="20"/>
          <w:szCs w:val="20"/>
          <w:lang w:val="sv-SE"/>
        </w:rPr>
        <w:t xml:space="preserve"> dimanfaatkan guna memenuhi kebutuhan energi nasional.</w:t>
      </w:r>
      <w:proofErr w:type="gramEnd"/>
      <w:r w:rsidRPr="001243C0">
        <w:rPr>
          <w:b w:val="0"/>
          <w:sz w:val="20"/>
          <w:szCs w:val="20"/>
          <w:lang w:val="sv-SE"/>
        </w:rPr>
        <w:t xml:space="preserve"> Sebesar 60</w:t>
      </w:r>
      <w:r>
        <w:rPr>
          <w:b w:val="0"/>
          <w:sz w:val="20"/>
          <w:szCs w:val="20"/>
          <w:lang w:val="sv-SE"/>
        </w:rPr>
        <w:t xml:space="preserve"> </w:t>
      </w:r>
      <w:r w:rsidRPr="001243C0">
        <w:rPr>
          <w:b w:val="0"/>
          <w:sz w:val="20"/>
          <w:szCs w:val="20"/>
          <w:lang w:val="sv-SE"/>
        </w:rPr>
        <w:t xml:space="preserve">% batubara Sumatera Selatan merupakan batubara peringkat rendah,  tetapi memiliki keunggulan berupa kadar abu dan belerang untuk digunakan pembakaran langsung pada PLTU. Jangka pendek, pengembangan industri batubara hanya untuk PLTU dan briket batubara. </w:t>
      </w:r>
      <w:r>
        <w:rPr>
          <w:b w:val="0"/>
          <w:sz w:val="20"/>
          <w:szCs w:val="20"/>
          <w:lang w:val="sv-SE"/>
        </w:rPr>
        <w:t>Sedangkan</w:t>
      </w:r>
      <w:r w:rsidRPr="001243C0">
        <w:rPr>
          <w:b w:val="0"/>
          <w:sz w:val="20"/>
          <w:szCs w:val="20"/>
          <w:lang w:val="sv-SE"/>
        </w:rPr>
        <w:t xml:space="preserve"> jangka panjang perlu dukungan pemerintah dalam pengembangan tek</w:t>
      </w:r>
      <w:r>
        <w:rPr>
          <w:b w:val="0"/>
          <w:sz w:val="20"/>
          <w:szCs w:val="20"/>
          <w:lang w:val="sv-SE"/>
        </w:rPr>
        <w:t xml:space="preserve">nologi konversi batubara. Dengan analisis SWOT, diketahui bahwa </w:t>
      </w:r>
      <w:r w:rsidRPr="001243C0">
        <w:rPr>
          <w:b w:val="0"/>
          <w:sz w:val="20"/>
          <w:szCs w:val="20"/>
          <w:lang w:val="nl-NL"/>
        </w:rPr>
        <w:t xml:space="preserve">kabupaten yang memiliki sumberdaya batubara terbesar </w:t>
      </w:r>
      <w:r>
        <w:rPr>
          <w:b w:val="0"/>
          <w:sz w:val="20"/>
          <w:szCs w:val="20"/>
          <w:lang w:val="nl-NL"/>
        </w:rPr>
        <w:t>sesuai</w:t>
      </w:r>
      <w:r w:rsidRPr="001243C0">
        <w:rPr>
          <w:b w:val="0"/>
          <w:sz w:val="20"/>
          <w:szCs w:val="20"/>
          <w:lang w:val="nl-NL"/>
        </w:rPr>
        <w:t xml:space="preserve"> urutannya Muara Enim, Musi Banyuasin, dan Lahat. </w:t>
      </w:r>
      <w:r>
        <w:rPr>
          <w:b w:val="0"/>
          <w:sz w:val="20"/>
          <w:szCs w:val="20"/>
          <w:lang w:val="nl-NL"/>
        </w:rPr>
        <w:t>L</w:t>
      </w:r>
      <w:r w:rsidRPr="001243C0">
        <w:rPr>
          <w:b w:val="0"/>
          <w:sz w:val="20"/>
          <w:szCs w:val="20"/>
          <w:lang w:val="nl-NL"/>
        </w:rPr>
        <w:t xml:space="preserve">okasi </w:t>
      </w:r>
      <w:r w:rsidRPr="001243C0">
        <w:rPr>
          <w:b w:val="0"/>
          <w:sz w:val="20"/>
          <w:szCs w:val="20"/>
          <w:lang w:val="sv-SE"/>
        </w:rPr>
        <w:t xml:space="preserve">pengembangan teknologi pencairan dan gasifikasi industri batubara yang potensial di Kabupaten MUBA, karena daerah tersebut </w:t>
      </w:r>
      <w:r>
        <w:rPr>
          <w:b w:val="0"/>
          <w:sz w:val="20"/>
          <w:szCs w:val="20"/>
          <w:lang w:val="sv-SE"/>
        </w:rPr>
        <w:t xml:space="preserve">termasuk kategori coastal site. </w:t>
      </w:r>
      <w:r w:rsidRPr="001243C0">
        <w:rPr>
          <w:b w:val="0"/>
          <w:sz w:val="20"/>
          <w:szCs w:val="20"/>
          <w:lang w:val="sv-SE"/>
        </w:rPr>
        <w:t xml:space="preserve">Pemanfaatan batubara Sumatera Selatan memerlukan pengembangan teknologi konversi dari batubara menjadi briket, </w:t>
      </w:r>
      <w:r>
        <w:rPr>
          <w:b w:val="0"/>
          <w:i/>
          <w:sz w:val="20"/>
          <w:szCs w:val="20"/>
          <w:lang w:val="sv-SE"/>
        </w:rPr>
        <w:t>u</w:t>
      </w:r>
      <w:r w:rsidRPr="001243C0">
        <w:rPr>
          <w:b w:val="0"/>
          <w:i/>
          <w:sz w:val="20"/>
          <w:szCs w:val="20"/>
          <w:lang w:val="sv-SE"/>
        </w:rPr>
        <w:t>pgra</w:t>
      </w:r>
      <w:r>
        <w:rPr>
          <w:b w:val="0"/>
          <w:i/>
          <w:sz w:val="20"/>
          <w:szCs w:val="20"/>
          <w:lang w:val="sv-SE"/>
        </w:rPr>
        <w:t>ding brown c</w:t>
      </w:r>
      <w:r w:rsidRPr="001243C0">
        <w:rPr>
          <w:b w:val="0"/>
          <w:i/>
          <w:sz w:val="20"/>
          <w:szCs w:val="20"/>
          <w:lang w:val="sv-SE"/>
        </w:rPr>
        <w:t>oal</w:t>
      </w:r>
      <w:r>
        <w:rPr>
          <w:b w:val="0"/>
          <w:sz w:val="20"/>
          <w:szCs w:val="20"/>
          <w:lang w:val="sv-SE"/>
        </w:rPr>
        <w:t xml:space="preserve">, </w:t>
      </w:r>
      <w:r w:rsidRPr="001243C0">
        <w:rPr>
          <w:b w:val="0"/>
          <w:sz w:val="20"/>
          <w:szCs w:val="20"/>
          <w:lang w:val="sv-SE"/>
        </w:rPr>
        <w:t>minyak dan gas sintetis dari batubara, batubara cair</w:t>
      </w:r>
      <w:r>
        <w:rPr>
          <w:b w:val="0"/>
          <w:sz w:val="20"/>
          <w:szCs w:val="20"/>
          <w:lang w:val="sv-SE"/>
        </w:rPr>
        <w:t xml:space="preserve">. </w:t>
      </w:r>
      <w:r w:rsidRPr="001243C0">
        <w:rPr>
          <w:b w:val="0"/>
          <w:sz w:val="20"/>
          <w:szCs w:val="20"/>
          <w:lang w:val="sv-SE"/>
        </w:rPr>
        <w:t xml:space="preserve">Proyeksi kapasitas teknologi batubara adalah untuk pembuatan briket batubara </w:t>
      </w:r>
      <w:r>
        <w:rPr>
          <w:b w:val="0"/>
          <w:sz w:val="20"/>
          <w:szCs w:val="20"/>
          <w:lang w:val="sv-SE"/>
        </w:rPr>
        <w:t xml:space="preserve">yang </w:t>
      </w:r>
      <w:r w:rsidRPr="001243C0">
        <w:rPr>
          <w:b w:val="0"/>
          <w:sz w:val="20"/>
          <w:szCs w:val="20"/>
          <w:lang w:val="sv-SE"/>
        </w:rPr>
        <w:t>mengalami kenaikan dari tahun ke tahun. Peningkatan paling signifikat terjadi antara tahun 2005-2010 dan 2025. Briket batubara secara bertahap akan menggantikan peran bahan bakar minyak, terutama minyak tanah.</w:t>
      </w:r>
      <w:r>
        <w:rPr>
          <w:b w:val="0"/>
          <w:sz w:val="20"/>
          <w:szCs w:val="20"/>
          <w:lang w:val="sv-SE"/>
        </w:rPr>
        <w:t xml:space="preserve"> </w:t>
      </w:r>
      <w:r w:rsidRPr="001243C0">
        <w:rPr>
          <w:b w:val="0"/>
          <w:sz w:val="20"/>
          <w:szCs w:val="20"/>
          <w:lang w:val="it-IT"/>
        </w:rPr>
        <w:t>Teknologi pencairan batubara dan UBC diproyeksikan akan memberikan kontribusi dalam diversifikasi energi mulai tahun 2015. Sedangkan pengembangan batubara dengan teknologi liquifaksi pada tahun 2020.</w:t>
      </w:r>
      <w:r>
        <w:rPr>
          <w:b w:val="0"/>
          <w:sz w:val="20"/>
          <w:szCs w:val="20"/>
          <w:lang w:val="it-IT"/>
        </w:rPr>
        <w:t xml:space="preserve"> </w:t>
      </w:r>
      <w:r w:rsidRPr="001243C0">
        <w:rPr>
          <w:b w:val="0"/>
          <w:sz w:val="20"/>
          <w:szCs w:val="20"/>
          <w:lang w:val="it-IT"/>
        </w:rPr>
        <w:t xml:space="preserve">Teknologi </w:t>
      </w:r>
      <w:r w:rsidRPr="001243C0">
        <w:rPr>
          <w:b w:val="0"/>
          <w:i/>
          <w:sz w:val="20"/>
          <w:szCs w:val="20"/>
          <w:lang w:val="it-IT"/>
        </w:rPr>
        <w:t>upgrading</w:t>
      </w:r>
      <w:r>
        <w:rPr>
          <w:b w:val="0"/>
          <w:i/>
          <w:sz w:val="20"/>
          <w:szCs w:val="20"/>
          <w:lang w:val="it-IT"/>
        </w:rPr>
        <w:t xml:space="preserve"> </w:t>
      </w:r>
      <w:r w:rsidRPr="001243C0">
        <w:rPr>
          <w:b w:val="0"/>
          <w:sz w:val="20"/>
          <w:szCs w:val="20"/>
          <w:lang w:val="it-IT"/>
        </w:rPr>
        <w:t>mempunyai keunggulan dapat mem</w:t>
      </w:r>
      <w:r>
        <w:rPr>
          <w:b w:val="0"/>
          <w:sz w:val="20"/>
          <w:szCs w:val="20"/>
          <w:lang w:val="it-IT"/>
        </w:rPr>
        <w:t>a</w:t>
      </w:r>
      <w:r w:rsidRPr="001243C0">
        <w:rPr>
          <w:b w:val="0"/>
          <w:sz w:val="20"/>
          <w:szCs w:val="20"/>
          <w:lang w:val="it-IT"/>
        </w:rPr>
        <w:t xml:space="preserve">nfaatkan batubara kualitas rendah yang selama ini tidak ditambang, dengan demikian peluang pemasaran batubara kualitas rendah setelah diproses </w:t>
      </w:r>
      <w:r>
        <w:rPr>
          <w:b w:val="0"/>
          <w:i/>
          <w:sz w:val="20"/>
          <w:szCs w:val="20"/>
          <w:lang w:val="sv-SE"/>
        </w:rPr>
        <w:t>u</w:t>
      </w:r>
      <w:r w:rsidRPr="001243C0">
        <w:rPr>
          <w:b w:val="0"/>
          <w:i/>
          <w:sz w:val="20"/>
          <w:szCs w:val="20"/>
          <w:lang w:val="sv-SE"/>
        </w:rPr>
        <w:t>pgra</w:t>
      </w:r>
      <w:r>
        <w:rPr>
          <w:b w:val="0"/>
          <w:i/>
          <w:sz w:val="20"/>
          <w:szCs w:val="20"/>
          <w:lang w:val="sv-SE"/>
        </w:rPr>
        <w:t>ding brown c</w:t>
      </w:r>
      <w:r w:rsidRPr="001243C0">
        <w:rPr>
          <w:b w:val="0"/>
          <w:i/>
          <w:sz w:val="20"/>
          <w:szCs w:val="20"/>
          <w:lang w:val="sv-SE"/>
        </w:rPr>
        <w:t>oal</w:t>
      </w:r>
      <w:r w:rsidRPr="001243C0">
        <w:rPr>
          <w:b w:val="0"/>
          <w:sz w:val="20"/>
          <w:szCs w:val="20"/>
          <w:lang w:val="it-IT"/>
        </w:rPr>
        <w:t xml:space="preserve"> akan terbuka luas untuk memenuhi kebutuhan dari berbagai sektor pengguna. Teknologi pencairan dan gasifikasi batubara berdampak lingkungan yang jauh lebih rendah, berarti menunjang upaya pelestarian lingkungan dari pengembangan batubara.</w:t>
      </w:r>
      <w:r>
        <w:rPr>
          <w:b w:val="0"/>
          <w:sz w:val="20"/>
          <w:szCs w:val="20"/>
          <w:lang w:val="it-IT"/>
        </w:rPr>
        <w:t xml:space="preserve"> </w:t>
      </w:r>
    </w:p>
    <w:p w:rsidR="00BB199E" w:rsidRPr="00066F91" w:rsidRDefault="00BB199E" w:rsidP="00BB199E">
      <w:pPr>
        <w:pStyle w:val="Abstract"/>
        <w:tabs>
          <w:tab w:val="left" w:pos="7371"/>
        </w:tabs>
        <w:spacing w:after="0"/>
        <w:ind w:left="720" w:right="740"/>
        <w:rPr>
          <w:color w:val="000000"/>
          <w:sz w:val="20"/>
          <w:szCs w:val="20"/>
        </w:rPr>
      </w:pPr>
    </w:p>
    <w:p w:rsidR="00BB199E" w:rsidRDefault="00BB199E" w:rsidP="00BB199E">
      <w:pPr>
        <w:pStyle w:val="keywords"/>
        <w:tabs>
          <w:tab w:val="left" w:pos="7371"/>
        </w:tabs>
        <w:ind w:left="414" w:right="1136" w:firstLine="306"/>
        <w:rPr>
          <w:color w:val="000000"/>
          <w:sz w:val="20"/>
          <w:szCs w:val="20"/>
        </w:rPr>
      </w:pPr>
      <w:r w:rsidRPr="00066F91">
        <w:rPr>
          <w:color w:val="000000"/>
          <w:sz w:val="20"/>
          <w:szCs w:val="20"/>
        </w:rPr>
        <w:t>Kata kunci:</w:t>
      </w:r>
      <w:r w:rsidRPr="00066F91">
        <w:rPr>
          <w:color w:val="000000"/>
          <w:sz w:val="20"/>
          <w:szCs w:val="20"/>
          <w:lang w:val="id-ID"/>
        </w:rPr>
        <w:t xml:space="preserve"> </w:t>
      </w:r>
      <w:r w:rsidRPr="000227D6">
        <w:rPr>
          <w:sz w:val="20"/>
          <w:szCs w:val="20"/>
          <w:lang w:val="sv-SE"/>
        </w:rPr>
        <w:t>briket, gasifikasi, dan</w:t>
      </w:r>
      <w:r w:rsidRPr="000227D6">
        <w:rPr>
          <w:lang w:val="sv-SE"/>
        </w:rPr>
        <w:t xml:space="preserve"> </w:t>
      </w:r>
      <w:r w:rsidRPr="000227D6">
        <w:rPr>
          <w:sz w:val="20"/>
          <w:szCs w:val="20"/>
          <w:lang w:val="sv-SE"/>
        </w:rPr>
        <w:t>upgrading</w:t>
      </w:r>
      <w:r w:rsidRPr="00066F91">
        <w:rPr>
          <w:color w:val="000000"/>
          <w:sz w:val="20"/>
          <w:szCs w:val="20"/>
          <w:lang w:val="id-ID"/>
        </w:rPr>
        <w:t xml:space="preserve"> </w:t>
      </w:r>
    </w:p>
    <w:p w:rsidR="00BB199E" w:rsidRPr="00066F91" w:rsidRDefault="00BB199E" w:rsidP="00BB199E">
      <w:pPr>
        <w:pStyle w:val="keywords"/>
        <w:tabs>
          <w:tab w:val="left" w:pos="7371"/>
        </w:tabs>
        <w:ind w:left="414" w:right="1136" w:firstLine="306"/>
        <w:rPr>
          <w:color w:val="000000"/>
          <w:sz w:val="20"/>
          <w:szCs w:val="20"/>
        </w:rPr>
      </w:pPr>
    </w:p>
    <w:p w:rsidR="00BB199E" w:rsidRPr="009450E2" w:rsidRDefault="00BB199E" w:rsidP="00BB199E">
      <w:pPr>
        <w:pStyle w:val="BodyText"/>
        <w:ind w:firstLine="0"/>
        <w:rPr>
          <w:b/>
          <w:sz w:val="24"/>
          <w:szCs w:val="24"/>
        </w:rPr>
      </w:pPr>
      <w:r w:rsidRPr="009450E2">
        <w:rPr>
          <w:b/>
          <w:sz w:val="24"/>
          <w:szCs w:val="24"/>
        </w:rPr>
        <w:t>PENDAHULUAN</w:t>
      </w:r>
    </w:p>
    <w:p w:rsidR="00BB199E" w:rsidRPr="00CA6CBA" w:rsidRDefault="00BB199E" w:rsidP="00BB199E">
      <w:pPr>
        <w:pStyle w:val="ListParagraph"/>
        <w:spacing w:after="120" w:line="240" w:lineRule="auto"/>
        <w:ind w:left="0" w:firstLine="284"/>
        <w:jc w:val="both"/>
        <w:rPr>
          <w:rFonts w:ascii="Times New Roman" w:hAnsi="Times New Roman"/>
          <w:sz w:val="24"/>
          <w:szCs w:val="24"/>
        </w:rPr>
      </w:pPr>
      <w:proofErr w:type="spellStart"/>
      <w:proofErr w:type="gramStart"/>
      <w:r>
        <w:rPr>
          <w:rFonts w:ascii="Times New Roman" w:hAnsi="Times New Roman"/>
          <w:sz w:val="24"/>
          <w:szCs w:val="24"/>
        </w:rPr>
        <w:t>Provinsi</w:t>
      </w:r>
      <w:proofErr w:type="spellEnd"/>
      <w:r>
        <w:rPr>
          <w:rFonts w:ascii="Times New Roman" w:hAnsi="Times New Roman"/>
          <w:sz w:val="24"/>
          <w:szCs w:val="24"/>
        </w:rPr>
        <w:t xml:space="preserve"> Sumatera Selatan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dicanangkan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Presiden</w:t>
      </w:r>
      <w:proofErr w:type="spellEnd"/>
      <w:r>
        <w:rPr>
          <w:rFonts w:ascii="Times New Roman" w:hAnsi="Times New Roman"/>
          <w:sz w:val="24"/>
          <w:szCs w:val="24"/>
        </w:rPr>
        <w:t xml:space="preserve"> </w:t>
      </w:r>
      <w:proofErr w:type="spellStart"/>
      <w:r>
        <w:rPr>
          <w:rFonts w:ascii="Times New Roman" w:hAnsi="Times New Roman"/>
          <w:sz w:val="24"/>
          <w:szCs w:val="24"/>
        </w:rPr>
        <w:t>Republik</w:t>
      </w:r>
      <w:proofErr w:type="spellEnd"/>
      <w:r>
        <w:rPr>
          <w:rFonts w:ascii="Times New Roman" w:hAnsi="Times New Roman"/>
          <w:sz w:val="24"/>
          <w:szCs w:val="24"/>
        </w:rPr>
        <w:t xml:space="preserve"> Indonesia </w:t>
      </w:r>
      <w:proofErr w:type="spellStart"/>
      <w:r>
        <w:rPr>
          <w:rFonts w:ascii="Times New Roman" w:hAnsi="Times New Roman"/>
          <w:sz w:val="24"/>
          <w:szCs w:val="24"/>
        </w:rPr>
        <w:t>terdahulu</w:t>
      </w:r>
      <w:proofErr w:type="spellEnd"/>
      <w:r>
        <w:rPr>
          <w:rFonts w:ascii="Times New Roman" w:hAnsi="Times New Roman"/>
          <w:sz w:val="24"/>
          <w:szCs w:val="24"/>
        </w:rPr>
        <w:t xml:space="preserve">, </w:t>
      </w:r>
      <w:proofErr w:type="spellStart"/>
      <w:r>
        <w:rPr>
          <w:rFonts w:ascii="Times New Roman" w:hAnsi="Times New Roman"/>
          <w:sz w:val="24"/>
          <w:szCs w:val="24"/>
        </w:rPr>
        <w:t>Bapak</w:t>
      </w:r>
      <w:proofErr w:type="spellEnd"/>
      <w:r>
        <w:rPr>
          <w:rFonts w:ascii="Times New Roman" w:hAnsi="Times New Roman"/>
          <w:sz w:val="24"/>
          <w:szCs w:val="24"/>
        </w:rPr>
        <w:t xml:space="preserve"> </w:t>
      </w:r>
      <w:proofErr w:type="spellStart"/>
      <w:r>
        <w:rPr>
          <w:rFonts w:ascii="Times New Roman" w:hAnsi="Times New Roman"/>
          <w:sz w:val="24"/>
          <w:szCs w:val="24"/>
        </w:rPr>
        <w:t>Susilo</w:t>
      </w:r>
      <w:proofErr w:type="spellEnd"/>
      <w:r>
        <w:rPr>
          <w:rFonts w:ascii="Times New Roman" w:hAnsi="Times New Roman"/>
          <w:sz w:val="24"/>
          <w:szCs w:val="24"/>
        </w:rPr>
        <w:t xml:space="preserve"> </w:t>
      </w:r>
      <w:proofErr w:type="spellStart"/>
      <w:r>
        <w:rPr>
          <w:rFonts w:ascii="Times New Roman" w:hAnsi="Times New Roman"/>
          <w:sz w:val="24"/>
          <w:szCs w:val="24"/>
        </w:rPr>
        <w:t>Bambang</w:t>
      </w:r>
      <w:proofErr w:type="spellEnd"/>
      <w:r>
        <w:rPr>
          <w:rFonts w:ascii="Times New Roman" w:hAnsi="Times New Roman"/>
          <w:sz w:val="24"/>
          <w:szCs w:val="24"/>
        </w:rPr>
        <w:t xml:space="preserve"> </w:t>
      </w:r>
      <w:proofErr w:type="spellStart"/>
      <w:r>
        <w:rPr>
          <w:rFonts w:ascii="Times New Roman" w:hAnsi="Times New Roman"/>
          <w:sz w:val="24"/>
          <w:szCs w:val="24"/>
        </w:rPr>
        <w:t>Yudhoyono</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Provinsi</w:t>
      </w:r>
      <w:proofErr w:type="spellEnd"/>
      <w:r>
        <w:rPr>
          <w:rFonts w:ascii="Times New Roman" w:hAnsi="Times New Roman"/>
          <w:sz w:val="24"/>
          <w:szCs w:val="24"/>
        </w:rPr>
        <w:t xml:space="preserve"> </w:t>
      </w:r>
      <w:r>
        <w:rPr>
          <w:sz w:val="24"/>
          <w:szCs w:val="24"/>
          <w:lang w:val="nl-NL"/>
        </w:rPr>
        <w:t>Lumbung Energi Nasional</w:t>
      </w:r>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tanggal</w:t>
      </w:r>
      <w:proofErr w:type="spellEnd"/>
      <w:r>
        <w:rPr>
          <w:rFonts w:ascii="Times New Roman" w:hAnsi="Times New Roman"/>
          <w:sz w:val="24"/>
          <w:szCs w:val="24"/>
        </w:rPr>
        <w:t xml:space="preserve"> 9 November 2004.</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Namun</w:t>
      </w:r>
      <w:proofErr w:type="spellEnd"/>
      <w:r>
        <w:rPr>
          <w:rFonts w:ascii="Times New Roman" w:hAnsi="Times New Roman"/>
          <w:sz w:val="24"/>
          <w:szCs w:val="24"/>
        </w:rPr>
        <w:t xml:space="preserve"> </w:t>
      </w:r>
      <w:proofErr w:type="spellStart"/>
      <w:r>
        <w:rPr>
          <w:rFonts w:ascii="Times New Roman" w:hAnsi="Times New Roman"/>
          <w:sz w:val="24"/>
          <w:szCs w:val="24"/>
        </w:rPr>
        <w:t>p</w:t>
      </w:r>
      <w:r w:rsidRPr="00CA6CBA">
        <w:rPr>
          <w:rFonts w:ascii="Times New Roman" w:hAnsi="Times New Roman"/>
          <w:sz w:val="24"/>
          <w:szCs w:val="24"/>
        </w:rPr>
        <w:t>emanfaatan</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batubara</w:t>
      </w:r>
      <w:proofErr w:type="spellEnd"/>
      <w:r w:rsidRPr="00CA6CBA">
        <w:rPr>
          <w:rFonts w:ascii="Times New Roman" w:hAnsi="Times New Roman"/>
          <w:sz w:val="24"/>
          <w:szCs w:val="24"/>
        </w:rPr>
        <w:t xml:space="preserve"> Sumatera Selatan </w:t>
      </w:r>
      <w:proofErr w:type="spellStart"/>
      <w:r w:rsidRPr="00CA6CBA">
        <w:rPr>
          <w:rFonts w:ascii="Times New Roman" w:hAnsi="Times New Roman"/>
          <w:sz w:val="24"/>
          <w:szCs w:val="24"/>
        </w:rPr>
        <w:t>selama</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ini</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masih</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terbatas</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sebagai</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bahan</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bakar</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langsung</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pada</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Pusat</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Listrik</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lastRenderedPageBreak/>
        <w:t>Tenaga</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Uap</w:t>
      </w:r>
      <w:proofErr w:type="spellEnd"/>
      <w:r w:rsidRPr="00CA6CBA">
        <w:rPr>
          <w:rFonts w:ascii="Times New Roman" w:hAnsi="Times New Roman"/>
          <w:sz w:val="24"/>
          <w:szCs w:val="24"/>
        </w:rPr>
        <w:t xml:space="preserve"> (PLTU) </w:t>
      </w:r>
      <w:proofErr w:type="spellStart"/>
      <w:r w:rsidRPr="00CA6CBA">
        <w:rPr>
          <w:rFonts w:ascii="Times New Roman" w:hAnsi="Times New Roman"/>
          <w:sz w:val="24"/>
          <w:szCs w:val="24"/>
        </w:rPr>
        <w:t>dan</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sebagian</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kecil</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briket</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batubara</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Dinas</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Pertambangan</w:t>
      </w:r>
      <w:proofErr w:type="spellEnd"/>
      <w:r w:rsidRPr="00CA6CBA">
        <w:rPr>
          <w:rFonts w:ascii="Times New Roman" w:hAnsi="Times New Roman"/>
          <w:sz w:val="24"/>
          <w:szCs w:val="24"/>
        </w:rPr>
        <w:t>, 2005).</w:t>
      </w:r>
      <w:proofErr w:type="gramEnd"/>
      <w:r w:rsidRPr="00CA6CBA">
        <w:rPr>
          <w:rFonts w:ascii="Times New Roman" w:hAnsi="Times New Roman"/>
          <w:sz w:val="24"/>
          <w:szCs w:val="24"/>
        </w:rPr>
        <w:t xml:space="preserve"> </w:t>
      </w:r>
      <w:proofErr w:type="spellStart"/>
      <w:proofErr w:type="gramStart"/>
      <w:r w:rsidRPr="00CA6CBA">
        <w:rPr>
          <w:rFonts w:ascii="Times New Roman" w:hAnsi="Times New Roman"/>
          <w:sz w:val="24"/>
          <w:szCs w:val="24"/>
        </w:rPr>
        <w:t>Sehubungan</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dengan</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upaya</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menjamin</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ketersediaan</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energi</w:t>
      </w:r>
      <w:proofErr w:type="spellEnd"/>
      <w:r w:rsidRPr="00CA6CBA">
        <w:rPr>
          <w:rFonts w:ascii="Times New Roman" w:hAnsi="Times New Roman"/>
          <w:sz w:val="24"/>
          <w:szCs w:val="24"/>
        </w:rPr>
        <w:t xml:space="preserve"> di Sumatera Selatan, </w:t>
      </w:r>
      <w:proofErr w:type="spellStart"/>
      <w:r w:rsidRPr="00CA6CBA">
        <w:rPr>
          <w:rFonts w:ascii="Times New Roman" w:hAnsi="Times New Roman"/>
          <w:sz w:val="24"/>
          <w:szCs w:val="24"/>
        </w:rPr>
        <w:t>maka</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perlu</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diupayakan</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diversifikasi</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pemanfaatan</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batubara</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melalui</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pengembangan</w:t>
      </w:r>
      <w:proofErr w:type="spellEnd"/>
      <w:r w:rsidRPr="00CA6CBA">
        <w:rPr>
          <w:rFonts w:ascii="Times New Roman" w:hAnsi="Times New Roman"/>
          <w:sz w:val="24"/>
          <w:szCs w:val="24"/>
        </w:rPr>
        <w:t xml:space="preserve"> derivative </w:t>
      </w:r>
      <w:proofErr w:type="spellStart"/>
      <w:r w:rsidRPr="00CA6CBA">
        <w:rPr>
          <w:rFonts w:ascii="Times New Roman" w:hAnsi="Times New Roman"/>
          <w:sz w:val="24"/>
          <w:szCs w:val="24"/>
        </w:rPr>
        <w:t>batubara</w:t>
      </w:r>
      <w:proofErr w:type="spellEnd"/>
      <w:r w:rsidRPr="00CA6CBA">
        <w:rPr>
          <w:rFonts w:ascii="Times New Roman" w:hAnsi="Times New Roman"/>
          <w:sz w:val="24"/>
          <w:szCs w:val="24"/>
        </w:rPr>
        <w:t>.</w:t>
      </w:r>
      <w:proofErr w:type="gramEnd"/>
      <w:r w:rsidRPr="00CA6CBA">
        <w:rPr>
          <w:rFonts w:ascii="Times New Roman" w:hAnsi="Times New Roman"/>
          <w:sz w:val="24"/>
          <w:szCs w:val="24"/>
        </w:rPr>
        <w:t xml:space="preserve"> </w:t>
      </w:r>
      <w:proofErr w:type="spellStart"/>
      <w:proofErr w:type="gramStart"/>
      <w:r w:rsidRPr="00CA6CBA">
        <w:rPr>
          <w:rFonts w:ascii="Times New Roman" w:hAnsi="Times New Roman"/>
          <w:sz w:val="24"/>
          <w:szCs w:val="24"/>
        </w:rPr>
        <w:t>Dalam</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rangka</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pengembangan</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diversifikasi</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industri</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batubara</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diperlukan</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suatu</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kajian</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ketersediaan</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teknologi</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karena</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sampai</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sekarang</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ini</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pengembangan</w:t>
      </w:r>
      <w:proofErr w:type="spellEnd"/>
      <w:r w:rsidRPr="00CA6CBA">
        <w:rPr>
          <w:rFonts w:ascii="Times New Roman" w:hAnsi="Times New Roman"/>
          <w:sz w:val="24"/>
          <w:szCs w:val="24"/>
        </w:rPr>
        <w:t xml:space="preserve"> derivative </w:t>
      </w:r>
      <w:proofErr w:type="spellStart"/>
      <w:r w:rsidRPr="00CA6CBA">
        <w:rPr>
          <w:rFonts w:ascii="Times New Roman" w:hAnsi="Times New Roman"/>
          <w:sz w:val="24"/>
          <w:szCs w:val="24"/>
        </w:rPr>
        <w:t>batubara</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lainnya</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belum</w:t>
      </w:r>
      <w:proofErr w:type="spellEnd"/>
      <w:r w:rsidRPr="00CA6CBA">
        <w:rPr>
          <w:rFonts w:ascii="Times New Roman" w:hAnsi="Times New Roman"/>
          <w:sz w:val="24"/>
          <w:szCs w:val="24"/>
        </w:rPr>
        <w:t xml:space="preserve"> </w:t>
      </w:r>
      <w:proofErr w:type="spellStart"/>
      <w:r w:rsidRPr="00CA6CBA">
        <w:rPr>
          <w:rFonts w:ascii="Times New Roman" w:hAnsi="Times New Roman"/>
          <w:sz w:val="24"/>
          <w:szCs w:val="24"/>
        </w:rPr>
        <w:t>ada</w:t>
      </w:r>
      <w:proofErr w:type="spellEnd"/>
      <w:r w:rsidRPr="00CA6CBA">
        <w:rPr>
          <w:rFonts w:ascii="Times New Roman" w:hAnsi="Times New Roman"/>
          <w:sz w:val="24"/>
          <w:szCs w:val="24"/>
        </w:rPr>
        <w:t>.</w:t>
      </w:r>
      <w:proofErr w:type="gramEnd"/>
      <w:r w:rsidRPr="00CA6CBA">
        <w:rPr>
          <w:rFonts w:ascii="Times New Roman" w:hAnsi="Times New Roman"/>
          <w:sz w:val="24"/>
          <w:szCs w:val="24"/>
        </w:rPr>
        <w:t xml:space="preserve"> </w:t>
      </w:r>
    </w:p>
    <w:p w:rsidR="00BB199E" w:rsidRDefault="00BB199E" w:rsidP="00BB199E">
      <w:pPr>
        <w:pStyle w:val="BodyText"/>
        <w:spacing w:line="240" w:lineRule="auto"/>
        <w:ind w:firstLine="284"/>
        <w:rPr>
          <w:sz w:val="24"/>
          <w:szCs w:val="24"/>
          <w:lang w:val="nl-NL"/>
        </w:rPr>
      </w:pPr>
      <w:r w:rsidRPr="00CA6CBA">
        <w:rPr>
          <w:sz w:val="24"/>
          <w:szCs w:val="24"/>
          <w:lang w:val="nl-NL"/>
        </w:rPr>
        <w:t>Kualitas batubara yang ditemukan di wilayah Sumatera Selatan sangat bervariasi, baik dilihat dari sifat kimia maupun sifat fisik (Ismail, 2004). Perbedaan kualitas ini erat hubungannya dengan lingkungan dan waktu pengendapan batubara tersebut. Batubara yang terbentuk lebih awal pada umumnya memiliki peringkat (</w:t>
      </w:r>
      <w:r w:rsidRPr="00160561">
        <w:rPr>
          <w:i/>
          <w:sz w:val="24"/>
          <w:szCs w:val="24"/>
          <w:lang w:val="nl-NL"/>
        </w:rPr>
        <w:t>rank</w:t>
      </w:r>
      <w:r w:rsidRPr="00CA6CBA">
        <w:rPr>
          <w:sz w:val="24"/>
          <w:szCs w:val="24"/>
          <w:lang w:val="nl-NL"/>
        </w:rPr>
        <w:t xml:space="preserve">) lebih tinggi dari batubara yang diendapkan kemudian. Sebagian besar batubara Sumatera Selatan (lebih dari 80%) masuk katagori </w:t>
      </w:r>
      <w:r w:rsidRPr="00CA6CBA">
        <w:rPr>
          <w:i/>
          <w:sz w:val="24"/>
          <w:szCs w:val="24"/>
          <w:lang w:val="nl-NL"/>
        </w:rPr>
        <w:t>Low Rank Coal</w:t>
      </w:r>
      <w:r w:rsidRPr="00CA6CBA">
        <w:rPr>
          <w:sz w:val="24"/>
          <w:szCs w:val="24"/>
          <w:lang w:val="nl-NL"/>
        </w:rPr>
        <w:t xml:space="preserve"> (</w:t>
      </w:r>
      <w:r w:rsidRPr="00CA6CBA">
        <w:rPr>
          <w:i/>
          <w:sz w:val="24"/>
          <w:szCs w:val="24"/>
          <w:lang w:val="nl-NL"/>
        </w:rPr>
        <w:t>LRC</w:t>
      </w:r>
      <w:r w:rsidRPr="00CA6CBA">
        <w:rPr>
          <w:sz w:val="24"/>
          <w:szCs w:val="24"/>
          <w:lang w:val="nl-NL"/>
        </w:rPr>
        <w:t xml:space="preserve">) (Toha, 2003). </w:t>
      </w:r>
      <w:r>
        <w:rPr>
          <w:sz w:val="24"/>
          <w:szCs w:val="24"/>
          <w:lang w:val="sv-SE"/>
        </w:rPr>
        <w:t>Sedangkan menurut Tjetjep (</w:t>
      </w:r>
      <w:r w:rsidRPr="00CA6CBA">
        <w:rPr>
          <w:sz w:val="24"/>
          <w:szCs w:val="24"/>
          <w:lang w:val="sv-SE"/>
        </w:rPr>
        <w:t>2005</w:t>
      </w:r>
      <w:r>
        <w:rPr>
          <w:sz w:val="24"/>
          <w:szCs w:val="24"/>
          <w:lang w:val="sv-SE"/>
        </w:rPr>
        <w:t>), s</w:t>
      </w:r>
      <w:r w:rsidRPr="00CA6CBA">
        <w:rPr>
          <w:sz w:val="24"/>
          <w:szCs w:val="24"/>
          <w:lang w:val="sv-SE"/>
        </w:rPr>
        <w:t xml:space="preserve">ebagian besar 60% batubara Sumatera Selatan merupakan batubara peringkat rendah, </w:t>
      </w:r>
      <w:r>
        <w:rPr>
          <w:sz w:val="24"/>
          <w:szCs w:val="24"/>
          <w:lang w:val="sv-SE"/>
        </w:rPr>
        <w:t xml:space="preserve">dan </w:t>
      </w:r>
      <w:r w:rsidRPr="00CA6CBA">
        <w:rPr>
          <w:sz w:val="24"/>
          <w:szCs w:val="24"/>
          <w:lang w:val="sv-SE"/>
        </w:rPr>
        <w:t xml:space="preserve">memiliki keunggulan berupa kadar abu dan kadar belerang yang rendah dalam penggunannya, khususnya untuk pembakaran langsung pada PLTU. </w:t>
      </w:r>
      <w:r>
        <w:rPr>
          <w:sz w:val="24"/>
          <w:szCs w:val="24"/>
          <w:lang w:val="sv-SE"/>
        </w:rPr>
        <w:t xml:space="preserve">Akan tetapi </w:t>
      </w:r>
      <w:r>
        <w:rPr>
          <w:sz w:val="24"/>
          <w:szCs w:val="24"/>
          <w:lang w:val="nl-NL"/>
        </w:rPr>
        <w:t>p</w:t>
      </w:r>
      <w:r w:rsidRPr="00CA6CBA">
        <w:rPr>
          <w:sz w:val="24"/>
          <w:szCs w:val="24"/>
          <w:lang w:val="sv-SE"/>
        </w:rPr>
        <w:t xml:space="preserve">otensi batubara </w:t>
      </w:r>
      <w:r>
        <w:rPr>
          <w:sz w:val="24"/>
          <w:szCs w:val="24"/>
          <w:lang w:val="sv-SE"/>
        </w:rPr>
        <w:t xml:space="preserve">yang dimiliki </w:t>
      </w:r>
      <w:r w:rsidRPr="00CA6CBA">
        <w:rPr>
          <w:sz w:val="24"/>
          <w:szCs w:val="24"/>
          <w:lang w:val="sv-SE"/>
        </w:rPr>
        <w:t xml:space="preserve">Sumatera Selatan merupakan salah satu energi yang potensial untuk dimanfaatkan guna memenuhi kebutuhan energi nasional (PTBA, 2005). </w:t>
      </w:r>
      <w:r w:rsidRPr="00CA6CBA">
        <w:rPr>
          <w:sz w:val="24"/>
          <w:szCs w:val="24"/>
          <w:lang w:val="nl-NL"/>
        </w:rPr>
        <w:t xml:space="preserve">Oleh sebab </w:t>
      </w:r>
      <w:r>
        <w:rPr>
          <w:sz w:val="24"/>
          <w:szCs w:val="24"/>
          <w:lang w:val="nl-NL"/>
        </w:rPr>
        <w:t xml:space="preserve">tujuan penelitian ini untuk merencanakan pengembangan diversifikasi </w:t>
      </w:r>
      <w:r w:rsidRPr="00CA6CBA">
        <w:rPr>
          <w:sz w:val="24"/>
          <w:szCs w:val="24"/>
          <w:lang w:val="nl-NL"/>
        </w:rPr>
        <w:t xml:space="preserve">teknologi </w:t>
      </w:r>
      <w:r>
        <w:rPr>
          <w:sz w:val="24"/>
          <w:szCs w:val="24"/>
          <w:lang w:val="nl-NL"/>
        </w:rPr>
        <w:t xml:space="preserve">konversi indutri </w:t>
      </w:r>
      <w:r w:rsidRPr="00CA6CBA">
        <w:rPr>
          <w:sz w:val="24"/>
          <w:szCs w:val="24"/>
          <w:lang w:val="nl-NL"/>
        </w:rPr>
        <w:t>batubara</w:t>
      </w:r>
      <w:r>
        <w:rPr>
          <w:sz w:val="24"/>
          <w:szCs w:val="24"/>
          <w:lang w:val="nl-NL"/>
        </w:rPr>
        <w:t xml:space="preserve">, khususnya prioritas pengembangan batubara, yang sesuai dengan kondisi dan potensi daerah guna menunjang Program Sumatera Selatan Sebagai Lumbung Energi Nasional dan menjamin ketersediaan energi nasional. </w:t>
      </w:r>
      <w:proofErr w:type="spellStart"/>
      <w:r w:rsidRPr="00CA6CBA">
        <w:rPr>
          <w:sz w:val="24"/>
          <w:szCs w:val="24"/>
        </w:rPr>
        <w:t>Manfaat</w:t>
      </w:r>
      <w:proofErr w:type="spellEnd"/>
      <w:r w:rsidRPr="00CA6CBA">
        <w:rPr>
          <w:sz w:val="24"/>
          <w:szCs w:val="24"/>
        </w:rPr>
        <w:t xml:space="preserve"> </w:t>
      </w:r>
      <w:proofErr w:type="spellStart"/>
      <w:r w:rsidRPr="00CA6CBA">
        <w:rPr>
          <w:sz w:val="24"/>
          <w:szCs w:val="24"/>
        </w:rPr>
        <w:t>dari</w:t>
      </w:r>
      <w:proofErr w:type="spellEnd"/>
      <w:r w:rsidRPr="00CA6CBA">
        <w:rPr>
          <w:sz w:val="24"/>
          <w:szCs w:val="24"/>
        </w:rPr>
        <w:t xml:space="preserve"> </w:t>
      </w:r>
      <w:proofErr w:type="spellStart"/>
      <w:r w:rsidRPr="00CA6CBA">
        <w:rPr>
          <w:sz w:val="24"/>
          <w:szCs w:val="24"/>
        </w:rPr>
        <w:t>diverifikasi</w:t>
      </w:r>
      <w:proofErr w:type="spellEnd"/>
      <w:r w:rsidRPr="00CA6CBA">
        <w:rPr>
          <w:sz w:val="24"/>
          <w:szCs w:val="24"/>
        </w:rPr>
        <w:t xml:space="preserve"> </w:t>
      </w:r>
      <w:proofErr w:type="spellStart"/>
      <w:r w:rsidRPr="00CA6CBA">
        <w:rPr>
          <w:sz w:val="24"/>
          <w:szCs w:val="24"/>
        </w:rPr>
        <w:t>teknologi</w:t>
      </w:r>
      <w:proofErr w:type="spellEnd"/>
      <w:r w:rsidRPr="00CA6CBA">
        <w:rPr>
          <w:sz w:val="24"/>
          <w:szCs w:val="24"/>
        </w:rPr>
        <w:t xml:space="preserve"> </w:t>
      </w:r>
      <w:proofErr w:type="spellStart"/>
      <w:r w:rsidRPr="00CA6CBA">
        <w:rPr>
          <w:sz w:val="24"/>
          <w:szCs w:val="24"/>
        </w:rPr>
        <w:t>konversi</w:t>
      </w:r>
      <w:proofErr w:type="spellEnd"/>
      <w:r w:rsidRPr="00CA6CBA">
        <w:rPr>
          <w:sz w:val="24"/>
          <w:szCs w:val="24"/>
        </w:rPr>
        <w:t xml:space="preserve"> </w:t>
      </w:r>
      <w:proofErr w:type="spellStart"/>
      <w:r w:rsidRPr="00CA6CBA">
        <w:rPr>
          <w:sz w:val="24"/>
          <w:szCs w:val="24"/>
        </w:rPr>
        <w:t>industri</w:t>
      </w:r>
      <w:proofErr w:type="spellEnd"/>
      <w:r w:rsidRPr="00CA6CBA">
        <w:rPr>
          <w:sz w:val="24"/>
          <w:szCs w:val="24"/>
        </w:rPr>
        <w:t xml:space="preserve"> </w:t>
      </w:r>
      <w:proofErr w:type="spellStart"/>
      <w:r w:rsidRPr="00CA6CBA">
        <w:rPr>
          <w:sz w:val="24"/>
          <w:szCs w:val="24"/>
        </w:rPr>
        <w:t>batubara</w:t>
      </w:r>
      <w:proofErr w:type="spellEnd"/>
      <w:r w:rsidRPr="00CA6CBA">
        <w:rPr>
          <w:sz w:val="24"/>
          <w:szCs w:val="24"/>
        </w:rPr>
        <w:t xml:space="preserve"> di Sumatera Selatan </w:t>
      </w:r>
      <w:proofErr w:type="spellStart"/>
      <w:r w:rsidRPr="00CA6CBA">
        <w:rPr>
          <w:sz w:val="24"/>
          <w:szCs w:val="24"/>
        </w:rPr>
        <w:t>ini</w:t>
      </w:r>
      <w:proofErr w:type="spellEnd"/>
      <w:r w:rsidRPr="00CA6CBA">
        <w:rPr>
          <w:sz w:val="24"/>
          <w:szCs w:val="24"/>
        </w:rPr>
        <w:t xml:space="preserve">; (1) </w:t>
      </w:r>
      <w:proofErr w:type="spellStart"/>
      <w:r w:rsidRPr="00CA6CBA">
        <w:rPr>
          <w:sz w:val="24"/>
          <w:szCs w:val="24"/>
        </w:rPr>
        <w:t>tersedianya</w:t>
      </w:r>
      <w:proofErr w:type="spellEnd"/>
      <w:r w:rsidRPr="00CA6CBA">
        <w:rPr>
          <w:sz w:val="24"/>
          <w:szCs w:val="24"/>
        </w:rPr>
        <w:t xml:space="preserve"> data </w:t>
      </w:r>
      <w:r w:rsidRPr="005D4709">
        <w:rPr>
          <w:sz w:val="24"/>
          <w:szCs w:val="24"/>
          <w:lang w:val="nl-NL"/>
        </w:rPr>
        <w:t>urutan sumberdaya batubara terbesar</w:t>
      </w:r>
      <w:r>
        <w:rPr>
          <w:sz w:val="24"/>
          <w:szCs w:val="24"/>
        </w:rPr>
        <w:t xml:space="preserve"> di Sumatera Selatan (</w:t>
      </w:r>
      <w:proofErr w:type="spellStart"/>
      <w:r>
        <w:rPr>
          <w:sz w:val="24"/>
          <w:szCs w:val="24"/>
        </w:rPr>
        <w:t>melanjutkan</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terdahulu</w:t>
      </w:r>
      <w:proofErr w:type="spellEnd"/>
      <w:r>
        <w:rPr>
          <w:sz w:val="24"/>
          <w:szCs w:val="24"/>
        </w:rPr>
        <w:t xml:space="preserve"> </w:t>
      </w:r>
      <w:proofErr w:type="spellStart"/>
      <w:r>
        <w:rPr>
          <w:sz w:val="24"/>
          <w:szCs w:val="24"/>
        </w:rPr>
        <w:t>oleh</w:t>
      </w:r>
      <w:proofErr w:type="spellEnd"/>
      <w:r>
        <w:rPr>
          <w:sz w:val="24"/>
          <w:szCs w:val="24"/>
        </w:rPr>
        <w:t xml:space="preserve"> </w:t>
      </w:r>
      <w:proofErr w:type="spellStart"/>
      <w:r>
        <w:rPr>
          <w:sz w:val="24"/>
          <w:szCs w:val="24"/>
        </w:rPr>
        <w:t>Paramyta</w:t>
      </w:r>
      <w:proofErr w:type="spellEnd"/>
      <w:r>
        <w:rPr>
          <w:sz w:val="24"/>
          <w:szCs w:val="24"/>
        </w:rPr>
        <w:t xml:space="preserve"> (2015), </w:t>
      </w:r>
      <w:proofErr w:type="spellStart"/>
      <w:r>
        <w:rPr>
          <w:sz w:val="24"/>
          <w:szCs w:val="24"/>
        </w:rPr>
        <w:t>dalam</w:t>
      </w:r>
      <w:proofErr w:type="spellEnd"/>
      <w:r>
        <w:rPr>
          <w:sz w:val="24"/>
          <w:szCs w:val="24"/>
        </w:rPr>
        <w:t xml:space="preserve"> </w:t>
      </w:r>
      <w:proofErr w:type="spellStart"/>
      <w:r>
        <w:rPr>
          <w:sz w:val="24"/>
          <w:szCs w:val="24"/>
        </w:rPr>
        <w:t>hal</w:t>
      </w:r>
      <w:proofErr w:type="spellEnd"/>
      <w:r>
        <w:rPr>
          <w:sz w:val="24"/>
          <w:szCs w:val="24"/>
        </w:rPr>
        <w:t xml:space="preserve"> </w:t>
      </w:r>
      <w:proofErr w:type="spellStart"/>
      <w:r>
        <w:rPr>
          <w:sz w:val="24"/>
          <w:szCs w:val="24"/>
        </w:rPr>
        <w:t>penyebaran</w:t>
      </w:r>
      <w:proofErr w:type="spellEnd"/>
      <w:r>
        <w:rPr>
          <w:sz w:val="24"/>
          <w:szCs w:val="24"/>
        </w:rPr>
        <w:t xml:space="preserve"> </w:t>
      </w:r>
      <w:proofErr w:type="spellStart"/>
      <w:r>
        <w:rPr>
          <w:sz w:val="24"/>
          <w:szCs w:val="24"/>
        </w:rPr>
        <w:t>batubara</w:t>
      </w:r>
      <w:proofErr w:type="spellEnd"/>
      <w:r>
        <w:rPr>
          <w:sz w:val="24"/>
          <w:szCs w:val="24"/>
        </w:rPr>
        <w:t xml:space="preserve"> Sumatera Selatan); </w:t>
      </w:r>
      <w:r w:rsidRPr="00CA6CBA">
        <w:rPr>
          <w:sz w:val="24"/>
          <w:szCs w:val="24"/>
        </w:rPr>
        <w:t xml:space="preserve">(2) </w:t>
      </w:r>
      <w:proofErr w:type="spellStart"/>
      <w:r>
        <w:rPr>
          <w:sz w:val="24"/>
          <w:szCs w:val="24"/>
        </w:rPr>
        <w:t>tersusunnya</w:t>
      </w:r>
      <w:proofErr w:type="spellEnd"/>
      <w:r>
        <w:rPr>
          <w:sz w:val="24"/>
          <w:szCs w:val="24"/>
        </w:rPr>
        <w:t xml:space="preserve"> </w:t>
      </w:r>
      <w:proofErr w:type="spellStart"/>
      <w:r>
        <w:rPr>
          <w:sz w:val="24"/>
          <w:szCs w:val="24"/>
        </w:rPr>
        <w:t>rencana</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prioritas</w:t>
      </w:r>
      <w:proofErr w:type="spellEnd"/>
      <w:r>
        <w:rPr>
          <w:sz w:val="24"/>
          <w:szCs w:val="24"/>
        </w:rPr>
        <w:t xml:space="preserve"> </w:t>
      </w:r>
      <w:proofErr w:type="spellStart"/>
      <w:r>
        <w:rPr>
          <w:sz w:val="24"/>
          <w:szCs w:val="24"/>
        </w:rPr>
        <w:t>pengembangan</w:t>
      </w:r>
      <w:proofErr w:type="spellEnd"/>
      <w:r>
        <w:rPr>
          <w:sz w:val="24"/>
          <w:szCs w:val="24"/>
        </w:rPr>
        <w:t xml:space="preserve"> </w:t>
      </w:r>
      <w:proofErr w:type="spellStart"/>
      <w:proofErr w:type="gramStart"/>
      <w:r w:rsidRPr="00CA6CBA">
        <w:rPr>
          <w:sz w:val="24"/>
          <w:szCs w:val="24"/>
        </w:rPr>
        <w:t>batubara</w:t>
      </w:r>
      <w:proofErr w:type="spellEnd"/>
      <w:r>
        <w:rPr>
          <w:sz w:val="24"/>
          <w:szCs w:val="24"/>
        </w:rPr>
        <w:t xml:space="preserve"> </w:t>
      </w:r>
      <w:r w:rsidRPr="00CA6CBA">
        <w:rPr>
          <w:sz w:val="24"/>
          <w:szCs w:val="24"/>
        </w:rPr>
        <w:t xml:space="preserve"> Sumatera</w:t>
      </w:r>
      <w:proofErr w:type="gramEnd"/>
      <w:r w:rsidRPr="00CA6CBA">
        <w:rPr>
          <w:sz w:val="24"/>
          <w:szCs w:val="24"/>
        </w:rPr>
        <w:t xml:space="preserve"> Selatan. (3)</w:t>
      </w:r>
      <w:r>
        <w:rPr>
          <w:sz w:val="24"/>
          <w:szCs w:val="24"/>
        </w:rPr>
        <w:t xml:space="preserve"> </w:t>
      </w:r>
      <w:proofErr w:type="spellStart"/>
      <w:proofErr w:type="gramStart"/>
      <w:r>
        <w:rPr>
          <w:sz w:val="24"/>
          <w:szCs w:val="24"/>
        </w:rPr>
        <w:t>menunjang</w:t>
      </w:r>
      <w:proofErr w:type="spellEnd"/>
      <w:proofErr w:type="gramEnd"/>
      <w:r>
        <w:rPr>
          <w:sz w:val="24"/>
          <w:szCs w:val="24"/>
        </w:rPr>
        <w:t xml:space="preserve"> program Sumatera Selatan </w:t>
      </w:r>
      <w:proofErr w:type="spellStart"/>
      <w:r>
        <w:rPr>
          <w:sz w:val="24"/>
          <w:szCs w:val="24"/>
        </w:rPr>
        <w:t>sebagai</w:t>
      </w:r>
      <w:proofErr w:type="spellEnd"/>
      <w:r>
        <w:rPr>
          <w:sz w:val="24"/>
          <w:szCs w:val="24"/>
        </w:rPr>
        <w:t xml:space="preserve"> </w:t>
      </w:r>
      <w:proofErr w:type="spellStart"/>
      <w:r>
        <w:rPr>
          <w:sz w:val="24"/>
          <w:szCs w:val="24"/>
        </w:rPr>
        <w:t>lumbung</w:t>
      </w:r>
      <w:proofErr w:type="spellEnd"/>
      <w:r>
        <w:rPr>
          <w:sz w:val="24"/>
          <w:szCs w:val="24"/>
        </w:rPr>
        <w:t xml:space="preserve"> </w:t>
      </w:r>
      <w:proofErr w:type="spellStart"/>
      <w:r>
        <w:rPr>
          <w:sz w:val="24"/>
          <w:szCs w:val="24"/>
        </w:rPr>
        <w:t>energi</w:t>
      </w:r>
      <w:proofErr w:type="spellEnd"/>
      <w:r>
        <w:rPr>
          <w:sz w:val="24"/>
          <w:szCs w:val="24"/>
        </w:rPr>
        <w:t xml:space="preserve"> </w:t>
      </w:r>
      <w:proofErr w:type="spellStart"/>
      <w:r>
        <w:rPr>
          <w:sz w:val="24"/>
          <w:szCs w:val="24"/>
        </w:rPr>
        <w:t>nasional</w:t>
      </w:r>
      <w:proofErr w:type="spellEnd"/>
      <w:r w:rsidRPr="00CA6CBA">
        <w:rPr>
          <w:sz w:val="24"/>
          <w:szCs w:val="24"/>
        </w:rPr>
        <w:t>.</w:t>
      </w:r>
    </w:p>
    <w:p w:rsidR="00BB199E" w:rsidRPr="00F83665" w:rsidRDefault="00BB199E" w:rsidP="00BB199E">
      <w:pPr>
        <w:pStyle w:val="BodyText"/>
        <w:spacing w:line="240" w:lineRule="auto"/>
        <w:ind w:firstLine="284"/>
        <w:rPr>
          <w:sz w:val="24"/>
          <w:szCs w:val="24"/>
          <w:lang w:val="nl-NL"/>
        </w:rPr>
      </w:pPr>
    </w:p>
    <w:p w:rsidR="00BB199E" w:rsidRPr="009450E2" w:rsidRDefault="00BB199E" w:rsidP="00BB199E">
      <w:pPr>
        <w:pStyle w:val="BodyText"/>
        <w:ind w:firstLine="0"/>
        <w:rPr>
          <w:b/>
          <w:sz w:val="24"/>
          <w:szCs w:val="24"/>
        </w:rPr>
      </w:pPr>
      <w:r w:rsidRPr="009450E2">
        <w:rPr>
          <w:b/>
          <w:sz w:val="24"/>
          <w:szCs w:val="24"/>
        </w:rPr>
        <w:t>METODE PENELITIAN</w:t>
      </w:r>
    </w:p>
    <w:p w:rsidR="00BB199E" w:rsidRDefault="00BB199E" w:rsidP="00BB199E">
      <w:pPr>
        <w:pStyle w:val="Heading2"/>
        <w:ind w:firstLine="289"/>
        <w:jc w:val="both"/>
        <w:rPr>
          <w:lang w:val="nl-NL"/>
        </w:rPr>
      </w:pPr>
      <w:r w:rsidRPr="00954326">
        <w:rPr>
          <w:i w:val="0"/>
          <w:sz w:val="24"/>
          <w:szCs w:val="24"/>
          <w:lang w:val="nl-NL"/>
        </w:rPr>
        <w:t>Penelitian ini lanjutan dari penelitian terdahulu yaitu dengan judul “Meningkatkan Keanekaragaman Produk Batubara Kualitas Rendah Untuk Energi listrik”. Dengan fokus menganalisis</w:t>
      </w:r>
      <w:r>
        <w:rPr>
          <w:i w:val="0"/>
          <w:sz w:val="24"/>
          <w:szCs w:val="24"/>
          <w:lang w:val="nl-NL"/>
        </w:rPr>
        <w:t xml:space="preserve"> </w:t>
      </w:r>
      <w:r w:rsidRPr="00954326">
        <w:rPr>
          <w:i w:val="0"/>
          <w:sz w:val="24"/>
          <w:szCs w:val="24"/>
          <w:lang w:val="nl-NL"/>
        </w:rPr>
        <w:t>sebaran batubara di Sumatera Selatan, analisisnya dengan metode SWOT</w:t>
      </w:r>
      <w:r>
        <w:rPr>
          <w:i w:val="0"/>
          <w:sz w:val="24"/>
          <w:szCs w:val="24"/>
          <w:lang w:val="nl-NL"/>
        </w:rPr>
        <w:t xml:space="preserve"> </w:t>
      </w:r>
      <w:r w:rsidRPr="00954326">
        <w:rPr>
          <w:i w:val="0"/>
          <w:sz w:val="24"/>
          <w:szCs w:val="24"/>
          <w:lang w:val="nl-NL"/>
        </w:rPr>
        <w:t xml:space="preserve">oleh </w:t>
      </w:r>
      <w:r>
        <w:rPr>
          <w:i w:val="0"/>
          <w:sz w:val="24"/>
          <w:szCs w:val="24"/>
          <w:lang w:val="sv-SE"/>
        </w:rPr>
        <w:t xml:space="preserve">Paramyta </w:t>
      </w:r>
      <w:r w:rsidRPr="00954326">
        <w:rPr>
          <w:i w:val="0"/>
          <w:sz w:val="24"/>
          <w:szCs w:val="24"/>
          <w:lang w:val="nl-NL"/>
        </w:rPr>
        <w:t>(2015). Penelitian lanjutan</w:t>
      </w:r>
      <w:r>
        <w:rPr>
          <w:i w:val="0"/>
          <w:sz w:val="24"/>
          <w:szCs w:val="24"/>
          <w:lang w:val="nl-NL"/>
        </w:rPr>
        <w:t xml:space="preserve"> ini</w:t>
      </w:r>
      <w:r w:rsidRPr="00954326">
        <w:rPr>
          <w:i w:val="0"/>
          <w:sz w:val="24"/>
          <w:szCs w:val="24"/>
          <w:lang w:val="nl-NL"/>
        </w:rPr>
        <w:t xml:space="preserve"> </w:t>
      </w:r>
      <w:r>
        <w:rPr>
          <w:i w:val="0"/>
          <w:sz w:val="24"/>
          <w:szCs w:val="24"/>
          <w:lang w:val="nl-NL"/>
        </w:rPr>
        <w:t xml:space="preserve">juga menggunakan metode yang sama, namun </w:t>
      </w:r>
      <w:r w:rsidRPr="00954326">
        <w:rPr>
          <w:i w:val="0"/>
          <w:sz w:val="24"/>
          <w:szCs w:val="24"/>
          <w:lang w:val="nl-NL"/>
        </w:rPr>
        <w:t xml:space="preserve">difokuskan membahas </w:t>
      </w:r>
      <w:r>
        <w:rPr>
          <w:i w:val="0"/>
          <w:sz w:val="24"/>
          <w:szCs w:val="24"/>
          <w:lang w:val="nl-NL"/>
        </w:rPr>
        <w:t xml:space="preserve">urutan sumberdaya batubara terbesar, </w:t>
      </w:r>
      <w:r w:rsidRPr="00954326">
        <w:rPr>
          <w:i w:val="0"/>
          <w:sz w:val="24"/>
          <w:szCs w:val="24"/>
          <w:lang w:val="nl-NL"/>
        </w:rPr>
        <w:t>rencana</w:t>
      </w:r>
      <w:r>
        <w:rPr>
          <w:i w:val="0"/>
          <w:sz w:val="24"/>
          <w:szCs w:val="24"/>
          <w:lang w:val="nl-NL"/>
        </w:rPr>
        <w:t xml:space="preserve"> pengembangan</w:t>
      </w:r>
      <w:r w:rsidRPr="00954326">
        <w:rPr>
          <w:i w:val="0"/>
          <w:sz w:val="24"/>
          <w:szCs w:val="24"/>
          <w:lang w:val="nl-NL"/>
        </w:rPr>
        <w:t xml:space="preserve"> dan pola pengembangan teknologi dengan proritas pengembangan industri PLTU batubara, briket batubara, </w:t>
      </w:r>
      <w:r w:rsidRPr="004D6821">
        <w:rPr>
          <w:sz w:val="24"/>
          <w:szCs w:val="24"/>
          <w:lang w:val="nl-NL"/>
        </w:rPr>
        <w:t>upgreading</w:t>
      </w:r>
      <w:r w:rsidRPr="00954326">
        <w:rPr>
          <w:i w:val="0"/>
          <w:sz w:val="24"/>
          <w:szCs w:val="24"/>
          <w:lang w:val="nl-NL"/>
        </w:rPr>
        <w:t xml:space="preserve"> batubara, pencairan dan gasifikasi batubara, dan batubara Cair</w:t>
      </w:r>
      <w:r>
        <w:rPr>
          <w:lang w:val="nl-NL"/>
        </w:rPr>
        <w:t>.</w:t>
      </w:r>
    </w:p>
    <w:p w:rsidR="00BB199E" w:rsidRPr="00751494" w:rsidRDefault="00BB199E" w:rsidP="00BB199E">
      <w:pPr>
        <w:rPr>
          <w:lang w:val="nl-NL"/>
        </w:rPr>
      </w:pPr>
    </w:p>
    <w:p w:rsidR="00BB199E" w:rsidRPr="009450E2" w:rsidRDefault="00BB199E" w:rsidP="00BB199E">
      <w:pPr>
        <w:pStyle w:val="BodyText"/>
        <w:ind w:firstLine="0"/>
        <w:rPr>
          <w:b/>
          <w:sz w:val="24"/>
          <w:szCs w:val="24"/>
        </w:rPr>
      </w:pPr>
      <w:r w:rsidRPr="009450E2">
        <w:rPr>
          <w:b/>
          <w:sz w:val="24"/>
          <w:szCs w:val="24"/>
        </w:rPr>
        <w:t>HASIL DAN PEMBAHASAN</w:t>
      </w:r>
    </w:p>
    <w:p w:rsidR="00BB199E" w:rsidRDefault="00BB199E" w:rsidP="00BB199E">
      <w:pPr>
        <w:pStyle w:val="Heading2"/>
        <w:numPr>
          <w:ilvl w:val="1"/>
          <w:numId w:val="1"/>
        </w:numPr>
        <w:rPr>
          <w:sz w:val="24"/>
          <w:szCs w:val="24"/>
          <w:lang w:val="nl-NL"/>
        </w:rPr>
      </w:pPr>
      <w:r w:rsidRPr="0012634F">
        <w:rPr>
          <w:sz w:val="24"/>
          <w:szCs w:val="24"/>
          <w:lang w:val="nl-NL"/>
        </w:rPr>
        <w:t>Pemetaan Batubara Sumatera Selatan</w:t>
      </w:r>
    </w:p>
    <w:p w:rsidR="00BB199E" w:rsidRPr="0012634F" w:rsidRDefault="00BB199E" w:rsidP="00BB199E">
      <w:pPr>
        <w:spacing w:after="120"/>
        <w:ind w:left="284" w:firstLine="284"/>
        <w:jc w:val="both"/>
        <w:rPr>
          <w:sz w:val="24"/>
          <w:szCs w:val="24"/>
          <w:lang w:val="nl-NL"/>
        </w:rPr>
      </w:pPr>
      <w:r w:rsidRPr="0012634F">
        <w:rPr>
          <w:sz w:val="24"/>
          <w:szCs w:val="24"/>
          <w:lang w:val="nl-NL"/>
        </w:rPr>
        <w:t xml:space="preserve">Batubara di Sumatera Selatan tersebar di hampir semua Kabupaten/Kota di Sumatera Selatan yang ditampilkan pada Gambar1. Kabupaten yang memiliki </w:t>
      </w:r>
      <w:r w:rsidRPr="0012634F">
        <w:rPr>
          <w:sz w:val="24"/>
          <w:szCs w:val="24"/>
          <w:lang w:val="nl-NL"/>
        </w:rPr>
        <w:lastRenderedPageBreak/>
        <w:t>sumberdaya batubara yang terbesar adalah Kabupaten Muara Enim dan Kabupaten Musi Banyuasin, urutan selanjutnya adalah Lahat.</w:t>
      </w:r>
    </w:p>
    <w:p w:rsidR="00BB199E" w:rsidRPr="00837868" w:rsidRDefault="00BB199E" w:rsidP="00BB199E">
      <w:pPr>
        <w:rPr>
          <w:lang w:val="nl-NL"/>
        </w:rPr>
      </w:pPr>
      <w:r>
        <w:rPr>
          <w:noProof/>
        </w:rPr>
        <w:drawing>
          <wp:inline distT="0" distB="0" distL="0" distR="0" wp14:anchorId="2463678C" wp14:editId="1488300B">
            <wp:extent cx="2370124" cy="1931213"/>
            <wp:effectExtent l="171450" t="171450" r="182880" b="164465"/>
            <wp:docPr id="4" name="Picture 1" descr="D:\scand\0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scand\002.jpg"/>
                    <pic:cNvPicPr>
                      <a:picLocks noChangeAspect="1" noChangeArrowheads="1"/>
                    </pic:cNvPicPr>
                  </pic:nvPicPr>
                  <pic:blipFill>
                    <a:blip r:embed="rId6" cstate="print"/>
                    <a:srcRect l="26772" t="28485" r="21963" b="36565"/>
                    <a:stretch>
                      <a:fillRect/>
                    </a:stretch>
                  </pic:blipFill>
                  <pic:spPr bwMode="auto">
                    <a:xfrm>
                      <a:off x="0" y="0"/>
                      <a:ext cx="2355682" cy="191944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BB199E" w:rsidRDefault="00BB199E" w:rsidP="00BB199E">
      <w:pPr>
        <w:pStyle w:val="tablehead"/>
        <w:numPr>
          <w:ilvl w:val="0"/>
          <w:numId w:val="0"/>
        </w:numPr>
        <w:rPr>
          <w:sz w:val="24"/>
          <w:szCs w:val="24"/>
          <w:lang w:val="nl-NL"/>
        </w:rPr>
      </w:pPr>
      <w:r>
        <w:rPr>
          <w:sz w:val="24"/>
          <w:szCs w:val="24"/>
        </w:rPr>
        <w:t xml:space="preserve">GAMBAR 1. </w:t>
      </w:r>
      <w:r w:rsidRPr="006C6773">
        <w:rPr>
          <w:sz w:val="24"/>
          <w:szCs w:val="24"/>
          <w:lang w:val="nl-NL"/>
        </w:rPr>
        <w:t>PENYEBARAN BATUBARA SUM-SEL</w:t>
      </w:r>
    </w:p>
    <w:p w:rsidR="00BB199E" w:rsidRDefault="00BB199E" w:rsidP="00BB199E">
      <w:pPr>
        <w:pStyle w:val="ListParagraph"/>
        <w:spacing w:after="120" w:line="240" w:lineRule="auto"/>
        <w:ind w:left="284" w:firstLine="284"/>
        <w:jc w:val="both"/>
        <w:rPr>
          <w:rFonts w:ascii="Times New Roman" w:hAnsi="Times New Roman"/>
          <w:sz w:val="24"/>
          <w:szCs w:val="24"/>
          <w:lang w:val="sv-SE"/>
        </w:rPr>
      </w:pPr>
      <w:r>
        <w:rPr>
          <w:rFonts w:ascii="Times New Roman" w:hAnsi="Times New Roman"/>
          <w:sz w:val="24"/>
          <w:szCs w:val="24"/>
          <w:lang w:val="sv-SE"/>
        </w:rPr>
        <w:t>P</w:t>
      </w:r>
      <w:r w:rsidRPr="008F3ACD">
        <w:rPr>
          <w:rFonts w:ascii="Times New Roman" w:hAnsi="Times New Roman"/>
          <w:sz w:val="24"/>
          <w:szCs w:val="24"/>
          <w:lang w:val="sv-SE"/>
        </w:rPr>
        <w:t>engembangan industri batubara (pencairan dan gasifikasi), lokasi yang potensial mengembangkannya adalah di Kabupaten MUBA.</w:t>
      </w:r>
    </w:p>
    <w:p w:rsidR="00BB199E" w:rsidRDefault="00BB199E" w:rsidP="00BB199E">
      <w:pPr>
        <w:pStyle w:val="Heading2"/>
        <w:numPr>
          <w:ilvl w:val="1"/>
          <w:numId w:val="1"/>
        </w:numPr>
        <w:ind w:left="289" w:hanging="289"/>
        <w:rPr>
          <w:sz w:val="22"/>
          <w:szCs w:val="22"/>
          <w:lang w:val="sv-SE"/>
        </w:rPr>
      </w:pPr>
      <w:r w:rsidRPr="001C6ED3">
        <w:rPr>
          <w:sz w:val="22"/>
          <w:szCs w:val="22"/>
          <w:lang w:val="sv-SE"/>
        </w:rPr>
        <w:t>Rencana Pengembanga</w:t>
      </w:r>
      <w:r>
        <w:rPr>
          <w:sz w:val="22"/>
          <w:szCs w:val="22"/>
          <w:lang w:val="sv-SE"/>
        </w:rPr>
        <w:t>n</w:t>
      </w:r>
    </w:p>
    <w:p w:rsidR="00BB199E" w:rsidRPr="00FA2286" w:rsidRDefault="00BB199E" w:rsidP="00BB199E">
      <w:pPr>
        <w:spacing w:after="120"/>
        <w:ind w:left="284" w:firstLine="284"/>
        <w:jc w:val="both"/>
        <w:rPr>
          <w:sz w:val="24"/>
          <w:szCs w:val="24"/>
          <w:lang w:val="sv-SE"/>
        </w:rPr>
      </w:pPr>
      <w:r w:rsidRPr="00FA2286">
        <w:rPr>
          <w:sz w:val="24"/>
          <w:szCs w:val="24"/>
          <w:lang w:val="sv-SE"/>
        </w:rPr>
        <w:t>Adanya kebijakan Departemen Energi Sumber Daya Mineral (2004), yang menjelaskan pencanangan Sumatera Selatan sebagai lumbung energi nasional adalah didasarkan pada ketersediaan cadangan sumber daya energi yang dimiliki provinsi ini, dan sebagai upaya untuk meningkatkan perekonomian daerah Provinsi Sumatera Selatan. Jenis energi yang secara ekonomi dapat dipasok ke daerah-daerah lain indonesia ataupun di ekspor diusahakan secara optimal dengan produksi langsung ataupun diolah menjadi produk energi (</w:t>
      </w:r>
      <w:r w:rsidRPr="00FA2286">
        <w:rPr>
          <w:i/>
          <w:sz w:val="24"/>
          <w:szCs w:val="24"/>
          <w:lang w:val="sv-SE"/>
        </w:rPr>
        <w:t>upgraded</w:t>
      </w:r>
      <w:r w:rsidRPr="00FA2286">
        <w:rPr>
          <w:sz w:val="24"/>
          <w:szCs w:val="24"/>
          <w:lang w:val="sv-SE"/>
        </w:rPr>
        <w:t xml:space="preserve"> batubara, briket batubara, minyak dan gas sintetis dari batubara, batubara cair dan </w:t>
      </w:r>
      <w:r w:rsidRPr="00FA2286">
        <w:rPr>
          <w:i/>
          <w:sz w:val="24"/>
          <w:szCs w:val="24"/>
          <w:lang w:val="sv-SE"/>
        </w:rPr>
        <w:t>biofuel</w:t>
      </w:r>
      <w:r w:rsidRPr="00FA2286">
        <w:rPr>
          <w:sz w:val="24"/>
          <w:szCs w:val="24"/>
          <w:lang w:val="sv-SE"/>
        </w:rPr>
        <w:t>). Hal ini diharapkan dapat mensejahterakan kehidupan masyarakat Sumatera Selatan khususnya, serta Indonesia pada umumnya melalui tersedianya pasokan energi yang handal.</w:t>
      </w:r>
    </w:p>
    <w:p w:rsidR="00BB199E" w:rsidRDefault="00BB199E" w:rsidP="00BB199E">
      <w:pPr>
        <w:spacing w:after="120"/>
        <w:ind w:left="284" w:firstLine="284"/>
        <w:jc w:val="both"/>
        <w:rPr>
          <w:sz w:val="24"/>
          <w:szCs w:val="24"/>
          <w:lang w:val="sv-SE"/>
        </w:rPr>
      </w:pPr>
      <w:r w:rsidRPr="00FA2286">
        <w:rPr>
          <w:sz w:val="24"/>
          <w:szCs w:val="24"/>
          <w:lang w:val="sv-SE"/>
        </w:rPr>
        <w:t xml:space="preserve">Pemanfaatan batubara Sumatera Selatan ke depan memerlukan pengembangan batubara menjadi briket. </w:t>
      </w:r>
      <w:r w:rsidRPr="00FA2286">
        <w:rPr>
          <w:i/>
          <w:sz w:val="24"/>
          <w:szCs w:val="24"/>
          <w:lang w:val="sv-SE"/>
        </w:rPr>
        <w:t>Upgrading Brown Coal</w:t>
      </w:r>
      <w:r w:rsidRPr="00FA2286">
        <w:rPr>
          <w:sz w:val="24"/>
          <w:szCs w:val="24"/>
          <w:lang w:val="sv-SE"/>
        </w:rPr>
        <w:t xml:space="preserve"> (UBC), minyak dan gas sintetis dari batubara, batubara cair Tabel 1 </w:t>
      </w:r>
      <w:r>
        <w:rPr>
          <w:sz w:val="24"/>
          <w:szCs w:val="24"/>
          <w:lang w:val="sv-SE"/>
        </w:rPr>
        <w:t xml:space="preserve">menampilkan </w:t>
      </w:r>
      <w:r w:rsidRPr="00FA2286">
        <w:rPr>
          <w:sz w:val="24"/>
          <w:szCs w:val="24"/>
          <w:lang w:val="sv-SE"/>
        </w:rPr>
        <w:t>proyeksi kapasitas teknologi batubara lanjut dari tah</w:t>
      </w:r>
      <w:r>
        <w:rPr>
          <w:sz w:val="24"/>
          <w:szCs w:val="24"/>
          <w:lang w:val="sv-SE"/>
        </w:rPr>
        <w:t>un 2005-</w:t>
      </w:r>
      <w:r w:rsidRPr="00FA2286">
        <w:rPr>
          <w:sz w:val="24"/>
          <w:szCs w:val="24"/>
          <w:lang w:val="sv-SE"/>
        </w:rPr>
        <w:t>2025. Pada tabel ini terlihat penggunaan batubara untuk pembuatan beriket batubara selalu mengalami kenaikan dari tahun ke tahun. Peningkatan penggunaan batubara yang paling signifikat akan terjadi antara tahun 2006 dan tahun 2010, yaitu untuk memproduksi briket dengan kapasitas teknologi 0.97 juta ton di tahun 2005</w:t>
      </w:r>
      <w:r>
        <w:rPr>
          <w:sz w:val="24"/>
          <w:szCs w:val="24"/>
          <w:lang w:val="sv-SE"/>
        </w:rPr>
        <w:t xml:space="preserve"> diperlukan</w:t>
      </w:r>
      <w:r w:rsidRPr="00FA2286">
        <w:rPr>
          <w:sz w:val="24"/>
          <w:szCs w:val="24"/>
          <w:lang w:val="sv-SE"/>
        </w:rPr>
        <w:t xml:space="preserve"> sekitar 2.41 juta ton batubara, sedangkan untuk memproduksi briket dengan kapasitas teknologi 5 juta ton di tahun 2010 diperlukan batubara sebanyak 13.6 juta ton. Selanjutnya pada tahun 2025, kebutuhan batubara untuk memenuhi pabrik briket dengan kapasitas sekitar 10 juta ton per tahun akan mencapai 25 juta ton. Proyeksi ini pada prinsipnya menggunakan asumsi bahwa briket batubara ke depan secara bertahap akan menggantikan peran </w:t>
      </w:r>
      <w:r w:rsidRPr="00FA2286">
        <w:rPr>
          <w:sz w:val="24"/>
          <w:szCs w:val="24"/>
          <w:lang w:val="sv-SE"/>
        </w:rPr>
        <w:lastRenderedPageBreak/>
        <w:t>bahan bakar minyak, terutama minyak tanah, di berbagai pangsa pengguna, oleh karenanya permintaan briket batubara akan mengalami peningkatan</w:t>
      </w:r>
      <w:r>
        <w:rPr>
          <w:sz w:val="24"/>
          <w:szCs w:val="24"/>
          <w:lang w:val="sv-SE"/>
        </w:rPr>
        <w:t>.</w:t>
      </w:r>
    </w:p>
    <w:p w:rsidR="00BB199E" w:rsidRDefault="00BB199E" w:rsidP="00BB199E">
      <w:pPr>
        <w:rPr>
          <w:sz w:val="24"/>
          <w:szCs w:val="24"/>
          <w:lang w:val="sv-SE"/>
        </w:rPr>
      </w:pPr>
      <w:proofErr w:type="gramStart"/>
      <w:r>
        <w:rPr>
          <w:sz w:val="24"/>
          <w:szCs w:val="24"/>
        </w:rPr>
        <w:t>TABEL 1.</w:t>
      </w:r>
      <w:proofErr w:type="gramEnd"/>
      <w:r>
        <w:rPr>
          <w:sz w:val="24"/>
          <w:szCs w:val="24"/>
        </w:rPr>
        <w:t xml:space="preserve"> </w:t>
      </w:r>
      <w:r w:rsidRPr="00FA2286">
        <w:rPr>
          <w:sz w:val="24"/>
          <w:szCs w:val="24"/>
          <w:lang w:val="sv-SE"/>
        </w:rPr>
        <w:t xml:space="preserve">PROYEKSI KAPASITAS TEKNOLOGI BATUBARA </w:t>
      </w:r>
    </w:p>
    <w:p w:rsidR="00BB199E" w:rsidRDefault="00BB199E" w:rsidP="00BB199E">
      <w:pPr>
        <w:jc w:val="both"/>
        <w:rPr>
          <w:sz w:val="24"/>
          <w:szCs w:val="24"/>
          <w:lang w:val="sv-SE"/>
        </w:rPr>
      </w:pPr>
      <w:r>
        <w:rPr>
          <w:sz w:val="24"/>
          <w:szCs w:val="24"/>
          <w:lang w:val="sv-SE"/>
        </w:rPr>
        <w:t xml:space="preserve">                              </w:t>
      </w:r>
      <w:r w:rsidRPr="00FA2286">
        <w:rPr>
          <w:i/>
          <w:sz w:val="24"/>
          <w:szCs w:val="24"/>
          <w:lang w:val="sv-SE"/>
        </w:rPr>
        <w:t>ADVANCED</w:t>
      </w:r>
      <w:r w:rsidRPr="00FA2286">
        <w:rPr>
          <w:sz w:val="24"/>
          <w:szCs w:val="24"/>
          <w:lang w:val="sv-SE"/>
        </w:rPr>
        <w:t xml:space="preserve"> HINGGA TAHUN 2025</w:t>
      </w:r>
      <w:r>
        <w:rPr>
          <w:sz w:val="24"/>
          <w:szCs w:val="24"/>
          <w:lang w:val="sv-SE"/>
        </w:rPr>
        <w:t xml:space="preserve"> </w:t>
      </w:r>
    </w:p>
    <w:p w:rsidR="00BB199E" w:rsidRDefault="00BB199E" w:rsidP="00BB199E">
      <w:pPr>
        <w:jc w:val="both"/>
        <w:rPr>
          <w:sz w:val="24"/>
          <w:szCs w:val="24"/>
          <w:lang w:val="sv-SE"/>
        </w:rPr>
      </w:pPr>
      <w:r>
        <w:rPr>
          <w:sz w:val="24"/>
          <w:szCs w:val="24"/>
          <w:lang w:val="sv-SE"/>
        </w:rPr>
        <w:t xml:space="preserve">                              </w:t>
      </w:r>
      <w:r w:rsidRPr="00FA2286">
        <w:rPr>
          <w:sz w:val="24"/>
          <w:szCs w:val="24"/>
          <w:lang w:val="sv-SE"/>
        </w:rPr>
        <w:t>(DALAM JUTA TON PER TAHUN)</w:t>
      </w:r>
    </w:p>
    <w:p w:rsidR="00BB199E" w:rsidRDefault="00BB199E" w:rsidP="00BB199E">
      <w:pPr>
        <w:rPr>
          <w:lang w:val="sv-SE"/>
        </w:rPr>
      </w:pPr>
    </w:p>
    <w:tbl>
      <w:tblPr>
        <w:tblStyle w:val="LightShading-Accent5"/>
        <w:tblW w:w="0" w:type="auto"/>
        <w:tblInd w:w="705" w:type="dxa"/>
        <w:tblLook w:val="04A0" w:firstRow="1" w:lastRow="0" w:firstColumn="1" w:lastColumn="0" w:noHBand="0" w:noVBand="1"/>
      </w:tblPr>
      <w:tblGrid>
        <w:gridCol w:w="1275"/>
        <w:gridCol w:w="1843"/>
        <w:gridCol w:w="779"/>
        <w:gridCol w:w="856"/>
        <w:gridCol w:w="857"/>
        <w:gridCol w:w="856"/>
        <w:gridCol w:w="779"/>
      </w:tblGrid>
      <w:tr w:rsidR="00BB199E" w:rsidRPr="00E546A1" w:rsidTr="00137A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gridSpan w:val="2"/>
          </w:tcPr>
          <w:p w:rsidR="00BB199E" w:rsidRPr="00E546A1" w:rsidRDefault="00BB199E" w:rsidP="00137AD2">
            <w:pPr>
              <w:rPr>
                <w:b w:val="0"/>
                <w:color w:val="auto"/>
                <w:sz w:val="22"/>
                <w:szCs w:val="22"/>
                <w:lang w:val="sv-SE"/>
              </w:rPr>
            </w:pPr>
            <w:r w:rsidRPr="00E546A1">
              <w:rPr>
                <w:b w:val="0"/>
                <w:color w:val="auto"/>
                <w:sz w:val="22"/>
                <w:szCs w:val="22"/>
                <w:lang w:val="sv-SE"/>
              </w:rPr>
              <w:t xml:space="preserve">Teknologi Batubara </w:t>
            </w:r>
            <w:r w:rsidRPr="00EF36B7">
              <w:rPr>
                <w:b w:val="0"/>
                <w:i/>
                <w:color w:val="auto"/>
                <w:sz w:val="22"/>
                <w:szCs w:val="22"/>
                <w:lang w:val="sv-SE"/>
              </w:rPr>
              <w:t>Advanced</w:t>
            </w:r>
          </w:p>
        </w:tc>
        <w:tc>
          <w:tcPr>
            <w:tcW w:w="779" w:type="dxa"/>
          </w:tcPr>
          <w:p w:rsidR="00BB199E" w:rsidRPr="00E546A1" w:rsidRDefault="00BB199E" w:rsidP="00137AD2">
            <w:pPr>
              <w:cnfStyle w:val="100000000000" w:firstRow="1" w:lastRow="0" w:firstColumn="0" w:lastColumn="0" w:oddVBand="0" w:evenVBand="0" w:oddHBand="0" w:evenHBand="0" w:firstRowFirstColumn="0" w:firstRowLastColumn="0" w:lastRowFirstColumn="0" w:lastRowLastColumn="0"/>
              <w:rPr>
                <w:b w:val="0"/>
                <w:color w:val="auto"/>
                <w:sz w:val="22"/>
                <w:szCs w:val="22"/>
                <w:lang w:val="sv-SE"/>
              </w:rPr>
            </w:pPr>
            <w:r w:rsidRPr="00E546A1">
              <w:rPr>
                <w:b w:val="0"/>
                <w:color w:val="auto"/>
                <w:sz w:val="22"/>
                <w:szCs w:val="22"/>
                <w:lang w:val="sv-SE"/>
              </w:rPr>
              <w:t>2005</w:t>
            </w:r>
          </w:p>
        </w:tc>
        <w:tc>
          <w:tcPr>
            <w:tcW w:w="856" w:type="dxa"/>
          </w:tcPr>
          <w:p w:rsidR="00BB199E" w:rsidRPr="00E546A1" w:rsidRDefault="00BB199E" w:rsidP="00137AD2">
            <w:pPr>
              <w:cnfStyle w:val="100000000000" w:firstRow="1" w:lastRow="0" w:firstColumn="0" w:lastColumn="0" w:oddVBand="0" w:evenVBand="0" w:oddHBand="0" w:evenHBand="0" w:firstRowFirstColumn="0" w:firstRowLastColumn="0" w:lastRowFirstColumn="0" w:lastRowLastColumn="0"/>
              <w:rPr>
                <w:b w:val="0"/>
                <w:color w:val="auto"/>
                <w:sz w:val="22"/>
                <w:szCs w:val="22"/>
                <w:lang w:val="sv-SE"/>
              </w:rPr>
            </w:pPr>
            <w:r w:rsidRPr="00E546A1">
              <w:rPr>
                <w:b w:val="0"/>
                <w:color w:val="auto"/>
                <w:sz w:val="22"/>
                <w:szCs w:val="22"/>
                <w:lang w:val="sv-SE"/>
              </w:rPr>
              <w:t>2010</w:t>
            </w:r>
          </w:p>
        </w:tc>
        <w:tc>
          <w:tcPr>
            <w:tcW w:w="857" w:type="dxa"/>
          </w:tcPr>
          <w:p w:rsidR="00BB199E" w:rsidRPr="00E546A1" w:rsidRDefault="00BB199E" w:rsidP="00137AD2">
            <w:pPr>
              <w:cnfStyle w:val="100000000000" w:firstRow="1" w:lastRow="0" w:firstColumn="0" w:lastColumn="0" w:oddVBand="0" w:evenVBand="0" w:oddHBand="0" w:evenHBand="0" w:firstRowFirstColumn="0" w:firstRowLastColumn="0" w:lastRowFirstColumn="0" w:lastRowLastColumn="0"/>
              <w:rPr>
                <w:b w:val="0"/>
                <w:color w:val="auto"/>
                <w:sz w:val="22"/>
                <w:szCs w:val="22"/>
                <w:lang w:val="sv-SE"/>
              </w:rPr>
            </w:pPr>
            <w:r w:rsidRPr="00E546A1">
              <w:rPr>
                <w:b w:val="0"/>
                <w:color w:val="auto"/>
                <w:sz w:val="22"/>
                <w:szCs w:val="22"/>
                <w:lang w:val="sv-SE"/>
              </w:rPr>
              <w:t>2015</w:t>
            </w:r>
          </w:p>
        </w:tc>
        <w:tc>
          <w:tcPr>
            <w:tcW w:w="856" w:type="dxa"/>
          </w:tcPr>
          <w:p w:rsidR="00BB199E" w:rsidRPr="00E546A1" w:rsidRDefault="00BB199E" w:rsidP="00137AD2">
            <w:pPr>
              <w:cnfStyle w:val="100000000000" w:firstRow="1" w:lastRow="0" w:firstColumn="0" w:lastColumn="0" w:oddVBand="0" w:evenVBand="0" w:oddHBand="0" w:evenHBand="0" w:firstRowFirstColumn="0" w:firstRowLastColumn="0" w:lastRowFirstColumn="0" w:lastRowLastColumn="0"/>
              <w:rPr>
                <w:b w:val="0"/>
                <w:color w:val="auto"/>
                <w:sz w:val="22"/>
                <w:szCs w:val="22"/>
                <w:lang w:val="sv-SE"/>
              </w:rPr>
            </w:pPr>
            <w:r w:rsidRPr="00E546A1">
              <w:rPr>
                <w:b w:val="0"/>
                <w:color w:val="auto"/>
                <w:sz w:val="22"/>
                <w:szCs w:val="22"/>
                <w:lang w:val="sv-SE"/>
              </w:rPr>
              <w:t>2020</w:t>
            </w:r>
          </w:p>
        </w:tc>
        <w:tc>
          <w:tcPr>
            <w:tcW w:w="779" w:type="dxa"/>
          </w:tcPr>
          <w:p w:rsidR="00BB199E" w:rsidRPr="00E546A1" w:rsidRDefault="00BB199E" w:rsidP="00137AD2">
            <w:pPr>
              <w:cnfStyle w:val="100000000000" w:firstRow="1" w:lastRow="0" w:firstColumn="0" w:lastColumn="0" w:oddVBand="0" w:evenVBand="0" w:oddHBand="0" w:evenHBand="0" w:firstRowFirstColumn="0" w:firstRowLastColumn="0" w:lastRowFirstColumn="0" w:lastRowLastColumn="0"/>
              <w:rPr>
                <w:b w:val="0"/>
                <w:color w:val="auto"/>
                <w:sz w:val="22"/>
                <w:szCs w:val="22"/>
                <w:lang w:val="sv-SE"/>
              </w:rPr>
            </w:pPr>
            <w:r w:rsidRPr="00E546A1">
              <w:rPr>
                <w:b w:val="0"/>
                <w:color w:val="auto"/>
                <w:sz w:val="22"/>
                <w:szCs w:val="22"/>
                <w:lang w:val="sv-SE"/>
              </w:rPr>
              <w:t>2025</w:t>
            </w:r>
          </w:p>
        </w:tc>
      </w:tr>
      <w:tr w:rsidR="00BB199E" w:rsidRPr="00E546A1" w:rsidTr="00137AD2">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275" w:type="dxa"/>
            <w:vMerge w:val="restart"/>
            <w:shd w:val="clear" w:color="auto" w:fill="auto"/>
          </w:tcPr>
          <w:p w:rsidR="00BB199E" w:rsidRPr="00E546A1" w:rsidRDefault="00BB199E" w:rsidP="00137AD2">
            <w:pPr>
              <w:rPr>
                <w:b w:val="0"/>
                <w:color w:val="auto"/>
                <w:sz w:val="22"/>
                <w:szCs w:val="22"/>
                <w:lang w:val="sv-SE"/>
              </w:rPr>
            </w:pPr>
            <w:r w:rsidRPr="00E546A1">
              <w:rPr>
                <w:b w:val="0"/>
                <w:color w:val="auto"/>
                <w:sz w:val="22"/>
                <w:szCs w:val="22"/>
                <w:lang w:val="sv-SE"/>
              </w:rPr>
              <w:t xml:space="preserve">Briket </w:t>
            </w:r>
          </w:p>
        </w:tc>
        <w:tc>
          <w:tcPr>
            <w:tcW w:w="1843" w:type="dxa"/>
            <w:shd w:val="clear" w:color="auto" w:fill="auto"/>
          </w:tcPr>
          <w:p w:rsidR="00BB199E" w:rsidRPr="00E546A1" w:rsidRDefault="00BB199E" w:rsidP="00137AD2">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 xml:space="preserve">Briket </w:t>
            </w:r>
          </w:p>
        </w:tc>
        <w:tc>
          <w:tcPr>
            <w:tcW w:w="779" w:type="dxa"/>
            <w:shd w:val="clear" w:color="auto" w:fill="auto"/>
          </w:tcPr>
          <w:p w:rsidR="00BB199E" w:rsidRPr="00E546A1" w:rsidRDefault="00BB199E" w:rsidP="00137AD2">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0.97</w:t>
            </w:r>
          </w:p>
        </w:tc>
        <w:tc>
          <w:tcPr>
            <w:tcW w:w="856" w:type="dxa"/>
            <w:shd w:val="clear" w:color="auto" w:fill="auto"/>
          </w:tcPr>
          <w:p w:rsidR="00BB199E" w:rsidRPr="00E546A1" w:rsidRDefault="00BB199E" w:rsidP="00137AD2">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05.0</w:t>
            </w:r>
          </w:p>
        </w:tc>
        <w:tc>
          <w:tcPr>
            <w:tcW w:w="857" w:type="dxa"/>
            <w:shd w:val="clear" w:color="auto" w:fill="auto"/>
          </w:tcPr>
          <w:p w:rsidR="00BB199E" w:rsidRPr="00E546A1" w:rsidRDefault="00BB199E" w:rsidP="00137AD2">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06.67</w:t>
            </w:r>
          </w:p>
        </w:tc>
        <w:tc>
          <w:tcPr>
            <w:tcW w:w="856" w:type="dxa"/>
            <w:shd w:val="clear" w:color="auto" w:fill="auto"/>
          </w:tcPr>
          <w:p w:rsidR="00BB199E" w:rsidRPr="00E546A1" w:rsidRDefault="00BB199E" w:rsidP="00137AD2">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08.0</w:t>
            </w:r>
          </w:p>
        </w:tc>
        <w:tc>
          <w:tcPr>
            <w:tcW w:w="779" w:type="dxa"/>
            <w:shd w:val="clear" w:color="auto" w:fill="auto"/>
          </w:tcPr>
          <w:p w:rsidR="00BB199E" w:rsidRPr="00E546A1" w:rsidRDefault="00BB199E" w:rsidP="00137AD2">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10.0</w:t>
            </w:r>
          </w:p>
        </w:tc>
      </w:tr>
      <w:tr w:rsidR="00BB199E" w:rsidRPr="00E546A1" w:rsidTr="00137AD2">
        <w:trPr>
          <w:trHeight w:val="109"/>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auto"/>
          </w:tcPr>
          <w:p w:rsidR="00BB199E" w:rsidRPr="00E546A1" w:rsidRDefault="00BB199E" w:rsidP="00137AD2">
            <w:pPr>
              <w:rPr>
                <w:b w:val="0"/>
                <w:color w:val="auto"/>
                <w:sz w:val="22"/>
                <w:szCs w:val="22"/>
                <w:lang w:val="sv-SE"/>
              </w:rPr>
            </w:pPr>
          </w:p>
        </w:tc>
        <w:tc>
          <w:tcPr>
            <w:tcW w:w="1843" w:type="dxa"/>
            <w:shd w:val="clear" w:color="auto" w:fill="auto"/>
          </w:tcPr>
          <w:p w:rsidR="00BB199E" w:rsidRPr="00E546A1" w:rsidRDefault="00BB199E" w:rsidP="00137AD2">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Batubara</w:t>
            </w:r>
          </w:p>
        </w:tc>
        <w:tc>
          <w:tcPr>
            <w:tcW w:w="779" w:type="dxa"/>
            <w:shd w:val="clear" w:color="auto" w:fill="auto"/>
          </w:tcPr>
          <w:p w:rsidR="00BB199E" w:rsidRPr="00E546A1" w:rsidRDefault="00BB199E" w:rsidP="00137AD2">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2.41</w:t>
            </w:r>
          </w:p>
        </w:tc>
        <w:tc>
          <w:tcPr>
            <w:tcW w:w="856" w:type="dxa"/>
            <w:shd w:val="clear" w:color="auto" w:fill="auto"/>
          </w:tcPr>
          <w:p w:rsidR="00BB199E" w:rsidRPr="00E546A1" w:rsidRDefault="00BB199E" w:rsidP="00137AD2">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13.6</w:t>
            </w:r>
          </w:p>
        </w:tc>
        <w:tc>
          <w:tcPr>
            <w:tcW w:w="857" w:type="dxa"/>
            <w:shd w:val="clear" w:color="auto" w:fill="auto"/>
          </w:tcPr>
          <w:p w:rsidR="00BB199E" w:rsidRPr="00E546A1" w:rsidRDefault="00BB199E" w:rsidP="00137AD2">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16.68</w:t>
            </w:r>
          </w:p>
        </w:tc>
        <w:tc>
          <w:tcPr>
            <w:tcW w:w="856" w:type="dxa"/>
            <w:shd w:val="clear" w:color="auto" w:fill="auto"/>
          </w:tcPr>
          <w:p w:rsidR="00BB199E" w:rsidRPr="00E546A1" w:rsidRDefault="00BB199E" w:rsidP="00137AD2">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20.0</w:t>
            </w:r>
          </w:p>
        </w:tc>
        <w:tc>
          <w:tcPr>
            <w:tcW w:w="779" w:type="dxa"/>
            <w:shd w:val="clear" w:color="auto" w:fill="auto"/>
          </w:tcPr>
          <w:p w:rsidR="00BB199E" w:rsidRPr="00E546A1" w:rsidRDefault="00BB199E" w:rsidP="00137AD2">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25.0</w:t>
            </w:r>
          </w:p>
        </w:tc>
      </w:tr>
      <w:tr w:rsidR="00BB199E" w:rsidRPr="00E546A1" w:rsidTr="00137AD2">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275" w:type="dxa"/>
            <w:vMerge w:val="restart"/>
            <w:shd w:val="clear" w:color="auto" w:fill="auto"/>
          </w:tcPr>
          <w:p w:rsidR="00BB199E" w:rsidRPr="00E546A1" w:rsidRDefault="00BB199E" w:rsidP="00137AD2">
            <w:pPr>
              <w:rPr>
                <w:b w:val="0"/>
                <w:color w:val="auto"/>
                <w:sz w:val="22"/>
                <w:szCs w:val="22"/>
                <w:lang w:val="sv-SE"/>
              </w:rPr>
            </w:pPr>
            <w:r w:rsidRPr="00E546A1">
              <w:rPr>
                <w:b w:val="0"/>
                <w:color w:val="auto"/>
                <w:sz w:val="22"/>
                <w:szCs w:val="22"/>
                <w:lang w:val="sv-SE"/>
              </w:rPr>
              <w:t>Pencairan</w:t>
            </w:r>
          </w:p>
          <w:p w:rsidR="00BB199E" w:rsidRPr="00E546A1" w:rsidRDefault="00BB199E" w:rsidP="00137AD2">
            <w:pPr>
              <w:rPr>
                <w:b w:val="0"/>
                <w:color w:val="auto"/>
                <w:sz w:val="22"/>
                <w:szCs w:val="22"/>
                <w:lang w:val="sv-SE"/>
              </w:rPr>
            </w:pPr>
            <w:r w:rsidRPr="00E546A1">
              <w:rPr>
                <w:b w:val="0"/>
                <w:color w:val="auto"/>
                <w:sz w:val="22"/>
                <w:szCs w:val="22"/>
                <w:lang w:val="sv-SE"/>
              </w:rPr>
              <w:t>Batubara</w:t>
            </w:r>
          </w:p>
        </w:tc>
        <w:tc>
          <w:tcPr>
            <w:tcW w:w="1843" w:type="dxa"/>
            <w:shd w:val="clear" w:color="auto" w:fill="auto"/>
          </w:tcPr>
          <w:p w:rsidR="00BB199E" w:rsidRPr="00E546A1" w:rsidRDefault="00BB199E" w:rsidP="00137AD2">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Train</w:t>
            </w:r>
          </w:p>
        </w:tc>
        <w:tc>
          <w:tcPr>
            <w:tcW w:w="779" w:type="dxa"/>
            <w:shd w:val="clear" w:color="auto" w:fill="auto"/>
          </w:tcPr>
          <w:p w:rsidR="00BB199E" w:rsidRPr="00E546A1" w:rsidRDefault="00BB199E" w:rsidP="00137AD2">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0.00</w:t>
            </w:r>
          </w:p>
        </w:tc>
        <w:tc>
          <w:tcPr>
            <w:tcW w:w="856" w:type="dxa"/>
            <w:shd w:val="clear" w:color="auto" w:fill="auto"/>
          </w:tcPr>
          <w:p w:rsidR="00BB199E" w:rsidRPr="00E546A1" w:rsidRDefault="00BB199E" w:rsidP="00137AD2">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00.0</w:t>
            </w:r>
          </w:p>
        </w:tc>
        <w:tc>
          <w:tcPr>
            <w:tcW w:w="857" w:type="dxa"/>
            <w:shd w:val="clear" w:color="auto" w:fill="auto"/>
          </w:tcPr>
          <w:p w:rsidR="00BB199E" w:rsidRPr="00E546A1" w:rsidRDefault="00BB199E" w:rsidP="00137AD2">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01.00</w:t>
            </w:r>
          </w:p>
        </w:tc>
        <w:tc>
          <w:tcPr>
            <w:tcW w:w="856" w:type="dxa"/>
            <w:shd w:val="clear" w:color="auto" w:fill="auto"/>
          </w:tcPr>
          <w:p w:rsidR="00BB199E" w:rsidRPr="00E546A1" w:rsidRDefault="00BB199E" w:rsidP="00137AD2">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05.0</w:t>
            </w:r>
          </w:p>
        </w:tc>
        <w:tc>
          <w:tcPr>
            <w:tcW w:w="779" w:type="dxa"/>
            <w:shd w:val="clear" w:color="auto" w:fill="auto"/>
          </w:tcPr>
          <w:p w:rsidR="00BB199E" w:rsidRPr="00E546A1" w:rsidRDefault="00BB199E" w:rsidP="00137AD2">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08.0</w:t>
            </w:r>
          </w:p>
        </w:tc>
      </w:tr>
      <w:tr w:rsidR="00BB199E" w:rsidRPr="00E546A1" w:rsidTr="00137AD2">
        <w:trPr>
          <w:trHeight w:val="145"/>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auto"/>
          </w:tcPr>
          <w:p w:rsidR="00BB199E" w:rsidRPr="00E546A1" w:rsidRDefault="00BB199E" w:rsidP="00137AD2">
            <w:pPr>
              <w:rPr>
                <w:b w:val="0"/>
                <w:color w:val="auto"/>
                <w:sz w:val="22"/>
                <w:szCs w:val="22"/>
                <w:lang w:val="sv-SE"/>
              </w:rPr>
            </w:pPr>
          </w:p>
        </w:tc>
        <w:tc>
          <w:tcPr>
            <w:tcW w:w="1843" w:type="dxa"/>
            <w:shd w:val="clear" w:color="auto" w:fill="auto"/>
          </w:tcPr>
          <w:p w:rsidR="00BB199E" w:rsidRPr="00E546A1" w:rsidRDefault="00BB199E" w:rsidP="00137AD2">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 xml:space="preserve"> </w:t>
            </w:r>
          </w:p>
        </w:tc>
        <w:tc>
          <w:tcPr>
            <w:tcW w:w="779" w:type="dxa"/>
            <w:shd w:val="clear" w:color="auto" w:fill="auto"/>
          </w:tcPr>
          <w:p w:rsidR="00BB199E" w:rsidRPr="00E546A1" w:rsidRDefault="00BB199E" w:rsidP="00137AD2">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0.00</w:t>
            </w:r>
          </w:p>
        </w:tc>
        <w:tc>
          <w:tcPr>
            <w:tcW w:w="856" w:type="dxa"/>
            <w:shd w:val="clear" w:color="auto" w:fill="auto"/>
          </w:tcPr>
          <w:p w:rsidR="00BB199E" w:rsidRPr="00E546A1" w:rsidRDefault="00BB199E" w:rsidP="00137AD2">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00.0</w:t>
            </w:r>
          </w:p>
        </w:tc>
        <w:tc>
          <w:tcPr>
            <w:tcW w:w="857" w:type="dxa"/>
            <w:shd w:val="clear" w:color="auto" w:fill="auto"/>
          </w:tcPr>
          <w:p w:rsidR="00BB199E" w:rsidRPr="00E546A1" w:rsidRDefault="00BB199E" w:rsidP="00137AD2">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04.30</w:t>
            </w:r>
          </w:p>
        </w:tc>
        <w:tc>
          <w:tcPr>
            <w:tcW w:w="856" w:type="dxa"/>
            <w:shd w:val="clear" w:color="auto" w:fill="auto"/>
          </w:tcPr>
          <w:p w:rsidR="00BB199E" w:rsidRPr="00E546A1" w:rsidRDefault="00BB199E" w:rsidP="00137AD2">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21.5</w:t>
            </w:r>
          </w:p>
        </w:tc>
        <w:tc>
          <w:tcPr>
            <w:tcW w:w="779" w:type="dxa"/>
            <w:shd w:val="clear" w:color="auto" w:fill="auto"/>
          </w:tcPr>
          <w:p w:rsidR="00BB199E" w:rsidRPr="00E546A1" w:rsidRDefault="00BB199E" w:rsidP="00137AD2">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34.4</w:t>
            </w:r>
          </w:p>
        </w:tc>
      </w:tr>
      <w:tr w:rsidR="00BB199E" w:rsidRPr="00E546A1" w:rsidTr="00137AD2">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auto"/>
          </w:tcPr>
          <w:p w:rsidR="00BB199E" w:rsidRPr="00E546A1" w:rsidRDefault="00BB199E" w:rsidP="00137AD2">
            <w:pPr>
              <w:rPr>
                <w:b w:val="0"/>
                <w:color w:val="auto"/>
                <w:sz w:val="22"/>
                <w:szCs w:val="22"/>
                <w:lang w:val="sv-SE"/>
              </w:rPr>
            </w:pPr>
          </w:p>
        </w:tc>
        <w:tc>
          <w:tcPr>
            <w:tcW w:w="1843" w:type="dxa"/>
            <w:shd w:val="clear" w:color="auto" w:fill="auto"/>
          </w:tcPr>
          <w:p w:rsidR="00BB199E" w:rsidRPr="00E546A1" w:rsidRDefault="00BB199E" w:rsidP="00137AD2">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F36B7">
              <w:rPr>
                <w:i/>
                <w:color w:val="auto"/>
                <w:lang w:val="sv-SE"/>
              </w:rPr>
              <w:t>Crude Sinthetic Oil</w:t>
            </w:r>
            <w:r w:rsidRPr="00E546A1">
              <w:rPr>
                <w:color w:val="auto"/>
                <w:sz w:val="22"/>
                <w:szCs w:val="22"/>
                <w:lang w:val="sv-SE"/>
              </w:rPr>
              <w:t xml:space="preserve"> (j</w:t>
            </w:r>
            <w:r>
              <w:rPr>
                <w:color w:val="auto"/>
                <w:sz w:val="22"/>
                <w:szCs w:val="22"/>
                <w:lang w:val="sv-SE"/>
              </w:rPr>
              <w:t>u</w:t>
            </w:r>
            <w:r w:rsidRPr="00E546A1">
              <w:rPr>
                <w:color w:val="auto"/>
                <w:sz w:val="22"/>
                <w:szCs w:val="22"/>
                <w:lang w:val="sv-SE"/>
              </w:rPr>
              <w:t>t</w:t>
            </w:r>
            <w:r>
              <w:rPr>
                <w:color w:val="auto"/>
                <w:sz w:val="22"/>
                <w:szCs w:val="22"/>
                <w:lang w:val="sv-SE"/>
              </w:rPr>
              <w:t>a</w:t>
            </w:r>
            <w:r w:rsidRPr="00E546A1">
              <w:rPr>
                <w:color w:val="auto"/>
                <w:sz w:val="22"/>
                <w:szCs w:val="22"/>
                <w:lang w:val="sv-SE"/>
              </w:rPr>
              <w:t xml:space="preserve"> barel/th) </w:t>
            </w:r>
          </w:p>
        </w:tc>
        <w:tc>
          <w:tcPr>
            <w:tcW w:w="779" w:type="dxa"/>
            <w:shd w:val="clear" w:color="auto" w:fill="auto"/>
          </w:tcPr>
          <w:p w:rsidR="00BB199E" w:rsidRPr="00E546A1" w:rsidRDefault="00BB199E" w:rsidP="00137AD2">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0.00</w:t>
            </w:r>
          </w:p>
        </w:tc>
        <w:tc>
          <w:tcPr>
            <w:tcW w:w="856" w:type="dxa"/>
            <w:shd w:val="clear" w:color="auto" w:fill="auto"/>
          </w:tcPr>
          <w:p w:rsidR="00BB199E" w:rsidRPr="00E546A1" w:rsidRDefault="00BB199E" w:rsidP="00137AD2">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00.0</w:t>
            </w:r>
          </w:p>
        </w:tc>
        <w:tc>
          <w:tcPr>
            <w:tcW w:w="857" w:type="dxa"/>
            <w:shd w:val="clear" w:color="auto" w:fill="auto"/>
          </w:tcPr>
          <w:p w:rsidR="00BB199E" w:rsidRPr="00E546A1" w:rsidRDefault="00BB199E" w:rsidP="00137AD2">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07.20</w:t>
            </w:r>
          </w:p>
        </w:tc>
        <w:tc>
          <w:tcPr>
            <w:tcW w:w="856" w:type="dxa"/>
            <w:shd w:val="clear" w:color="auto" w:fill="auto"/>
          </w:tcPr>
          <w:p w:rsidR="00BB199E" w:rsidRPr="00E546A1" w:rsidRDefault="00BB199E" w:rsidP="00137AD2">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36.0</w:t>
            </w:r>
          </w:p>
        </w:tc>
        <w:tc>
          <w:tcPr>
            <w:tcW w:w="779" w:type="dxa"/>
            <w:shd w:val="clear" w:color="auto" w:fill="auto"/>
          </w:tcPr>
          <w:p w:rsidR="00BB199E" w:rsidRPr="00E546A1" w:rsidRDefault="00BB199E" w:rsidP="00137AD2">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57.6</w:t>
            </w:r>
          </w:p>
        </w:tc>
      </w:tr>
      <w:tr w:rsidR="00BB199E" w:rsidRPr="00E546A1" w:rsidTr="00137AD2">
        <w:tc>
          <w:tcPr>
            <w:cnfStyle w:val="001000000000" w:firstRow="0" w:lastRow="0" w:firstColumn="1" w:lastColumn="0" w:oddVBand="0" w:evenVBand="0" w:oddHBand="0" w:evenHBand="0" w:firstRowFirstColumn="0" w:firstRowLastColumn="0" w:lastRowFirstColumn="0" w:lastRowLastColumn="0"/>
            <w:tcW w:w="1275" w:type="dxa"/>
          </w:tcPr>
          <w:p w:rsidR="00BB199E" w:rsidRPr="00EF36B7" w:rsidRDefault="00BB199E" w:rsidP="00137AD2">
            <w:pPr>
              <w:rPr>
                <w:b w:val="0"/>
                <w:i/>
                <w:color w:val="auto"/>
                <w:sz w:val="22"/>
                <w:szCs w:val="22"/>
                <w:lang w:val="sv-SE"/>
              </w:rPr>
            </w:pPr>
            <w:r w:rsidRPr="00EF36B7">
              <w:rPr>
                <w:b w:val="0"/>
                <w:i/>
                <w:color w:val="auto"/>
                <w:sz w:val="22"/>
                <w:szCs w:val="22"/>
                <w:lang w:val="sv-SE"/>
              </w:rPr>
              <w:t>UBC</w:t>
            </w:r>
          </w:p>
        </w:tc>
        <w:tc>
          <w:tcPr>
            <w:tcW w:w="1843" w:type="dxa"/>
          </w:tcPr>
          <w:p w:rsidR="00BB199E" w:rsidRPr="00E546A1" w:rsidRDefault="00BB199E" w:rsidP="00137AD2">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Batubara</w:t>
            </w:r>
          </w:p>
        </w:tc>
        <w:tc>
          <w:tcPr>
            <w:tcW w:w="779" w:type="dxa"/>
          </w:tcPr>
          <w:p w:rsidR="00BB199E" w:rsidRPr="00E546A1" w:rsidRDefault="00BB199E" w:rsidP="00137AD2">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0.00</w:t>
            </w:r>
          </w:p>
        </w:tc>
        <w:tc>
          <w:tcPr>
            <w:tcW w:w="856" w:type="dxa"/>
          </w:tcPr>
          <w:p w:rsidR="00BB199E" w:rsidRPr="00E546A1" w:rsidRDefault="00BB199E" w:rsidP="00137AD2">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00.0</w:t>
            </w:r>
          </w:p>
        </w:tc>
        <w:tc>
          <w:tcPr>
            <w:tcW w:w="857" w:type="dxa"/>
          </w:tcPr>
          <w:p w:rsidR="00BB199E" w:rsidRPr="00E546A1" w:rsidRDefault="00BB199E" w:rsidP="00137AD2">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06.00</w:t>
            </w:r>
          </w:p>
        </w:tc>
        <w:tc>
          <w:tcPr>
            <w:tcW w:w="856" w:type="dxa"/>
          </w:tcPr>
          <w:p w:rsidR="00BB199E" w:rsidRPr="00E546A1" w:rsidRDefault="00BB199E" w:rsidP="00137AD2">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20.0</w:t>
            </w:r>
          </w:p>
        </w:tc>
        <w:tc>
          <w:tcPr>
            <w:tcW w:w="779" w:type="dxa"/>
          </w:tcPr>
          <w:p w:rsidR="00BB199E" w:rsidRPr="00E546A1" w:rsidRDefault="00BB199E" w:rsidP="00137AD2">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25.0</w:t>
            </w:r>
          </w:p>
        </w:tc>
      </w:tr>
    </w:tbl>
    <w:p w:rsidR="00BB199E" w:rsidRDefault="00BB199E" w:rsidP="00BB199E">
      <w:pPr>
        <w:spacing w:after="120"/>
        <w:ind w:left="284" w:firstLine="283"/>
        <w:jc w:val="both"/>
        <w:rPr>
          <w:sz w:val="24"/>
          <w:szCs w:val="24"/>
          <w:lang w:val="it-IT"/>
        </w:rPr>
      </w:pPr>
    </w:p>
    <w:p w:rsidR="00BB199E" w:rsidRDefault="00BB199E" w:rsidP="00BB199E">
      <w:pPr>
        <w:spacing w:after="120"/>
        <w:ind w:left="284" w:firstLine="283"/>
        <w:jc w:val="both"/>
        <w:rPr>
          <w:lang w:val="sv-SE"/>
        </w:rPr>
      </w:pPr>
      <w:r>
        <w:rPr>
          <w:sz w:val="24"/>
          <w:szCs w:val="24"/>
          <w:lang w:val="it-IT"/>
        </w:rPr>
        <w:t xml:space="preserve">Berbeda dengan briket batubara, teknologi pencairan batubara dan UBC diproyeksikan akan memberikan kontribusi atau perannya dalam diversifikasi energi mulai tahun 2015. Seiring dengan upaya pengembangan ini maka kebutuhan batubara akan meningkat. Pada tahun tersebut diperlukan batubara sekitar 4.3juta ton untuk menghasilkan </w:t>
      </w:r>
      <w:r w:rsidRPr="00E546A1">
        <w:rPr>
          <w:i/>
          <w:sz w:val="22"/>
          <w:szCs w:val="22"/>
          <w:lang w:val="sv-SE"/>
        </w:rPr>
        <w:t>crude sinthetic oil</w:t>
      </w:r>
      <w:r w:rsidRPr="001F28EA">
        <w:rPr>
          <w:sz w:val="24"/>
          <w:szCs w:val="24"/>
          <w:lang w:val="it-IT"/>
        </w:rPr>
        <w:t xml:space="preserve"> </w:t>
      </w:r>
      <w:r>
        <w:rPr>
          <w:sz w:val="24"/>
          <w:szCs w:val="24"/>
          <w:lang w:val="it-IT"/>
        </w:rPr>
        <w:t xml:space="preserve">sekitar 7.2juta barel pertahun dari proses pencairan batubara dengan kapasitas train sekitar 1.0juta ton. Pada tahun yang sama, diperlukan pula batubara sekitar 6juta ton untuk mendukung upaya peningkatan kualitas batubara peringkat rendah dengan teknologi </w:t>
      </w:r>
      <w:r w:rsidRPr="00EF36B7">
        <w:rPr>
          <w:i/>
          <w:sz w:val="24"/>
          <w:szCs w:val="24"/>
          <w:lang w:val="it-IT"/>
        </w:rPr>
        <w:t>UBC</w:t>
      </w:r>
      <w:r>
        <w:rPr>
          <w:sz w:val="24"/>
          <w:szCs w:val="24"/>
          <w:lang w:val="it-IT"/>
        </w:rPr>
        <w:t xml:space="preserve">. </w:t>
      </w:r>
      <w:r w:rsidRPr="001F28EA">
        <w:rPr>
          <w:sz w:val="24"/>
          <w:szCs w:val="24"/>
          <w:lang w:val="it-IT"/>
        </w:rPr>
        <w:t xml:space="preserve">Pengembangan batubara dengan teknologi liquifaksi </w:t>
      </w:r>
      <w:r>
        <w:rPr>
          <w:sz w:val="24"/>
          <w:szCs w:val="24"/>
          <w:lang w:val="it-IT"/>
        </w:rPr>
        <w:t xml:space="preserve">dan UBC diproyeksikan akan mengalami peningkatan secara signifikan </w:t>
      </w:r>
      <w:r w:rsidRPr="001F28EA">
        <w:rPr>
          <w:sz w:val="24"/>
          <w:szCs w:val="24"/>
          <w:lang w:val="it-IT"/>
        </w:rPr>
        <w:t>pada tahun 2020. Pada tahun ini di</w:t>
      </w:r>
      <w:r>
        <w:rPr>
          <w:sz w:val="24"/>
          <w:szCs w:val="24"/>
          <w:lang w:val="it-IT"/>
        </w:rPr>
        <w:t>butuhkan batubara sebanyak 21.5</w:t>
      </w:r>
      <w:r w:rsidRPr="001F28EA">
        <w:rPr>
          <w:sz w:val="24"/>
          <w:szCs w:val="24"/>
          <w:lang w:val="it-IT"/>
        </w:rPr>
        <w:t xml:space="preserve">juta ton untuk memproduksi </w:t>
      </w:r>
      <w:r w:rsidRPr="00E546A1">
        <w:rPr>
          <w:i/>
          <w:sz w:val="22"/>
          <w:szCs w:val="22"/>
          <w:lang w:val="sv-SE"/>
        </w:rPr>
        <w:t>crude sinthetic oil</w:t>
      </w:r>
      <w:r w:rsidRPr="001F28EA">
        <w:rPr>
          <w:sz w:val="24"/>
          <w:szCs w:val="24"/>
          <w:lang w:val="it-IT"/>
        </w:rPr>
        <w:t xml:space="preserve"> </w:t>
      </w:r>
      <w:r>
        <w:rPr>
          <w:sz w:val="24"/>
          <w:szCs w:val="24"/>
          <w:lang w:val="it-IT"/>
        </w:rPr>
        <w:t>sebanyak 36.0</w:t>
      </w:r>
      <w:r w:rsidRPr="001F28EA">
        <w:rPr>
          <w:sz w:val="24"/>
          <w:szCs w:val="24"/>
          <w:lang w:val="it-IT"/>
        </w:rPr>
        <w:t xml:space="preserve">juta barel per </w:t>
      </w:r>
      <w:r>
        <w:rPr>
          <w:sz w:val="24"/>
          <w:szCs w:val="24"/>
          <w:lang w:val="it-IT"/>
        </w:rPr>
        <w:t>tahun dari train berkapasitas 5</w:t>
      </w:r>
      <w:r w:rsidRPr="001F28EA">
        <w:rPr>
          <w:sz w:val="24"/>
          <w:szCs w:val="24"/>
          <w:lang w:val="it-IT"/>
        </w:rPr>
        <w:t xml:space="preserve">juta ton, dan untuk </w:t>
      </w:r>
      <w:r w:rsidRPr="00EF36B7">
        <w:rPr>
          <w:i/>
          <w:sz w:val="24"/>
          <w:szCs w:val="24"/>
          <w:lang w:val="it-IT"/>
        </w:rPr>
        <w:t>UBC</w:t>
      </w:r>
      <w:r w:rsidRPr="001F28EA">
        <w:rPr>
          <w:sz w:val="24"/>
          <w:szCs w:val="24"/>
          <w:lang w:val="it-IT"/>
        </w:rPr>
        <w:t xml:space="preserve"> diperlukan batubara</w:t>
      </w:r>
      <w:r>
        <w:rPr>
          <w:sz w:val="24"/>
          <w:szCs w:val="24"/>
          <w:lang w:val="it-IT"/>
        </w:rPr>
        <w:t xml:space="preserve"> sekitar 20juta ton selanjutnya pada tahun 2025 diperlukan batubara</w:t>
      </w:r>
      <w:r w:rsidRPr="001F28EA">
        <w:rPr>
          <w:sz w:val="24"/>
          <w:szCs w:val="24"/>
          <w:lang w:val="it-IT"/>
        </w:rPr>
        <w:t xml:space="preserve"> se</w:t>
      </w:r>
      <w:r>
        <w:rPr>
          <w:sz w:val="24"/>
          <w:szCs w:val="24"/>
          <w:lang w:val="it-IT"/>
        </w:rPr>
        <w:t>banyak 34.4</w:t>
      </w:r>
      <w:r w:rsidRPr="001F28EA">
        <w:rPr>
          <w:sz w:val="24"/>
          <w:szCs w:val="24"/>
          <w:lang w:val="it-IT"/>
        </w:rPr>
        <w:t xml:space="preserve">juta ton untuk memenuhi kebutuhan industri pencairan batubara yang akan memproduksi </w:t>
      </w:r>
      <w:r w:rsidRPr="00E546A1">
        <w:rPr>
          <w:i/>
          <w:sz w:val="22"/>
          <w:szCs w:val="22"/>
          <w:lang w:val="sv-SE"/>
        </w:rPr>
        <w:t>crude sinthetic oil</w:t>
      </w:r>
      <w:r w:rsidRPr="001F28EA">
        <w:rPr>
          <w:sz w:val="24"/>
          <w:szCs w:val="24"/>
          <w:lang w:val="it-IT"/>
        </w:rPr>
        <w:t xml:space="preserve"> </w:t>
      </w:r>
      <w:r>
        <w:rPr>
          <w:sz w:val="24"/>
          <w:szCs w:val="24"/>
          <w:lang w:val="it-IT"/>
        </w:rPr>
        <w:t>sebanyak 57.6</w:t>
      </w:r>
      <w:r w:rsidRPr="001F28EA">
        <w:rPr>
          <w:sz w:val="24"/>
          <w:szCs w:val="24"/>
          <w:lang w:val="it-IT"/>
        </w:rPr>
        <w:t xml:space="preserve">juta barel per  tahun dengan menggunakan train berkapasitas sekitar 8 juta ton, sedangkan untuk </w:t>
      </w:r>
      <w:r w:rsidRPr="00EF36B7">
        <w:rPr>
          <w:i/>
          <w:sz w:val="24"/>
          <w:szCs w:val="24"/>
          <w:lang w:val="it-IT"/>
        </w:rPr>
        <w:t>UBC</w:t>
      </w:r>
      <w:r w:rsidRPr="001F28EA">
        <w:rPr>
          <w:sz w:val="24"/>
          <w:szCs w:val="24"/>
          <w:lang w:val="it-IT"/>
        </w:rPr>
        <w:t xml:space="preserve"> </w:t>
      </w:r>
      <w:r>
        <w:rPr>
          <w:sz w:val="24"/>
          <w:szCs w:val="24"/>
          <w:lang w:val="it-IT"/>
        </w:rPr>
        <w:t>diperlukan batubara sebanyak 25</w:t>
      </w:r>
      <w:r w:rsidRPr="001F28EA">
        <w:rPr>
          <w:sz w:val="24"/>
          <w:szCs w:val="24"/>
          <w:lang w:val="it-IT"/>
        </w:rPr>
        <w:t>juta ton.</w:t>
      </w:r>
    </w:p>
    <w:p w:rsidR="00BB199E" w:rsidRDefault="00BB199E" w:rsidP="00BB199E">
      <w:pPr>
        <w:pStyle w:val="Heading2"/>
        <w:numPr>
          <w:ilvl w:val="1"/>
          <w:numId w:val="1"/>
        </w:numPr>
        <w:ind w:left="289" w:hanging="289"/>
        <w:rPr>
          <w:sz w:val="24"/>
          <w:szCs w:val="24"/>
          <w:lang w:val="it-IT"/>
        </w:rPr>
      </w:pPr>
      <w:r w:rsidRPr="00793267">
        <w:rPr>
          <w:sz w:val="24"/>
          <w:szCs w:val="24"/>
          <w:lang w:val="it-IT"/>
        </w:rPr>
        <w:t>Pola Pengembangan</w:t>
      </w:r>
    </w:p>
    <w:p w:rsidR="00BB199E" w:rsidRDefault="00BB199E" w:rsidP="00BB199E">
      <w:pPr>
        <w:pStyle w:val="ListParagraph"/>
        <w:spacing w:after="120" w:line="240" w:lineRule="auto"/>
        <w:ind w:left="284" w:firstLine="284"/>
        <w:jc w:val="both"/>
        <w:rPr>
          <w:rFonts w:ascii="Times New Roman" w:hAnsi="Times New Roman"/>
          <w:sz w:val="24"/>
          <w:szCs w:val="24"/>
          <w:lang w:val="it-IT"/>
        </w:rPr>
      </w:pPr>
      <w:r>
        <w:rPr>
          <w:rFonts w:ascii="Times New Roman" w:hAnsi="Times New Roman"/>
          <w:sz w:val="24"/>
          <w:szCs w:val="24"/>
          <w:lang w:val="it-IT"/>
        </w:rPr>
        <w:t xml:space="preserve">Berdasarkan karakteristik batubara Sumatera selatan dan perkembangan teknologi konversi batubara yang berkembang, maka disusunlah pola pengembangan industri kimia berbasis batubara di Sumatera selatan. </w:t>
      </w:r>
      <w:r w:rsidRPr="001F28EA">
        <w:rPr>
          <w:rFonts w:ascii="Times New Roman" w:hAnsi="Times New Roman"/>
          <w:sz w:val="24"/>
          <w:szCs w:val="24"/>
          <w:lang w:val="it-IT"/>
        </w:rPr>
        <w:t>Proritas pengembangan didasarkan pada potensi penerapannya dalam waktu dekat dengan mempertimban</w:t>
      </w:r>
      <w:r>
        <w:rPr>
          <w:rFonts w:ascii="Times New Roman" w:hAnsi="Times New Roman"/>
          <w:sz w:val="24"/>
          <w:szCs w:val="24"/>
          <w:lang w:val="it-IT"/>
        </w:rPr>
        <w:t>gkan kesiapan infrastruktur penu</w:t>
      </w:r>
      <w:r w:rsidRPr="001F28EA">
        <w:rPr>
          <w:rFonts w:ascii="Times New Roman" w:hAnsi="Times New Roman"/>
          <w:sz w:val="24"/>
          <w:szCs w:val="24"/>
          <w:lang w:val="it-IT"/>
        </w:rPr>
        <w:t>njang, dan penguasaan teknologi dimaksud.</w:t>
      </w:r>
    </w:p>
    <w:p w:rsidR="00BB199E" w:rsidRPr="001F28EA" w:rsidRDefault="00BB199E" w:rsidP="00BB199E">
      <w:pPr>
        <w:pStyle w:val="ListParagraph"/>
        <w:spacing w:after="0" w:line="120" w:lineRule="auto"/>
        <w:ind w:left="284" w:firstLine="284"/>
        <w:jc w:val="both"/>
        <w:rPr>
          <w:rFonts w:ascii="Times New Roman" w:hAnsi="Times New Roman"/>
          <w:sz w:val="24"/>
          <w:szCs w:val="24"/>
          <w:lang w:val="it-IT"/>
        </w:rPr>
      </w:pPr>
    </w:p>
    <w:p w:rsidR="00BB199E" w:rsidRDefault="00BB199E" w:rsidP="00BB199E">
      <w:pPr>
        <w:pStyle w:val="ListParagraph"/>
        <w:spacing w:before="120" w:after="120" w:line="240" w:lineRule="auto"/>
        <w:ind w:left="284"/>
        <w:jc w:val="both"/>
        <w:rPr>
          <w:rFonts w:ascii="Times New Roman" w:hAnsi="Times New Roman"/>
          <w:sz w:val="24"/>
          <w:szCs w:val="24"/>
          <w:lang w:val="it-IT"/>
        </w:rPr>
      </w:pPr>
      <w:r>
        <w:rPr>
          <w:rFonts w:ascii="Times New Roman" w:hAnsi="Times New Roman"/>
          <w:sz w:val="24"/>
          <w:szCs w:val="24"/>
          <w:lang w:val="it-IT"/>
        </w:rPr>
        <w:t>Proritas pengembangan industri kimia Berbasis batubara adalah:</w:t>
      </w:r>
    </w:p>
    <w:p w:rsidR="00BB199E" w:rsidRDefault="00BB199E" w:rsidP="00BB199E">
      <w:pPr>
        <w:pStyle w:val="ListParagraph"/>
        <w:numPr>
          <w:ilvl w:val="0"/>
          <w:numId w:val="3"/>
        </w:numPr>
        <w:spacing w:after="120" w:line="240" w:lineRule="auto"/>
        <w:ind w:left="851" w:right="-47" w:hanging="284"/>
        <w:jc w:val="both"/>
        <w:rPr>
          <w:rFonts w:ascii="Times New Roman" w:hAnsi="Times New Roman"/>
          <w:i/>
          <w:sz w:val="20"/>
          <w:szCs w:val="20"/>
          <w:lang w:val="it-IT"/>
        </w:rPr>
      </w:pPr>
      <w:r w:rsidRPr="00C04BAB">
        <w:rPr>
          <w:rFonts w:ascii="Times New Roman" w:hAnsi="Times New Roman"/>
          <w:i/>
          <w:sz w:val="20"/>
          <w:szCs w:val="20"/>
          <w:lang w:val="it-IT"/>
        </w:rPr>
        <w:t>PLTU Batubara</w:t>
      </w:r>
    </w:p>
    <w:p w:rsidR="00BB199E" w:rsidRDefault="00BB199E" w:rsidP="00BB199E">
      <w:pPr>
        <w:pStyle w:val="ListParagraph"/>
        <w:spacing w:after="120" w:line="240" w:lineRule="auto"/>
        <w:ind w:left="851" w:right="2" w:firstLine="283"/>
        <w:jc w:val="both"/>
        <w:rPr>
          <w:rFonts w:ascii="Times New Roman" w:hAnsi="Times New Roman"/>
          <w:i/>
          <w:sz w:val="20"/>
          <w:szCs w:val="20"/>
          <w:lang w:val="it-IT"/>
        </w:rPr>
      </w:pPr>
      <w:r>
        <w:rPr>
          <w:rFonts w:ascii="Times New Roman" w:hAnsi="Times New Roman"/>
          <w:sz w:val="24"/>
          <w:szCs w:val="24"/>
          <w:lang w:val="it-IT"/>
        </w:rPr>
        <w:t xml:space="preserve">Kebutuhan energi listrik yang terus menuntut adanya penambangan kapasitas pembangkit listrik. Dengan karakteristik batubara Sumatera Selatan yang sesuai untuk pembakaran langsung (kadar abu dan kadar </w:t>
      </w:r>
      <w:r>
        <w:rPr>
          <w:rFonts w:ascii="Times New Roman" w:hAnsi="Times New Roman"/>
          <w:sz w:val="24"/>
          <w:szCs w:val="24"/>
          <w:lang w:val="it-IT"/>
        </w:rPr>
        <w:lastRenderedPageBreak/>
        <w:t xml:space="preserve">belerang yang rendah) maka pemanfaatan batubara untuk bahan bakar PLTU batubara merupakan pemanfaatan dan pengembangan batubara yang potensial diterapkan di Sumatera Selatan. </w:t>
      </w:r>
      <w:r w:rsidRPr="00B0248D">
        <w:rPr>
          <w:rFonts w:ascii="Times New Roman" w:hAnsi="Times New Roman"/>
          <w:sz w:val="24"/>
          <w:szCs w:val="24"/>
          <w:lang w:val="it-IT"/>
        </w:rPr>
        <w:t>Rencana pengembangan sistem ketenagalistrikan sistem interkoneksi Jawa-Sumatera juga merupakan faktor penunjang yang sangat penting dimana listrik yang dibangkitkan dari PLTU batubara di Sumatera Selatan nantinya dapat dikirim</w:t>
      </w:r>
      <w:r>
        <w:rPr>
          <w:rFonts w:ascii="Times New Roman" w:hAnsi="Times New Roman"/>
          <w:sz w:val="24"/>
          <w:szCs w:val="24"/>
          <w:lang w:val="it-IT"/>
        </w:rPr>
        <w:t>kan</w:t>
      </w:r>
      <w:r w:rsidRPr="00B0248D">
        <w:rPr>
          <w:rFonts w:ascii="Times New Roman" w:hAnsi="Times New Roman"/>
          <w:sz w:val="24"/>
          <w:szCs w:val="24"/>
          <w:lang w:val="it-IT"/>
        </w:rPr>
        <w:t xml:space="preserve"> untuk memenuhi kebutuhan energi listrik di Jawa yang tingkat pertumbuhannya lebih pesat daripada di Sumatera Selatan.</w:t>
      </w:r>
      <w:r>
        <w:rPr>
          <w:rFonts w:ascii="Times New Roman" w:hAnsi="Times New Roman"/>
          <w:sz w:val="24"/>
          <w:szCs w:val="24"/>
          <w:lang w:val="it-IT"/>
        </w:rPr>
        <w:t xml:space="preserve"> Selain tingginya kebutuhan, </w:t>
      </w:r>
      <w:r w:rsidRPr="00B0248D">
        <w:rPr>
          <w:rFonts w:ascii="Times New Roman" w:hAnsi="Times New Roman"/>
          <w:sz w:val="24"/>
          <w:szCs w:val="24"/>
          <w:lang w:val="it-IT"/>
        </w:rPr>
        <w:t>pengembangan PLTU batubara di</w:t>
      </w:r>
      <w:r>
        <w:rPr>
          <w:rFonts w:ascii="Times New Roman" w:hAnsi="Times New Roman"/>
          <w:sz w:val="24"/>
          <w:szCs w:val="24"/>
          <w:lang w:val="it-IT"/>
        </w:rPr>
        <w:t xml:space="preserve"> </w:t>
      </w:r>
      <w:r w:rsidRPr="00B0248D">
        <w:rPr>
          <w:rFonts w:ascii="Times New Roman" w:hAnsi="Times New Roman"/>
          <w:sz w:val="24"/>
          <w:szCs w:val="24"/>
          <w:lang w:val="it-IT"/>
        </w:rPr>
        <w:t>mulut tambang juga memiliki keunggulan yaitu tidak dibutuhk</w:t>
      </w:r>
      <w:r>
        <w:rPr>
          <w:rFonts w:ascii="Times New Roman" w:hAnsi="Times New Roman"/>
          <w:sz w:val="24"/>
          <w:szCs w:val="24"/>
          <w:lang w:val="it-IT"/>
        </w:rPr>
        <w:t>an prasarana dan sarana penga</w:t>
      </w:r>
      <w:r w:rsidRPr="00B0248D">
        <w:rPr>
          <w:rFonts w:ascii="Times New Roman" w:hAnsi="Times New Roman"/>
          <w:sz w:val="24"/>
          <w:szCs w:val="24"/>
          <w:lang w:val="it-IT"/>
        </w:rPr>
        <w:t>ngkutan batubara dari lokasi ke konsumen. Dengan demikian alternatif ini dapat dikembangkan tanpa harus menunggu pengembangan infrastruktur pengangkutan.</w:t>
      </w:r>
      <w:r>
        <w:rPr>
          <w:rFonts w:ascii="Times New Roman" w:hAnsi="Times New Roman"/>
          <w:sz w:val="24"/>
          <w:szCs w:val="24"/>
          <w:lang w:val="it-IT"/>
        </w:rPr>
        <w:t xml:space="preserve"> </w:t>
      </w:r>
      <w:r w:rsidRPr="00B0248D">
        <w:rPr>
          <w:rFonts w:ascii="Times New Roman" w:hAnsi="Times New Roman"/>
          <w:sz w:val="24"/>
          <w:szCs w:val="24"/>
          <w:lang w:val="it-IT"/>
        </w:rPr>
        <w:t>Hingga saat ini beberapa PLTU skala besar telah direncanakan akan dibangun beberapa lokasi di Sumatera Selatan, antara lain PLTU Banko Tengah, 4 x 600 MW, PLTU Sungai Malam 4 x 600 MW dan akan dikembangkan hingga 4200 MW</w:t>
      </w:r>
    </w:p>
    <w:p w:rsidR="00BB199E" w:rsidRDefault="00BB199E" w:rsidP="00BB199E">
      <w:pPr>
        <w:pStyle w:val="ListParagraph"/>
        <w:numPr>
          <w:ilvl w:val="0"/>
          <w:numId w:val="3"/>
        </w:numPr>
        <w:spacing w:after="120" w:line="240" w:lineRule="auto"/>
        <w:ind w:left="851" w:right="-47" w:hanging="284"/>
        <w:jc w:val="both"/>
        <w:rPr>
          <w:rFonts w:ascii="Times New Roman" w:hAnsi="Times New Roman"/>
          <w:i/>
          <w:sz w:val="24"/>
          <w:szCs w:val="24"/>
          <w:lang w:val="it-IT"/>
        </w:rPr>
      </w:pPr>
      <w:r w:rsidRPr="00FB6918">
        <w:rPr>
          <w:rFonts w:ascii="Times New Roman" w:hAnsi="Times New Roman"/>
          <w:i/>
          <w:sz w:val="24"/>
          <w:szCs w:val="24"/>
          <w:lang w:val="it-IT"/>
        </w:rPr>
        <w:t>Briket batubara</w:t>
      </w:r>
    </w:p>
    <w:p w:rsidR="00BB199E" w:rsidRDefault="00BB199E" w:rsidP="00BB199E">
      <w:pPr>
        <w:pStyle w:val="ListParagraph"/>
        <w:spacing w:after="120" w:line="240" w:lineRule="auto"/>
        <w:ind w:left="851" w:right="2" w:firstLine="283"/>
        <w:jc w:val="both"/>
        <w:rPr>
          <w:rFonts w:ascii="Times New Roman" w:hAnsi="Times New Roman"/>
          <w:i/>
          <w:sz w:val="24"/>
          <w:szCs w:val="24"/>
          <w:lang w:val="it-IT"/>
        </w:rPr>
      </w:pPr>
      <w:r>
        <w:rPr>
          <w:rFonts w:ascii="Times New Roman" w:hAnsi="Times New Roman"/>
          <w:sz w:val="24"/>
          <w:szCs w:val="24"/>
          <w:lang w:val="it-IT"/>
        </w:rPr>
        <w:t xml:space="preserve">Briket bataubara telah lama dikembangkan dan disosialisasikan di Indonesia. Saat ini penggunaan briket batubara untuk sektor industri mikro, kecil dan menengah dapat dikatakan telah berhasil dan diminati masyarakat, sedangkan untuk sektor rumah tangga nampaknya masih terkendala dengan berbagai hal antara lain karena kekurang praktisan dan pertimbangan keekonomian yang masih kurang signifikan dibandingkan minyak tanah. </w:t>
      </w:r>
      <w:r w:rsidRPr="00B0248D">
        <w:rPr>
          <w:rFonts w:ascii="Times New Roman" w:hAnsi="Times New Roman"/>
          <w:sz w:val="24"/>
          <w:szCs w:val="24"/>
          <w:lang w:val="it-IT"/>
        </w:rPr>
        <w:t>Kenaikan harga BBM dan kebijakan pengalihan Subsidi BBM yang diterapkan pemerintah mengakibatkan harga BBM di masyarakat semakin meningkat, disisi lain juga mulai terjadi kelangkaan BBM. Kondisi yang demikian mengharuskan masyarakat, khususnya sektor rumah tangga mencari energi alternatif lain untuk memenuhi kebutuhannya. Beriket batubara merupakan salah satu energi alternatif yang potensial bagi sektor rumah tangga. Hal ini didasarkan atas pertimbangan bahwa harganya yang lebih rendah dari harga minyak tanah, ketersediaannya dapat ditingkatkan (tidak terjadi kelangkaan)</w:t>
      </w:r>
    </w:p>
    <w:p w:rsidR="00BB199E" w:rsidRDefault="00BB199E" w:rsidP="00BB199E">
      <w:pPr>
        <w:pStyle w:val="ListParagraph"/>
        <w:numPr>
          <w:ilvl w:val="0"/>
          <w:numId w:val="3"/>
        </w:numPr>
        <w:spacing w:after="120" w:line="240" w:lineRule="auto"/>
        <w:ind w:left="851" w:right="-47" w:hanging="284"/>
        <w:jc w:val="both"/>
        <w:rPr>
          <w:rFonts w:ascii="Times New Roman" w:hAnsi="Times New Roman"/>
          <w:i/>
          <w:sz w:val="24"/>
          <w:szCs w:val="24"/>
          <w:lang w:val="it-IT"/>
        </w:rPr>
      </w:pPr>
      <w:r w:rsidRPr="00FB6918">
        <w:rPr>
          <w:rFonts w:ascii="Times New Roman" w:hAnsi="Times New Roman"/>
          <w:i/>
          <w:sz w:val="24"/>
          <w:szCs w:val="24"/>
          <w:lang w:val="it-IT"/>
        </w:rPr>
        <w:t>Upgrading Batubara</w:t>
      </w:r>
    </w:p>
    <w:p w:rsidR="00BB199E" w:rsidRDefault="00BB199E" w:rsidP="00BB199E">
      <w:pPr>
        <w:pStyle w:val="ListParagraph"/>
        <w:spacing w:after="120" w:line="240" w:lineRule="auto"/>
        <w:ind w:left="851" w:right="2" w:firstLine="283"/>
        <w:jc w:val="both"/>
        <w:rPr>
          <w:rFonts w:ascii="Times New Roman" w:hAnsi="Times New Roman"/>
          <w:i/>
          <w:sz w:val="24"/>
          <w:szCs w:val="24"/>
          <w:lang w:val="it-IT"/>
        </w:rPr>
      </w:pPr>
      <w:r>
        <w:rPr>
          <w:rFonts w:ascii="Times New Roman" w:hAnsi="Times New Roman"/>
          <w:sz w:val="24"/>
          <w:szCs w:val="24"/>
          <w:lang w:val="it-IT"/>
        </w:rPr>
        <w:t>Peningkatan kualitas batubara dapat dilakukan dengan melakukan pembakaran batubara secara terkontrol (karbonisasi) dimana kandungan air dan volatille matter batubara akan terlepas selama proses pembakaran tersebut, dengan demikian akan didapatkan kandungan carbon yang lebih besar per satuan berat batubara, (</w:t>
      </w:r>
      <w:r w:rsidRPr="00837868">
        <w:rPr>
          <w:rFonts w:ascii="Times New Roman" w:hAnsi="Times New Roman"/>
          <w:sz w:val="24"/>
          <w:szCs w:val="24"/>
          <w:lang w:val="sv-SE"/>
        </w:rPr>
        <w:t>Uhlher. 1998</w:t>
      </w:r>
      <w:r>
        <w:rPr>
          <w:rFonts w:ascii="Times New Roman" w:hAnsi="Times New Roman"/>
          <w:sz w:val="24"/>
          <w:szCs w:val="24"/>
          <w:lang w:val="sv-SE"/>
        </w:rPr>
        <w:t xml:space="preserve">). </w:t>
      </w:r>
      <w:r w:rsidRPr="00B0248D">
        <w:rPr>
          <w:rFonts w:ascii="Times New Roman" w:hAnsi="Times New Roman"/>
          <w:sz w:val="24"/>
          <w:szCs w:val="24"/>
          <w:lang w:val="it-IT"/>
        </w:rPr>
        <w:t xml:space="preserve">Teknologi </w:t>
      </w:r>
      <w:r w:rsidRPr="00EF36B7">
        <w:rPr>
          <w:rFonts w:ascii="Times New Roman" w:hAnsi="Times New Roman"/>
          <w:i/>
          <w:sz w:val="24"/>
          <w:szCs w:val="24"/>
          <w:lang w:val="it-IT"/>
        </w:rPr>
        <w:t xml:space="preserve">upgrading </w:t>
      </w:r>
      <w:r w:rsidRPr="00B0248D">
        <w:rPr>
          <w:rFonts w:ascii="Times New Roman" w:hAnsi="Times New Roman"/>
          <w:sz w:val="24"/>
          <w:szCs w:val="24"/>
          <w:lang w:val="it-IT"/>
        </w:rPr>
        <w:t>ini</w:t>
      </w:r>
      <w:r>
        <w:rPr>
          <w:rFonts w:ascii="Times New Roman" w:hAnsi="Times New Roman"/>
          <w:sz w:val="24"/>
          <w:szCs w:val="24"/>
          <w:lang w:val="it-IT"/>
        </w:rPr>
        <w:t xml:space="preserve"> di Sumatera Selatan</w:t>
      </w:r>
      <w:r w:rsidRPr="00B0248D">
        <w:rPr>
          <w:rFonts w:ascii="Times New Roman" w:hAnsi="Times New Roman"/>
          <w:sz w:val="24"/>
          <w:szCs w:val="24"/>
          <w:lang w:val="it-IT"/>
        </w:rPr>
        <w:t xml:space="preserve"> dapat diterapkan untuk meningkatkan pemanfaatan batubara. Keunggulan teknologi ini antara lain: dapat memenfaatkan batubara kualitas rendah yang selama ini tidak ditambang, dengan demikian peluang pemasaran batubara kualitas rendah setelah diproses UBC akan terbuka luas untuk memenuhi kebutuhan dari berbagai sektor pengguna</w:t>
      </w:r>
    </w:p>
    <w:p w:rsidR="00BB199E" w:rsidRDefault="00BB199E" w:rsidP="00BB199E">
      <w:pPr>
        <w:pStyle w:val="ListParagraph"/>
        <w:numPr>
          <w:ilvl w:val="0"/>
          <w:numId w:val="3"/>
        </w:numPr>
        <w:spacing w:after="120" w:line="240" w:lineRule="auto"/>
        <w:ind w:left="851" w:right="-47" w:hanging="284"/>
        <w:jc w:val="both"/>
        <w:rPr>
          <w:rFonts w:ascii="Times New Roman" w:hAnsi="Times New Roman"/>
          <w:i/>
          <w:sz w:val="24"/>
          <w:szCs w:val="24"/>
          <w:lang w:val="it-IT"/>
        </w:rPr>
      </w:pPr>
      <w:r w:rsidRPr="00FB6918">
        <w:rPr>
          <w:rFonts w:ascii="Times New Roman" w:hAnsi="Times New Roman"/>
          <w:i/>
          <w:sz w:val="24"/>
          <w:szCs w:val="24"/>
          <w:lang w:val="it-IT"/>
        </w:rPr>
        <w:t>Pencairan dan Gasifikasi Batubara</w:t>
      </w:r>
    </w:p>
    <w:p w:rsidR="00BB199E" w:rsidRDefault="00BB199E" w:rsidP="00BB199E">
      <w:pPr>
        <w:pStyle w:val="ListParagraph"/>
        <w:spacing w:after="120" w:line="240" w:lineRule="auto"/>
        <w:ind w:left="851" w:right="2" w:firstLine="283"/>
        <w:jc w:val="both"/>
        <w:rPr>
          <w:rFonts w:ascii="Times New Roman" w:hAnsi="Times New Roman"/>
          <w:i/>
          <w:sz w:val="24"/>
          <w:szCs w:val="24"/>
          <w:lang w:val="it-IT"/>
        </w:rPr>
      </w:pPr>
      <w:r>
        <w:rPr>
          <w:rFonts w:ascii="Times New Roman" w:hAnsi="Times New Roman"/>
          <w:sz w:val="24"/>
          <w:szCs w:val="24"/>
          <w:lang w:val="it-IT"/>
        </w:rPr>
        <w:lastRenderedPageBreak/>
        <w:t>Pencairan dan gasifikasi batubara merupakan salah satu industri batu bara yang ramah lingkungan. Dari proses pencairan dan gasifikasi batubara akan dihasilkan berbagai gas-gas yang bernilai ekonomis diantaranya phenol, elpiji, hidrogen, dan C1-C4 dan sebagai produk sampingan dari proses untuk mendapatkan minyak dan gas sintetis dari batubara, (</w:t>
      </w:r>
      <w:r>
        <w:rPr>
          <w:rFonts w:ascii="Times New Roman" w:hAnsi="Times New Roman"/>
          <w:sz w:val="24"/>
          <w:szCs w:val="24"/>
          <w:lang w:val="sv-SE"/>
        </w:rPr>
        <w:t>Frank J, 1988</w:t>
      </w:r>
      <w:r>
        <w:rPr>
          <w:rFonts w:ascii="Times New Roman" w:hAnsi="Times New Roman"/>
          <w:sz w:val="24"/>
          <w:szCs w:val="24"/>
          <w:lang w:val="it-IT"/>
        </w:rPr>
        <w:t>). Mengi</w:t>
      </w:r>
      <w:r w:rsidRPr="00B0248D">
        <w:rPr>
          <w:rFonts w:ascii="Times New Roman" w:hAnsi="Times New Roman"/>
          <w:sz w:val="24"/>
          <w:szCs w:val="24"/>
          <w:lang w:val="it-IT"/>
        </w:rPr>
        <w:t>ngat saat ini kebutuhan terhadap minyak dan gas yang sangat tinggi, teknologi ini potensial dikembangkan dan diterapkan di Sumatera Selatan. Hal ini di dukung berbagai hasil penelitian yang telah dilakukan y</w:t>
      </w:r>
      <w:r>
        <w:rPr>
          <w:rFonts w:ascii="Times New Roman" w:hAnsi="Times New Roman"/>
          <w:sz w:val="24"/>
          <w:szCs w:val="24"/>
          <w:lang w:val="it-IT"/>
        </w:rPr>
        <w:t>ang menunjuk batubara Sumatera S</w:t>
      </w:r>
      <w:r w:rsidRPr="00B0248D">
        <w:rPr>
          <w:rFonts w:ascii="Times New Roman" w:hAnsi="Times New Roman"/>
          <w:sz w:val="24"/>
          <w:szCs w:val="24"/>
          <w:lang w:val="it-IT"/>
        </w:rPr>
        <w:t>elatan sesuai untuk digunakan sebagai bahan baku pencairan dan gasifikasi batubara.</w:t>
      </w:r>
      <w:r>
        <w:rPr>
          <w:rFonts w:ascii="Times New Roman" w:hAnsi="Times New Roman"/>
          <w:sz w:val="24"/>
          <w:szCs w:val="24"/>
          <w:lang w:val="it-IT"/>
        </w:rPr>
        <w:t xml:space="preserve"> </w:t>
      </w:r>
      <w:r w:rsidRPr="00B0248D">
        <w:rPr>
          <w:rFonts w:ascii="Times New Roman" w:hAnsi="Times New Roman"/>
          <w:sz w:val="24"/>
          <w:szCs w:val="24"/>
          <w:lang w:val="it-IT"/>
        </w:rPr>
        <w:t>Selain m</w:t>
      </w:r>
      <w:r>
        <w:rPr>
          <w:rFonts w:ascii="Times New Roman" w:hAnsi="Times New Roman"/>
          <w:sz w:val="24"/>
          <w:szCs w:val="24"/>
          <w:lang w:val="it-IT"/>
        </w:rPr>
        <w:t>enunjang pengembangn batubara, m</w:t>
      </w:r>
      <w:r w:rsidRPr="00B0248D">
        <w:rPr>
          <w:rFonts w:ascii="Times New Roman" w:hAnsi="Times New Roman"/>
          <w:sz w:val="24"/>
          <w:szCs w:val="24"/>
          <w:lang w:val="it-IT"/>
        </w:rPr>
        <w:t xml:space="preserve">enunjang pemenuhan kebutuhan energi, pencairan dan gasifikasi batubara juga menghasilkan </w:t>
      </w:r>
      <w:r>
        <w:rPr>
          <w:rFonts w:ascii="Times New Roman" w:hAnsi="Times New Roman"/>
          <w:sz w:val="24"/>
          <w:szCs w:val="24"/>
          <w:lang w:val="it-IT"/>
        </w:rPr>
        <w:t>dampak lingkungan yang jauh lebi</w:t>
      </w:r>
      <w:r w:rsidRPr="00B0248D">
        <w:rPr>
          <w:rFonts w:ascii="Times New Roman" w:hAnsi="Times New Roman"/>
          <w:sz w:val="24"/>
          <w:szCs w:val="24"/>
          <w:lang w:val="it-IT"/>
        </w:rPr>
        <w:t>h rendah dibandingkan dengan pembakaran batubara secara langsung. Hal ini berarti juga menunjang upaya pelestarian lingkungan dari pengembangan batubara.</w:t>
      </w:r>
      <w:r>
        <w:rPr>
          <w:rFonts w:ascii="Times New Roman" w:hAnsi="Times New Roman"/>
          <w:sz w:val="24"/>
          <w:szCs w:val="24"/>
          <w:lang w:val="it-IT"/>
        </w:rPr>
        <w:t xml:space="preserve"> </w:t>
      </w:r>
      <w:r w:rsidRPr="00B0248D">
        <w:rPr>
          <w:rFonts w:ascii="Times New Roman" w:hAnsi="Times New Roman"/>
          <w:sz w:val="24"/>
          <w:szCs w:val="24"/>
          <w:lang w:val="it-IT"/>
        </w:rPr>
        <w:t>Keunggulan lain dari alternatif ini adalah dapat memenfaatkan jaringan pipa sebagai sarana transportasi sehingga tidak dibutuhkan pengembangan jaringan jalan dan sarana pengangkutan</w:t>
      </w:r>
      <w:r>
        <w:rPr>
          <w:rFonts w:ascii="Times New Roman" w:hAnsi="Times New Roman"/>
          <w:sz w:val="24"/>
          <w:szCs w:val="24"/>
          <w:lang w:val="it-IT"/>
        </w:rPr>
        <w:t>.</w:t>
      </w:r>
    </w:p>
    <w:p w:rsidR="00BB199E" w:rsidRDefault="00BB199E" w:rsidP="00BB199E">
      <w:pPr>
        <w:pStyle w:val="ListParagraph"/>
        <w:numPr>
          <w:ilvl w:val="0"/>
          <w:numId w:val="3"/>
        </w:numPr>
        <w:spacing w:after="120" w:line="240" w:lineRule="auto"/>
        <w:ind w:left="851" w:right="-47" w:hanging="284"/>
        <w:jc w:val="both"/>
        <w:rPr>
          <w:rFonts w:ascii="Times New Roman" w:hAnsi="Times New Roman"/>
          <w:i/>
          <w:sz w:val="24"/>
          <w:szCs w:val="24"/>
          <w:lang w:val="it-IT"/>
        </w:rPr>
      </w:pPr>
      <w:r w:rsidRPr="00FB6918">
        <w:rPr>
          <w:rFonts w:ascii="Times New Roman" w:hAnsi="Times New Roman"/>
          <w:i/>
          <w:sz w:val="24"/>
          <w:szCs w:val="24"/>
          <w:lang w:val="it-IT"/>
        </w:rPr>
        <w:t>Batubara Cair</w:t>
      </w:r>
    </w:p>
    <w:p w:rsidR="00BB199E" w:rsidRPr="00B0248D" w:rsidRDefault="00BB199E" w:rsidP="00BB199E">
      <w:pPr>
        <w:pStyle w:val="ListParagraph"/>
        <w:spacing w:after="120" w:line="240" w:lineRule="auto"/>
        <w:ind w:left="851" w:right="2" w:firstLine="284"/>
        <w:jc w:val="both"/>
        <w:rPr>
          <w:rFonts w:ascii="Times New Roman" w:hAnsi="Times New Roman"/>
          <w:sz w:val="24"/>
          <w:szCs w:val="24"/>
          <w:lang w:val="it-IT"/>
        </w:rPr>
      </w:pPr>
      <w:r>
        <w:rPr>
          <w:rFonts w:ascii="Times New Roman" w:hAnsi="Times New Roman"/>
          <w:sz w:val="24"/>
          <w:szCs w:val="24"/>
          <w:lang w:val="it-IT"/>
        </w:rPr>
        <w:t xml:space="preserve">Batubara cair merupakan bahan bakar campuran dan batubara, air dan bahan bakar kimia tertentu sebagi aditif (Arsyad, 2002). Dengan perbandingan yang sesuai, maka campuran tersebut dapat digunakan sebagai bahan bakar untuk menggantikan minyak bakar. </w:t>
      </w:r>
      <w:r w:rsidRPr="00B0248D">
        <w:rPr>
          <w:rFonts w:ascii="Times New Roman" w:hAnsi="Times New Roman"/>
          <w:sz w:val="24"/>
          <w:szCs w:val="24"/>
          <w:lang w:val="it-IT"/>
        </w:rPr>
        <w:t>Hingga saat ini penelitian batubara cair masih terus dilakukan di laboratorium untuk mendapatkan komposisi campuran dan jenis adektif yang optimal agar dapat dikembangkan sebagai bahan bakar secara ekonomis.</w:t>
      </w:r>
    </w:p>
    <w:p w:rsidR="00BB199E" w:rsidRPr="009450E2" w:rsidRDefault="00BB199E" w:rsidP="00BB199E">
      <w:pPr>
        <w:pStyle w:val="Heading1"/>
        <w:numPr>
          <w:ilvl w:val="0"/>
          <w:numId w:val="0"/>
        </w:numPr>
        <w:jc w:val="both"/>
        <w:rPr>
          <w:b/>
          <w:sz w:val="24"/>
          <w:szCs w:val="24"/>
        </w:rPr>
      </w:pPr>
      <w:r>
        <w:rPr>
          <w:b/>
          <w:sz w:val="24"/>
          <w:szCs w:val="24"/>
        </w:rPr>
        <w:t>SIMPULAN</w:t>
      </w:r>
    </w:p>
    <w:p w:rsidR="00BB199E" w:rsidRPr="00DB5F22" w:rsidRDefault="00BB199E" w:rsidP="00BB199E">
      <w:pPr>
        <w:pStyle w:val="BodyText"/>
        <w:spacing w:line="240" w:lineRule="auto"/>
        <w:ind w:firstLine="289"/>
        <w:rPr>
          <w:sz w:val="24"/>
          <w:szCs w:val="24"/>
          <w:lang w:val="it-IT"/>
        </w:rPr>
      </w:pPr>
      <w:r w:rsidRPr="00DB5F22">
        <w:rPr>
          <w:sz w:val="24"/>
          <w:szCs w:val="24"/>
          <w:lang w:val="sv-SE"/>
        </w:rPr>
        <w:t xml:space="preserve">Potensi batubara Sumatera Selatan merupakan salah satu energi yang potensial untuk dimanfaatkan guna memenuhi kebutuhan energi nasional. Sebagian besar 60% batubara Sumatera Selatan merupakan batubara peringkat rendah, akan tetapi memiliki keunggulan berupa kadar abu dan kadar belerang yang rendah dalam penggunannya, khususnya untuk pembakaran langsung pada PLTU. Hasil analisis; (1) </w:t>
      </w:r>
      <w:r w:rsidRPr="00DB5F22">
        <w:rPr>
          <w:sz w:val="24"/>
          <w:szCs w:val="24"/>
          <w:lang w:val="nl-NL"/>
        </w:rPr>
        <w:t xml:space="preserve">kabupaten yang memiliki sumberdaya batubara yang terbesar dengan urutan kabupatennya Muara Enim, Musi Banyuasin, dan Lahat. (2) </w:t>
      </w:r>
      <w:r w:rsidRPr="00DB5F22">
        <w:rPr>
          <w:sz w:val="24"/>
          <w:szCs w:val="24"/>
          <w:lang w:val="sv-SE"/>
        </w:rPr>
        <w:t xml:space="preserve">Pengembangan industri batubara (pencairan dan gasifikasi), lokasi yang potensial mengembangkannya adalah di Kabupaten MUBA, karena daerah tersebut termasuk kategori </w:t>
      </w:r>
      <w:r w:rsidRPr="008462F5">
        <w:rPr>
          <w:i/>
          <w:sz w:val="24"/>
          <w:szCs w:val="24"/>
          <w:lang w:val="sv-SE"/>
        </w:rPr>
        <w:t>coastal site.</w:t>
      </w:r>
      <w:r w:rsidRPr="00DB5F22">
        <w:rPr>
          <w:sz w:val="24"/>
          <w:szCs w:val="24"/>
          <w:lang w:val="sv-SE"/>
        </w:rPr>
        <w:t xml:space="preserve"> (3) Pemanfaatan batubara Sumatera Selatan ke depan memerlukan pengembangan batubara menjadi briket. </w:t>
      </w:r>
      <w:r w:rsidRPr="00D35622">
        <w:rPr>
          <w:i/>
          <w:sz w:val="24"/>
          <w:szCs w:val="24"/>
          <w:lang w:val="sv-SE"/>
        </w:rPr>
        <w:t>UBC</w:t>
      </w:r>
      <w:r w:rsidRPr="00DB5F22">
        <w:rPr>
          <w:sz w:val="24"/>
          <w:szCs w:val="24"/>
          <w:lang w:val="sv-SE"/>
        </w:rPr>
        <w:t>, minyak dan gas sintetis dari batubara, batubara cair</w:t>
      </w:r>
      <w:r>
        <w:rPr>
          <w:sz w:val="24"/>
          <w:szCs w:val="24"/>
          <w:lang w:val="sv-SE"/>
        </w:rPr>
        <w:t>, analisis</w:t>
      </w:r>
      <w:r w:rsidRPr="00DB5F22">
        <w:rPr>
          <w:sz w:val="24"/>
          <w:szCs w:val="24"/>
          <w:lang w:val="sv-SE"/>
        </w:rPr>
        <w:t xml:space="preserve"> proyeksi kapasitas teknologi batubara adalah penggunaan batubara untuk pembuatan beriket batubara mengalami kenaikan dari tahun ke tahun. Peningkatan paling signifikat terjadi antara tahun 2005, 2010 dan 2025. Briket batubara ke depan secara bertahap akan menggantikan peran bahan bakar minyak, terutama minyak tanah.</w:t>
      </w:r>
      <w:r>
        <w:rPr>
          <w:sz w:val="24"/>
          <w:szCs w:val="24"/>
          <w:lang w:val="sv-SE"/>
        </w:rPr>
        <w:t xml:space="preserve"> </w:t>
      </w:r>
      <w:r w:rsidRPr="00DB5F22">
        <w:rPr>
          <w:sz w:val="24"/>
          <w:szCs w:val="24"/>
          <w:lang w:val="it-IT"/>
        </w:rPr>
        <w:t xml:space="preserve">Teknologi pencairan batubara dan </w:t>
      </w:r>
      <w:r w:rsidRPr="00D35622">
        <w:rPr>
          <w:i/>
          <w:sz w:val="24"/>
          <w:szCs w:val="24"/>
          <w:lang w:val="it-IT"/>
        </w:rPr>
        <w:t>UBC</w:t>
      </w:r>
      <w:r w:rsidRPr="00DB5F22">
        <w:rPr>
          <w:sz w:val="24"/>
          <w:szCs w:val="24"/>
          <w:lang w:val="it-IT"/>
        </w:rPr>
        <w:t xml:space="preserve"> diproyeksikan akan memberikan kontribusi atau perannya dalam diversifikasi energi mulai tahun 2015. Sedangkan pengembangan </w:t>
      </w:r>
      <w:r w:rsidRPr="00DB5F22">
        <w:rPr>
          <w:sz w:val="24"/>
          <w:szCs w:val="24"/>
          <w:lang w:val="it-IT"/>
        </w:rPr>
        <w:lastRenderedPageBreak/>
        <w:t xml:space="preserve">batubara dengan teknologi liquifaksi pada tahun 2020. Teknologi </w:t>
      </w:r>
      <w:r w:rsidRPr="00DB5F22">
        <w:rPr>
          <w:i/>
          <w:sz w:val="24"/>
          <w:szCs w:val="24"/>
          <w:lang w:val="it-IT"/>
        </w:rPr>
        <w:t>upgrading</w:t>
      </w:r>
      <w:r w:rsidRPr="00DB5F22">
        <w:rPr>
          <w:sz w:val="24"/>
          <w:szCs w:val="24"/>
          <w:lang w:val="it-IT"/>
        </w:rPr>
        <w:t xml:space="preserve"> mempunyai keunggulan dapat memenfaatkan batubara kualitas rendah yang selama ini tidak ditambang, dengan demikian peluang pemasaran batubara kualitas rendah setelah diproses </w:t>
      </w:r>
      <w:r w:rsidRPr="00D35622">
        <w:rPr>
          <w:i/>
          <w:sz w:val="24"/>
          <w:szCs w:val="24"/>
          <w:lang w:val="it-IT"/>
        </w:rPr>
        <w:t>UBC</w:t>
      </w:r>
      <w:r w:rsidRPr="00DB5F22">
        <w:rPr>
          <w:sz w:val="24"/>
          <w:szCs w:val="24"/>
          <w:lang w:val="it-IT"/>
        </w:rPr>
        <w:t xml:space="preserve"> akan terbuka luas untuk memenuhi kebutuhan dari berbagai sektor pengguna. Teknologi pencairan dan gasifikasi batubara berdampak lingkungan yang jauh lebih rendah, berarti menunjang upaya pelestarian lingkungan dari pengembangan batubara.</w:t>
      </w:r>
    </w:p>
    <w:p w:rsidR="00BB199E" w:rsidRDefault="00BB199E" w:rsidP="00BB199E">
      <w:pPr>
        <w:pStyle w:val="Heading5"/>
        <w:jc w:val="both"/>
        <w:rPr>
          <w:sz w:val="24"/>
          <w:szCs w:val="24"/>
        </w:rPr>
      </w:pPr>
    </w:p>
    <w:p w:rsidR="00BB199E" w:rsidRDefault="00BB199E" w:rsidP="00BB199E">
      <w:pPr>
        <w:rPr>
          <w:sz w:val="24"/>
          <w:szCs w:val="24"/>
        </w:rPr>
      </w:pPr>
      <w:r>
        <w:rPr>
          <w:sz w:val="24"/>
          <w:szCs w:val="24"/>
        </w:rPr>
        <w:t>DAFTAR PUSTAKA</w:t>
      </w:r>
    </w:p>
    <w:p w:rsidR="00BB199E" w:rsidRPr="006C33D6" w:rsidRDefault="00BB199E" w:rsidP="00BB199E">
      <w:pPr>
        <w:rPr>
          <w:sz w:val="24"/>
          <w:szCs w:val="24"/>
        </w:rPr>
      </w:pPr>
    </w:p>
    <w:p w:rsidR="00BB199E" w:rsidRPr="00837868" w:rsidRDefault="00BB199E" w:rsidP="00BB199E">
      <w:pPr>
        <w:pStyle w:val="ListParagraph"/>
        <w:spacing w:after="0" w:line="240" w:lineRule="auto"/>
        <w:ind w:hanging="720"/>
        <w:jc w:val="both"/>
        <w:rPr>
          <w:rFonts w:ascii="Times New Roman" w:hAnsi="Times New Roman"/>
          <w:sz w:val="24"/>
          <w:szCs w:val="24"/>
          <w:lang w:val="sv-SE"/>
        </w:rPr>
      </w:pPr>
      <w:r w:rsidRPr="00837868">
        <w:rPr>
          <w:rFonts w:ascii="Times New Roman" w:hAnsi="Times New Roman"/>
          <w:sz w:val="24"/>
          <w:szCs w:val="24"/>
          <w:lang w:val="sv-SE"/>
        </w:rPr>
        <w:t xml:space="preserve">Dhebyshire; </w:t>
      </w:r>
      <w:r w:rsidRPr="00840620">
        <w:rPr>
          <w:rFonts w:ascii="Times New Roman" w:hAnsi="Times New Roman"/>
          <w:sz w:val="24"/>
          <w:szCs w:val="24"/>
          <w:lang w:val="sv-SE"/>
        </w:rPr>
        <w:t xml:space="preserve">Frank J. (1988). </w:t>
      </w:r>
      <w:r w:rsidRPr="00837868">
        <w:rPr>
          <w:rFonts w:ascii="Times New Roman" w:hAnsi="Times New Roman"/>
          <w:i/>
          <w:sz w:val="24"/>
          <w:szCs w:val="24"/>
          <w:lang w:val="sv-SE"/>
        </w:rPr>
        <w:t>Catalyst in Coal Liquefaction</w:t>
      </w:r>
      <w:r w:rsidRPr="00837868">
        <w:rPr>
          <w:rFonts w:ascii="Times New Roman" w:hAnsi="Times New Roman"/>
          <w:sz w:val="24"/>
          <w:szCs w:val="24"/>
          <w:lang w:val="sv-SE"/>
        </w:rPr>
        <w:t>. New Director for Research, IEA Coal Research, London.</w:t>
      </w:r>
    </w:p>
    <w:p w:rsidR="00BB199E" w:rsidRPr="00837868" w:rsidRDefault="00BB199E" w:rsidP="00BB199E">
      <w:pPr>
        <w:pStyle w:val="ListParagraph"/>
        <w:spacing w:after="0" w:line="240" w:lineRule="auto"/>
        <w:ind w:hanging="720"/>
        <w:jc w:val="both"/>
        <w:rPr>
          <w:rFonts w:ascii="Times New Roman" w:hAnsi="Times New Roman"/>
          <w:sz w:val="24"/>
          <w:szCs w:val="24"/>
          <w:lang w:val="sv-SE"/>
        </w:rPr>
      </w:pPr>
    </w:p>
    <w:p w:rsidR="00BB199E" w:rsidRPr="00837868" w:rsidRDefault="00BB199E" w:rsidP="00BB199E">
      <w:pPr>
        <w:pStyle w:val="ListParagraph"/>
        <w:spacing w:after="0" w:line="240" w:lineRule="auto"/>
        <w:ind w:hanging="720"/>
        <w:jc w:val="both"/>
        <w:rPr>
          <w:rFonts w:ascii="Times New Roman" w:hAnsi="Times New Roman"/>
          <w:sz w:val="24"/>
          <w:szCs w:val="24"/>
          <w:lang w:val="sv-SE"/>
        </w:rPr>
      </w:pPr>
      <w:r w:rsidRPr="00840620">
        <w:rPr>
          <w:rFonts w:ascii="Times New Roman" w:hAnsi="Times New Roman"/>
          <w:sz w:val="24"/>
          <w:szCs w:val="24"/>
          <w:lang w:val="sv-SE"/>
        </w:rPr>
        <w:t xml:space="preserve">Departemen Energi dan Sumberdaya Mineral Republik Indonesia. (2004). </w:t>
      </w:r>
      <w:r w:rsidRPr="00840620">
        <w:rPr>
          <w:rFonts w:ascii="Times New Roman" w:hAnsi="Times New Roman"/>
          <w:i/>
          <w:sz w:val="24"/>
          <w:szCs w:val="24"/>
          <w:lang w:val="sv-SE"/>
        </w:rPr>
        <w:t xml:space="preserve">Kebijakan Batubara Nasional </w:t>
      </w:r>
      <w:r w:rsidRPr="00837868">
        <w:rPr>
          <w:rFonts w:ascii="Times New Roman" w:hAnsi="Times New Roman"/>
          <w:i/>
          <w:sz w:val="24"/>
          <w:szCs w:val="24"/>
          <w:lang w:val="sv-SE"/>
        </w:rPr>
        <w:t>Tahun 2004 – 2005</w:t>
      </w:r>
      <w:r w:rsidRPr="00837868">
        <w:rPr>
          <w:rFonts w:ascii="Times New Roman" w:hAnsi="Times New Roman"/>
          <w:sz w:val="24"/>
          <w:szCs w:val="24"/>
          <w:lang w:val="sv-SE"/>
        </w:rPr>
        <w:t>, Jakarta.</w:t>
      </w:r>
    </w:p>
    <w:p w:rsidR="00BB199E" w:rsidRPr="00837868" w:rsidRDefault="00BB199E" w:rsidP="00BB199E">
      <w:pPr>
        <w:pStyle w:val="ListParagraph"/>
        <w:spacing w:after="0" w:line="240" w:lineRule="auto"/>
        <w:ind w:hanging="720"/>
        <w:jc w:val="both"/>
        <w:rPr>
          <w:rFonts w:ascii="Times New Roman" w:hAnsi="Times New Roman"/>
          <w:sz w:val="24"/>
          <w:szCs w:val="24"/>
          <w:lang w:val="sv-SE"/>
        </w:rPr>
      </w:pPr>
    </w:p>
    <w:p w:rsidR="00BB199E" w:rsidRDefault="00BB199E" w:rsidP="00BB199E">
      <w:pPr>
        <w:pStyle w:val="ListParagraph"/>
        <w:spacing w:after="0" w:line="240" w:lineRule="auto"/>
        <w:ind w:hanging="720"/>
        <w:jc w:val="both"/>
        <w:rPr>
          <w:rFonts w:ascii="Times New Roman" w:hAnsi="Times New Roman"/>
          <w:sz w:val="24"/>
          <w:szCs w:val="24"/>
          <w:lang w:val="sv-SE"/>
        </w:rPr>
      </w:pPr>
      <w:r w:rsidRPr="00840620">
        <w:rPr>
          <w:rFonts w:ascii="Times New Roman" w:hAnsi="Times New Roman"/>
          <w:sz w:val="24"/>
          <w:szCs w:val="24"/>
          <w:lang w:val="sv-SE"/>
        </w:rPr>
        <w:t xml:space="preserve">Dinas Pertambangan </w:t>
      </w:r>
      <w:r w:rsidRPr="00837868">
        <w:rPr>
          <w:rFonts w:ascii="Times New Roman" w:hAnsi="Times New Roman"/>
          <w:sz w:val="24"/>
          <w:szCs w:val="24"/>
          <w:lang w:val="sv-SE"/>
        </w:rPr>
        <w:t>dan Pengembangan En</w:t>
      </w:r>
      <w:r>
        <w:rPr>
          <w:rFonts w:ascii="Times New Roman" w:hAnsi="Times New Roman"/>
          <w:sz w:val="24"/>
          <w:szCs w:val="24"/>
          <w:lang w:val="sv-SE"/>
        </w:rPr>
        <w:t>ergi Provinsi Sumatera Selatan. (</w:t>
      </w:r>
      <w:r w:rsidRPr="00837868">
        <w:rPr>
          <w:rFonts w:ascii="Times New Roman" w:hAnsi="Times New Roman"/>
          <w:sz w:val="24"/>
          <w:szCs w:val="24"/>
          <w:lang w:val="sv-SE"/>
        </w:rPr>
        <w:t>2005</w:t>
      </w:r>
      <w:r>
        <w:rPr>
          <w:rFonts w:ascii="Times New Roman" w:hAnsi="Times New Roman"/>
          <w:sz w:val="24"/>
          <w:szCs w:val="24"/>
          <w:lang w:val="sv-SE"/>
        </w:rPr>
        <w:t>)</w:t>
      </w:r>
      <w:r w:rsidRPr="00837868">
        <w:rPr>
          <w:rFonts w:ascii="Times New Roman" w:hAnsi="Times New Roman"/>
          <w:sz w:val="24"/>
          <w:szCs w:val="24"/>
          <w:lang w:val="sv-SE"/>
        </w:rPr>
        <w:t xml:space="preserve">. </w:t>
      </w:r>
      <w:r w:rsidRPr="00837868">
        <w:rPr>
          <w:rFonts w:ascii="Times New Roman" w:hAnsi="Times New Roman"/>
          <w:i/>
          <w:sz w:val="24"/>
          <w:szCs w:val="24"/>
          <w:lang w:val="sv-SE"/>
        </w:rPr>
        <w:t>Data dan informasi Pertambangan dan Energi Sumatera Selatan</w:t>
      </w:r>
      <w:r w:rsidRPr="00837868">
        <w:rPr>
          <w:rFonts w:ascii="Times New Roman" w:hAnsi="Times New Roman"/>
          <w:sz w:val="24"/>
          <w:szCs w:val="24"/>
          <w:lang w:val="sv-SE"/>
        </w:rPr>
        <w:t>, Palembang.</w:t>
      </w:r>
    </w:p>
    <w:p w:rsidR="00BB199E" w:rsidRDefault="00BB199E" w:rsidP="00BB199E">
      <w:pPr>
        <w:pStyle w:val="ListParagraph"/>
        <w:spacing w:after="0" w:line="240" w:lineRule="auto"/>
        <w:ind w:hanging="720"/>
        <w:jc w:val="both"/>
        <w:rPr>
          <w:rFonts w:ascii="Times New Roman" w:hAnsi="Times New Roman"/>
          <w:sz w:val="24"/>
          <w:szCs w:val="24"/>
          <w:lang w:val="sv-SE"/>
        </w:rPr>
      </w:pPr>
    </w:p>
    <w:p w:rsidR="00BB199E" w:rsidRPr="00837868" w:rsidRDefault="00BB199E" w:rsidP="00BB199E">
      <w:pPr>
        <w:pStyle w:val="ListParagraph"/>
        <w:spacing w:after="0" w:line="240" w:lineRule="auto"/>
        <w:ind w:hanging="720"/>
        <w:jc w:val="both"/>
        <w:rPr>
          <w:rFonts w:ascii="Times New Roman" w:hAnsi="Times New Roman"/>
          <w:sz w:val="24"/>
          <w:szCs w:val="24"/>
          <w:lang w:val="sv-SE"/>
        </w:rPr>
      </w:pPr>
      <w:r w:rsidRPr="00840620">
        <w:rPr>
          <w:rFonts w:ascii="Times New Roman" w:hAnsi="Times New Roman"/>
          <w:sz w:val="24"/>
          <w:szCs w:val="24"/>
          <w:lang w:val="sv-SE"/>
        </w:rPr>
        <w:t xml:space="preserve">Hasmawaty. AR </w:t>
      </w:r>
      <w:r>
        <w:rPr>
          <w:rFonts w:ascii="Times New Roman" w:hAnsi="Times New Roman"/>
          <w:sz w:val="24"/>
          <w:szCs w:val="24"/>
          <w:lang w:val="sv-SE"/>
        </w:rPr>
        <w:t xml:space="preserve">&amp; Nina Paramyta. (2015). </w:t>
      </w:r>
      <w:r>
        <w:rPr>
          <w:rFonts w:ascii="Times New Roman" w:hAnsi="Times New Roman"/>
          <w:lang w:val="nl-NL"/>
        </w:rPr>
        <w:t>Meningkatkan Keanekaragaman Produk Batubara Kualitas Rendah Untuk Energi listrik</w:t>
      </w:r>
      <w:r>
        <w:rPr>
          <w:rFonts w:ascii="Times New Roman" w:hAnsi="Times New Roman"/>
          <w:sz w:val="24"/>
          <w:szCs w:val="24"/>
          <w:lang w:val="sv-SE"/>
        </w:rPr>
        <w:t>.Tekno, 12(1), 25-34.</w:t>
      </w:r>
    </w:p>
    <w:p w:rsidR="00BB199E" w:rsidRPr="00837868" w:rsidRDefault="00BB199E" w:rsidP="00BB199E">
      <w:pPr>
        <w:pStyle w:val="ListParagraph"/>
        <w:spacing w:after="0" w:line="240" w:lineRule="auto"/>
        <w:ind w:hanging="720"/>
        <w:jc w:val="both"/>
        <w:rPr>
          <w:rFonts w:ascii="Times New Roman" w:hAnsi="Times New Roman"/>
          <w:sz w:val="24"/>
          <w:szCs w:val="24"/>
          <w:lang w:val="sv-SE"/>
        </w:rPr>
      </w:pPr>
    </w:p>
    <w:p w:rsidR="00BB199E" w:rsidRPr="00837868" w:rsidRDefault="00BB199E" w:rsidP="00BB199E">
      <w:pPr>
        <w:pStyle w:val="ListParagraph"/>
        <w:spacing w:after="0" w:line="240" w:lineRule="auto"/>
        <w:ind w:hanging="720"/>
        <w:jc w:val="both"/>
        <w:rPr>
          <w:rFonts w:ascii="Times New Roman" w:hAnsi="Times New Roman"/>
          <w:sz w:val="24"/>
          <w:szCs w:val="24"/>
          <w:lang w:val="sv-SE"/>
        </w:rPr>
      </w:pPr>
      <w:r>
        <w:rPr>
          <w:rFonts w:ascii="Times New Roman" w:hAnsi="Times New Roman"/>
          <w:sz w:val="24"/>
          <w:szCs w:val="24"/>
          <w:lang w:val="sv-SE"/>
        </w:rPr>
        <w:t xml:space="preserve">Guo, C.S, Holdgate, S &amp; </w:t>
      </w:r>
      <w:r w:rsidRPr="00840620">
        <w:rPr>
          <w:rFonts w:ascii="Times New Roman" w:hAnsi="Times New Roman"/>
          <w:sz w:val="24"/>
          <w:szCs w:val="24"/>
          <w:lang w:val="sv-SE"/>
        </w:rPr>
        <w:t xml:space="preserve">Uhlher. (1998). </w:t>
      </w:r>
      <w:r w:rsidRPr="00837868">
        <w:rPr>
          <w:rFonts w:ascii="Times New Roman" w:hAnsi="Times New Roman"/>
          <w:i/>
          <w:sz w:val="24"/>
          <w:szCs w:val="24"/>
          <w:lang w:val="sv-SE"/>
        </w:rPr>
        <w:t>New Upgrading Process for Low Rank Coal</w:t>
      </w:r>
      <w:r w:rsidRPr="00837868">
        <w:rPr>
          <w:rFonts w:ascii="Times New Roman" w:hAnsi="Times New Roman"/>
          <w:sz w:val="24"/>
          <w:szCs w:val="24"/>
          <w:lang w:val="sv-SE"/>
        </w:rPr>
        <w:t xml:space="preserve"> 8th Australian Coal Science Conference Conference, S, Sydney, 7 – 9 D, 7 – 9 December.</w:t>
      </w:r>
    </w:p>
    <w:p w:rsidR="00BB199E" w:rsidRPr="00A828C2" w:rsidRDefault="00BB199E" w:rsidP="00BB199E">
      <w:pPr>
        <w:jc w:val="both"/>
        <w:rPr>
          <w:lang w:val="sv-SE"/>
        </w:rPr>
      </w:pPr>
    </w:p>
    <w:p w:rsidR="00BB199E" w:rsidRPr="00837868" w:rsidRDefault="00BB199E" w:rsidP="00BB199E">
      <w:pPr>
        <w:pStyle w:val="ListParagraph"/>
        <w:spacing w:after="0" w:line="240" w:lineRule="auto"/>
        <w:ind w:hanging="720"/>
        <w:jc w:val="both"/>
        <w:rPr>
          <w:rFonts w:ascii="Times New Roman" w:hAnsi="Times New Roman"/>
          <w:sz w:val="24"/>
          <w:szCs w:val="24"/>
          <w:lang w:val="sv-SE"/>
        </w:rPr>
      </w:pPr>
      <w:r>
        <w:rPr>
          <w:rFonts w:ascii="Times New Roman" w:hAnsi="Times New Roman"/>
          <w:sz w:val="24"/>
          <w:szCs w:val="24"/>
          <w:lang w:val="sv-SE"/>
        </w:rPr>
        <w:t>Machmud Hasjim</w:t>
      </w:r>
      <w:r w:rsidRPr="00840620">
        <w:rPr>
          <w:rFonts w:ascii="Times New Roman" w:hAnsi="Times New Roman"/>
          <w:sz w:val="24"/>
          <w:szCs w:val="24"/>
          <w:lang w:val="sv-SE"/>
        </w:rPr>
        <w:t>, Syarifuddin Ismail</w:t>
      </w:r>
      <w:r>
        <w:rPr>
          <w:rFonts w:ascii="Times New Roman" w:hAnsi="Times New Roman"/>
          <w:sz w:val="24"/>
          <w:szCs w:val="24"/>
          <w:lang w:val="sv-SE"/>
        </w:rPr>
        <w:t xml:space="preserve"> &amp; </w:t>
      </w:r>
      <w:r w:rsidRPr="00837868">
        <w:rPr>
          <w:rFonts w:ascii="Times New Roman" w:hAnsi="Times New Roman"/>
          <w:sz w:val="24"/>
          <w:szCs w:val="24"/>
          <w:lang w:val="sv-SE"/>
        </w:rPr>
        <w:t xml:space="preserve">Taufik Toha. </w:t>
      </w:r>
      <w:r>
        <w:rPr>
          <w:rFonts w:ascii="Times New Roman" w:hAnsi="Times New Roman"/>
          <w:sz w:val="24"/>
          <w:szCs w:val="24"/>
          <w:lang w:val="sv-SE"/>
        </w:rPr>
        <w:t>(</w:t>
      </w:r>
      <w:r w:rsidRPr="00837868">
        <w:rPr>
          <w:rFonts w:ascii="Times New Roman" w:hAnsi="Times New Roman"/>
          <w:sz w:val="24"/>
          <w:szCs w:val="24"/>
          <w:lang w:val="sv-SE"/>
        </w:rPr>
        <w:t>2003</w:t>
      </w:r>
      <w:r>
        <w:rPr>
          <w:rFonts w:ascii="Times New Roman" w:hAnsi="Times New Roman"/>
          <w:sz w:val="24"/>
          <w:szCs w:val="24"/>
          <w:lang w:val="sv-SE"/>
        </w:rPr>
        <w:t>)</w:t>
      </w:r>
      <w:r w:rsidRPr="00837868">
        <w:rPr>
          <w:rFonts w:ascii="Times New Roman" w:hAnsi="Times New Roman"/>
          <w:sz w:val="24"/>
          <w:szCs w:val="24"/>
          <w:lang w:val="sv-SE"/>
        </w:rPr>
        <w:t xml:space="preserve">. </w:t>
      </w:r>
      <w:r w:rsidRPr="00837868">
        <w:rPr>
          <w:rFonts w:ascii="Times New Roman" w:hAnsi="Times New Roman"/>
          <w:i/>
          <w:sz w:val="24"/>
          <w:szCs w:val="24"/>
          <w:lang w:val="sv-SE"/>
        </w:rPr>
        <w:t>Utilization Opportunity of South Sumatra Low Rank Coal</w:t>
      </w:r>
      <w:r w:rsidRPr="00837868">
        <w:rPr>
          <w:rFonts w:ascii="Times New Roman" w:hAnsi="Times New Roman"/>
          <w:sz w:val="24"/>
          <w:szCs w:val="24"/>
          <w:lang w:val="sv-SE"/>
        </w:rPr>
        <w:t>, The 4th International Conference and Exhibition on Coal Tech 2003, Indonesia Coal Society.</w:t>
      </w:r>
    </w:p>
    <w:p w:rsidR="00BB199E" w:rsidRPr="00837868" w:rsidRDefault="00BB199E" w:rsidP="00BB199E">
      <w:pPr>
        <w:pStyle w:val="ListParagraph"/>
        <w:spacing w:after="0" w:line="240" w:lineRule="auto"/>
        <w:ind w:left="0"/>
        <w:jc w:val="both"/>
        <w:rPr>
          <w:rFonts w:ascii="Times New Roman" w:hAnsi="Times New Roman"/>
          <w:sz w:val="24"/>
          <w:szCs w:val="24"/>
          <w:lang w:val="sv-SE"/>
        </w:rPr>
      </w:pPr>
    </w:p>
    <w:p w:rsidR="00BB199E" w:rsidRPr="00837868" w:rsidRDefault="00BB199E" w:rsidP="00BB199E">
      <w:pPr>
        <w:pStyle w:val="ListParagraph"/>
        <w:spacing w:after="0" w:line="240" w:lineRule="auto"/>
        <w:ind w:left="748" w:hanging="748"/>
        <w:jc w:val="both"/>
        <w:rPr>
          <w:rFonts w:ascii="Times New Roman" w:hAnsi="Times New Roman"/>
          <w:sz w:val="24"/>
          <w:szCs w:val="24"/>
          <w:lang w:val="sv-SE"/>
        </w:rPr>
      </w:pPr>
      <w:r w:rsidRPr="00840620">
        <w:rPr>
          <w:rFonts w:ascii="Times New Roman" w:hAnsi="Times New Roman"/>
          <w:sz w:val="24"/>
          <w:szCs w:val="24"/>
          <w:lang w:val="sv-SE"/>
        </w:rPr>
        <w:t>Syarifuddin Ismail</w:t>
      </w:r>
      <w:r>
        <w:rPr>
          <w:rFonts w:ascii="Times New Roman" w:hAnsi="Times New Roman"/>
          <w:sz w:val="24"/>
          <w:szCs w:val="24"/>
          <w:lang w:val="sv-SE"/>
        </w:rPr>
        <w:t>. (</w:t>
      </w:r>
      <w:r w:rsidRPr="00837868">
        <w:rPr>
          <w:rFonts w:ascii="Times New Roman" w:hAnsi="Times New Roman"/>
          <w:sz w:val="24"/>
          <w:szCs w:val="24"/>
          <w:lang w:val="sv-SE"/>
        </w:rPr>
        <w:t>2004</w:t>
      </w:r>
      <w:r>
        <w:rPr>
          <w:rFonts w:ascii="Times New Roman" w:hAnsi="Times New Roman"/>
          <w:sz w:val="24"/>
          <w:szCs w:val="24"/>
          <w:lang w:val="sv-SE"/>
        </w:rPr>
        <w:t>)</w:t>
      </w:r>
      <w:r w:rsidRPr="00837868">
        <w:rPr>
          <w:rFonts w:ascii="Times New Roman" w:hAnsi="Times New Roman"/>
          <w:sz w:val="24"/>
          <w:szCs w:val="24"/>
          <w:lang w:val="sv-SE"/>
        </w:rPr>
        <w:t xml:space="preserve">. </w:t>
      </w:r>
      <w:r w:rsidRPr="00837868">
        <w:rPr>
          <w:rFonts w:ascii="Times New Roman" w:hAnsi="Times New Roman"/>
          <w:i/>
          <w:sz w:val="24"/>
          <w:szCs w:val="24"/>
          <w:lang w:val="sv-SE"/>
        </w:rPr>
        <w:t>Prospect of South Sumatra to Ex Sumatra to Export Electricity to the Sout East Asia</w:t>
      </w:r>
      <w:r w:rsidRPr="00837868">
        <w:rPr>
          <w:rFonts w:ascii="Times New Roman" w:hAnsi="Times New Roman"/>
          <w:sz w:val="24"/>
          <w:szCs w:val="24"/>
          <w:lang w:val="sv-SE"/>
        </w:rPr>
        <w:t>, The 5th International International Conference and Exhibition on Coal Technology, Kuala Lumpur, Malaysia.</w:t>
      </w:r>
    </w:p>
    <w:p w:rsidR="00BB199E" w:rsidRPr="00837868" w:rsidRDefault="00BB199E" w:rsidP="00BB199E">
      <w:pPr>
        <w:pStyle w:val="ListParagraph"/>
        <w:spacing w:after="0" w:line="240" w:lineRule="auto"/>
        <w:ind w:left="0"/>
        <w:jc w:val="both"/>
        <w:rPr>
          <w:rFonts w:ascii="Times New Roman" w:hAnsi="Times New Roman"/>
          <w:sz w:val="24"/>
          <w:szCs w:val="24"/>
          <w:lang w:val="sv-SE"/>
        </w:rPr>
      </w:pPr>
    </w:p>
    <w:p w:rsidR="00BB199E" w:rsidRPr="00837868" w:rsidRDefault="00BB199E" w:rsidP="00BB199E">
      <w:pPr>
        <w:pStyle w:val="ListParagraph"/>
        <w:spacing w:after="0" w:line="240" w:lineRule="auto"/>
        <w:ind w:hanging="720"/>
        <w:jc w:val="both"/>
        <w:rPr>
          <w:rFonts w:ascii="Times New Roman" w:hAnsi="Times New Roman"/>
          <w:sz w:val="24"/>
          <w:szCs w:val="24"/>
          <w:lang w:val="sv-SE"/>
        </w:rPr>
      </w:pPr>
      <w:r>
        <w:rPr>
          <w:rFonts w:ascii="Times New Roman" w:hAnsi="Times New Roman"/>
          <w:sz w:val="24"/>
          <w:szCs w:val="24"/>
          <w:lang w:val="sv-SE"/>
        </w:rPr>
        <w:t>PTBA. (</w:t>
      </w:r>
      <w:r w:rsidRPr="00837868">
        <w:rPr>
          <w:rFonts w:ascii="Times New Roman" w:hAnsi="Times New Roman"/>
          <w:sz w:val="24"/>
          <w:szCs w:val="24"/>
          <w:lang w:val="sv-SE"/>
        </w:rPr>
        <w:t>2005</w:t>
      </w:r>
      <w:r>
        <w:rPr>
          <w:rFonts w:ascii="Times New Roman" w:hAnsi="Times New Roman"/>
          <w:sz w:val="24"/>
          <w:szCs w:val="24"/>
          <w:lang w:val="sv-SE"/>
        </w:rPr>
        <w:t>)</w:t>
      </w:r>
      <w:r w:rsidRPr="00837868">
        <w:rPr>
          <w:rFonts w:ascii="Times New Roman" w:hAnsi="Times New Roman"/>
          <w:sz w:val="24"/>
          <w:szCs w:val="24"/>
          <w:lang w:val="sv-SE"/>
        </w:rPr>
        <w:t xml:space="preserve">. </w:t>
      </w:r>
      <w:r w:rsidRPr="00837868">
        <w:rPr>
          <w:rFonts w:ascii="Times New Roman" w:hAnsi="Times New Roman"/>
          <w:i/>
          <w:sz w:val="24"/>
          <w:szCs w:val="24"/>
          <w:lang w:val="sv-SE"/>
        </w:rPr>
        <w:t>Briket Batubara</w:t>
      </w:r>
      <w:r w:rsidRPr="00837868">
        <w:rPr>
          <w:rFonts w:ascii="Times New Roman" w:hAnsi="Times New Roman"/>
          <w:sz w:val="24"/>
          <w:szCs w:val="24"/>
          <w:lang w:val="sv-SE"/>
        </w:rPr>
        <w:t>, Seminar dan Lokakarya teknologi Tepat Guna Tingkat Provinsi Sumatera Selatan 2005, Palembang.</w:t>
      </w:r>
    </w:p>
    <w:p w:rsidR="00BB199E" w:rsidRPr="00837868" w:rsidRDefault="00BB199E" w:rsidP="00BB199E">
      <w:pPr>
        <w:pStyle w:val="ListParagraph"/>
        <w:spacing w:after="0" w:line="240" w:lineRule="auto"/>
        <w:ind w:left="0"/>
        <w:jc w:val="both"/>
        <w:rPr>
          <w:rFonts w:ascii="Times New Roman" w:hAnsi="Times New Roman"/>
          <w:sz w:val="24"/>
          <w:szCs w:val="24"/>
          <w:lang w:val="sv-SE"/>
        </w:rPr>
      </w:pPr>
    </w:p>
    <w:p w:rsidR="00BB199E" w:rsidRPr="00837868" w:rsidRDefault="00BB199E" w:rsidP="00BB199E">
      <w:pPr>
        <w:pStyle w:val="ListParagraph"/>
        <w:spacing w:after="0" w:line="240" w:lineRule="auto"/>
        <w:ind w:hanging="720"/>
        <w:jc w:val="both"/>
        <w:rPr>
          <w:rFonts w:ascii="Times New Roman" w:hAnsi="Times New Roman"/>
          <w:sz w:val="24"/>
          <w:szCs w:val="24"/>
          <w:lang w:val="sv-SE"/>
        </w:rPr>
      </w:pPr>
      <w:r>
        <w:rPr>
          <w:rFonts w:ascii="Times New Roman" w:hAnsi="Times New Roman"/>
          <w:sz w:val="24"/>
          <w:szCs w:val="24"/>
          <w:lang w:val="sv-SE"/>
        </w:rPr>
        <w:t>Rosihan Arsyad. (</w:t>
      </w:r>
      <w:r w:rsidRPr="00837868">
        <w:rPr>
          <w:rFonts w:ascii="Times New Roman" w:hAnsi="Times New Roman"/>
          <w:sz w:val="24"/>
          <w:szCs w:val="24"/>
          <w:lang w:val="sv-SE"/>
        </w:rPr>
        <w:t>2002</w:t>
      </w:r>
      <w:r>
        <w:rPr>
          <w:rFonts w:ascii="Times New Roman" w:hAnsi="Times New Roman"/>
          <w:sz w:val="24"/>
          <w:szCs w:val="24"/>
          <w:lang w:val="sv-SE"/>
        </w:rPr>
        <w:t>)</w:t>
      </w:r>
      <w:r w:rsidRPr="00837868">
        <w:rPr>
          <w:rFonts w:ascii="Times New Roman" w:hAnsi="Times New Roman"/>
          <w:sz w:val="24"/>
          <w:szCs w:val="24"/>
          <w:lang w:val="sv-SE"/>
        </w:rPr>
        <w:t xml:space="preserve">. </w:t>
      </w:r>
      <w:r w:rsidRPr="00837868">
        <w:rPr>
          <w:rFonts w:ascii="Times New Roman" w:hAnsi="Times New Roman"/>
          <w:i/>
          <w:sz w:val="24"/>
          <w:szCs w:val="24"/>
          <w:lang w:val="sv-SE"/>
        </w:rPr>
        <w:t>The Implementation of Coal Liquefaction Technology</w:t>
      </w:r>
      <w:r w:rsidRPr="00837868">
        <w:rPr>
          <w:rFonts w:ascii="Times New Roman" w:hAnsi="Times New Roman"/>
          <w:sz w:val="24"/>
          <w:szCs w:val="24"/>
          <w:lang w:val="sv-SE"/>
        </w:rPr>
        <w:t>: a New Challenge for Investment Opportunity in South Sumatra, Seminar Teknologi Tepat Pencairan Batubara, Jakarta.</w:t>
      </w:r>
    </w:p>
    <w:p w:rsidR="00BB199E" w:rsidRPr="00837868" w:rsidRDefault="00BB199E" w:rsidP="00BB199E">
      <w:pPr>
        <w:pStyle w:val="ListParagraph"/>
        <w:spacing w:after="0" w:line="240" w:lineRule="auto"/>
        <w:ind w:hanging="720"/>
        <w:jc w:val="both"/>
        <w:rPr>
          <w:rFonts w:ascii="Times New Roman" w:hAnsi="Times New Roman"/>
          <w:sz w:val="24"/>
          <w:szCs w:val="24"/>
          <w:lang w:val="sv-SE"/>
        </w:rPr>
      </w:pPr>
    </w:p>
    <w:p w:rsidR="00BB199E" w:rsidRPr="00627F5D" w:rsidRDefault="00BB199E" w:rsidP="00BB199E">
      <w:pPr>
        <w:pStyle w:val="BodyText"/>
        <w:spacing w:after="0" w:line="240" w:lineRule="auto"/>
        <w:ind w:left="709" w:hanging="709"/>
        <w:rPr>
          <w:rFonts w:eastAsia="Times New Roman"/>
          <w:sz w:val="24"/>
          <w:szCs w:val="24"/>
        </w:rPr>
      </w:pPr>
      <w:r w:rsidRPr="00A828C2">
        <w:rPr>
          <w:sz w:val="24"/>
          <w:szCs w:val="24"/>
          <w:lang w:val="sv-SE"/>
        </w:rPr>
        <w:t>Wimpy S.</w:t>
      </w:r>
      <w:r>
        <w:rPr>
          <w:sz w:val="24"/>
          <w:szCs w:val="24"/>
          <w:lang w:val="sv-SE"/>
        </w:rPr>
        <w:t xml:space="preserve"> Tjetjep. (</w:t>
      </w:r>
      <w:r w:rsidRPr="00837868">
        <w:rPr>
          <w:sz w:val="24"/>
          <w:szCs w:val="24"/>
          <w:lang w:val="sv-SE"/>
        </w:rPr>
        <w:t>2005</w:t>
      </w:r>
      <w:r>
        <w:rPr>
          <w:sz w:val="24"/>
          <w:szCs w:val="24"/>
          <w:lang w:val="sv-SE"/>
        </w:rPr>
        <w:t>)</w:t>
      </w:r>
      <w:r w:rsidRPr="00837868">
        <w:rPr>
          <w:sz w:val="24"/>
          <w:szCs w:val="24"/>
          <w:lang w:val="sv-SE"/>
        </w:rPr>
        <w:t xml:space="preserve">. </w:t>
      </w:r>
      <w:r w:rsidRPr="00837868">
        <w:rPr>
          <w:i/>
          <w:sz w:val="24"/>
          <w:szCs w:val="24"/>
          <w:lang w:val="sv-SE"/>
        </w:rPr>
        <w:t>Strategic Planning of Low Rank Coal Utilization in Indonesia</w:t>
      </w:r>
      <w:r w:rsidRPr="00837868">
        <w:rPr>
          <w:sz w:val="24"/>
          <w:szCs w:val="24"/>
          <w:lang w:val="sv-SE"/>
        </w:rPr>
        <w:t>, Indonesian – Japan Joint Seminar on UBC Technology, Jakarta.</w:t>
      </w:r>
    </w:p>
    <w:p w:rsidR="008530B1" w:rsidRDefault="008530B1">
      <w:bookmarkStart w:id="0" w:name="_GoBack"/>
      <w:bookmarkEnd w:id="0"/>
    </w:p>
    <w:sectPr w:rsidR="008530B1" w:rsidSect="00BB199E">
      <w:headerReference w:type="even" r:id="rId7"/>
      <w:headerReference w:type="default" r:id="rId8"/>
      <w:footerReference w:type="even" r:id="rId9"/>
      <w:footerReference w:type="default" r:id="rId10"/>
      <w:headerReference w:type="first" r:id="rId11"/>
      <w:footerReference w:type="first" r:id="rId12"/>
      <w:pgSz w:w="11909" w:h="16834"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ED" w:rsidRDefault="00BB1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CB" w:rsidRDefault="00BB199E" w:rsidP="00066901">
    <w:pPr>
      <w:pStyle w:val="Header"/>
      <w:tabs>
        <w:tab w:val="right" w:pos="8460"/>
      </w:tabs>
      <w:jc w:val="left"/>
    </w:pPr>
    <w:r>
      <w:rPr>
        <w:rFonts w:ascii="Andalus" w:hAnsi="Andalus" w:cs="Andalus"/>
        <w:noProof/>
      </w:rPr>
      <mc:AlternateContent>
        <mc:Choice Requires="wps">
          <w:drawing>
            <wp:anchor distT="0" distB="0" distL="114300" distR="114300" simplePos="0" relativeHeight="251659264" behindDoc="0" locked="0" layoutInCell="1" allowOverlap="1" wp14:anchorId="1F465FDE" wp14:editId="69D88EFA">
              <wp:simplePos x="0" y="0"/>
              <wp:positionH relativeFrom="column">
                <wp:posOffset>-38735</wp:posOffset>
              </wp:positionH>
              <wp:positionV relativeFrom="paragraph">
                <wp:posOffset>-29845</wp:posOffset>
              </wp:positionV>
              <wp:extent cx="5558155" cy="0"/>
              <wp:effectExtent l="18415" t="17780" r="1460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81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05pt;margin-top:-2.35pt;width:437.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" strokeweight="1.5pt"/>
          </w:pict>
        </mc:Fallback>
      </mc:AlternateContent>
    </w:r>
    <w:r w:rsidRPr="00D52E0C">
      <w:rPr>
        <w:rFonts w:ascii="Andalus" w:hAnsi="Andalus" w:cs="Andalus"/>
      </w:rPr>
      <w:t xml:space="preserve"> </w:t>
    </w:r>
    <w:r w:rsidRPr="00066901">
      <w:rPr>
        <w:rFonts w:ascii="Andalus" w:hAnsi="Andalus" w:cs="Andalus"/>
      </w:rPr>
      <w:t xml:space="preserve">SEMINAR </w:t>
    </w:r>
    <w:r>
      <w:rPr>
        <w:rFonts w:ascii="Andalus" w:hAnsi="Andalus" w:cs="Andalus"/>
      </w:rPr>
      <w:t xml:space="preserve">NASIONAL HILIRISASI PENELITIAN </w:t>
    </w:r>
    <w:r w:rsidRPr="00066901">
      <w:rPr>
        <w:rFonts w:ascii="Andalus" w:hAnsi="Andalus" w:cs="Andalus"/>
      </w:rPr>
      <w:t>2016</w:t>
    </w:r>
    <w:r>
      <w:tab/>
    </w:r>
    <w:r>
      <w:tab/>
    </w:r>
    <w:r>
      <w:fldChar w:fldCharType="begin"/>
    </w:r>
    <w:r>
      <w:instrText xml:space="preserve"> PAGE   \* MERGEFORMAT </w:instrText>
    </w:r>
    <w:r>
      <w:fldChar w:fldCharType="separate"/>
    </w:r>
    <w:r>
      <w:rPr>
        <w:noProof/>
      </w:rPr>
      <w:t>7</w:t>
    </w:r>
    <w:r>
      <w:fldChar w:fldCharType="end"/>
    </w:r>
  </w:p>
  <w:p w:rsidR="00066901" w:rsidRPr="00066901" w:rsidRDefault="00BB199E" w:rsidP="00066901">
    <w:pPr>
      <w:pStyle w:val="Header"/>
      <w:tabs>
        <w:tab w:val="right" w:pos="8460"/>
      </w:tabs>
      <w:jc w:val="left"/>
      <w:rPr>
        <w:rFonts w:ascii="Andalus" w:hAnsi="Andalus" w:cs="Andalus"/>
      </w:rPr>
    </w:pPr>
    <w:r>
      <w:rPr>
        <w:rFonts w:ascii="Andalus" w:hAnsi="Andalus" w:cs="Andalus"/>
      </w:rPr>
      <w:t xml:space="preserve">LEMLIT </w:t>
    </w:r>
    <w:proofErr w:type="spellStart"/>
    <w:r>
      <w:rPr>
        <w:rFonts w:ascii="Andalus" w:hAnsi="Andalus" w:cs="Andalus"/>
      </w:rPr>
      <w:t>Universitas</w:t>
    </w:r>
    <w:proofErr w:type="spellEnd"/>
    <w:r>
      <w:rPr>
        <w:rFonts w:ascii="Andalus" w:hAnsi="Andalus" w:cs="Andalus"/>
      </w:rPr>
      <w:t xml:space="preserve"> </w:t>
    </w:r>
    <w:proofErr w:type="spellStart"/>
    <w:r>
      <w:rPr>
        <w:rFonts w:ascii="Andalus" w:hAnsi="Andalus" w:cs="Andalus"/>
      </w:rPr>
      <w:t>Negeri</w:t>
    </w:r>
    <w:proofErr w:type="spellEnd"/>
    <w:r>
      <w:rPr>
        <w:rFonts w:ascii="Andalus" w:hAnsi="Andalus" w:cs="Andalus"/>
      </w:rPr>
      <w:t xml:space="preserve"> Medan</w:t>
    </w:r>
    <w:r w:rsidRPr="00066901">
      <w:rPr>
        <w:rFonts w:ascii="Andalus" w:hAnsi="Andalus" w:cs="Andalus"/>
      </w:rPr>
      <w:t>, 1</w:t>
    </w:r>
    <w:r>
      <w:rPr>
        <w:rFonts w:ascii="Andalus" w:hAnsi="Andalus" w:cs="Andalus"/>
      </w:rPr>
      <w:t>5</w:t>
    </w:r>
    <w:r w:rsidRPr="00066901">
      <w:rPr>
        <w:rFonts w:ascii="Andalus" w:hAnsi="Andalus" w:cs="Andalus"/>
      </w:rPr>
      <w:t xml:space="preserve"> </w:t>
    </w:r>
    <w:proofErr w:type="spellStart"/>
    <w:r>
      <w:rPr>
        <w:rFonts w:ascii="Andalus" w:hAnsi="Andalus" w:cs="Andalus"/>
      </w:rPr>
      <w:t>Desember</w:t>
    </w:r>
    <w:proofErr w:type="spellEnd"/>
    <w:r w:rsidRPr="00066901">
      <w:rPr>
        <w:rFonts w:ascii="Andalus" w:hAnsi="Andalus" w:cs="Andalus"/>
      </w:rPr>
      <w:t xml:space="preserve"> 201</w:t>
    </w:r>
    <w:r>
      <w:rPr>
        <w:rFonts w:ascii="Andalus" w:hAnsi="Andalus" w:cs="Andalus"/>
      </w:rPr>
      <w:t>6</w:t>
    </w:r>
  </w:p>
  <w:p w:rsidR="006543CB" w:rsidRDefault="00BB199E" w:rsidP="00867095">
    <w:pPr>
      <w:pStyle w:val="Footer"/>
      <w:tabs>
        <w:tab w:val="clear" w:pos="9360"/>
        <w:tab w:val="left" w:pos="5040"/>
        <w:tab w:val="left" w:pos="5760"/>
        <w:tab w:val="left" w:pos="6480"/>
        <w:tab w:val="left" w:pos="7200"/>
        <w:tab w:val="left" w:pos="7920"/>
      </w:tabs>
      <w:jc w:val="left"/>
    </w:pPr>
    <w:r>
      <w:tab/>
    </w: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ED" w:rsidRDefault="00BB199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ED" w:rsidRDefault="00BB1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01" w:rsidRDefault="00BB199E" w:rsidP="00395437">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ED" w:rsidRDefault="00BB1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603E"/>
    <w:multiLevelType w:val="multilevel"/>
    <w:tmpl w:val="BEE4ADE2"/>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
    <w:nsid w:val="469346C1"/>
    <w:multiLevelType w:val="hybridMultilevel"/>
    <w:tmpl w:val="29807188"/>
    <w:lvl w:ilvl="0" w:tplc="ECC6EBE4">
      <w:start w:val="1"/>
      <w:numFmt w:val="decimal"/>
      <w:lvlText w:val="%1)"/>
      <w:lvlJc w:val="left"/>
      <w:pPr>
        <w:ind w:left="900" w:hanging="360"/>
      </w:pPr>
      <w:rPr>
        <w:rFonts w:hint="default"/>
        <w:i/>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6CD32DA8"/>
    <w:multiLevelType w:val="singleLevel"/>
    <w:tmpl w:val="F0CA2E4A"/>
    <w:lvl w:ilvl="0">
      <w:start w:val="1"/>
      <w:numFmt w:val="upperRoman"/>
      <w:pStyle w:val="tablehead"/>
      <w:lvlText w:val="TABLE %1. "/>
      <w:lvlJc w:val="left"/>
      <w:pPr>
        <w:tabs>
          <w:tab w:val="num" w:pos="1080"/>
        </w:tabs>
      </w:pPr>
      <w:rPr>
        <w:rFonts w:ascii="Times New Roman" w:eastAsia="SimSu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0"/>
        <w:szCs w:val="20"/>
        <w:u w:val="none"/>
        <w:effec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9E"/>
    <w:rsid w:val="008530B1"/>
    <w:rsid w:val="00BB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9E"/>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uiPriority w:val="9"/>
    <w:qFormat/>
    <w:rsid w:val="00BB199E"/>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uiPriority w:val="9"/>
    <w:qFormat/>
    <w:rsid w:val="00BB199E"/>
    <w:pPr>
      <w:keepNext/>
      <w:keepLines/>
      <w:spacing w:before="120" w:after="60"/>
      <w:jc w:val="left"/>
      <w:outlineLvl w:val="1"/>
    </w:pPr>
    <w:rPr>
      <w:i/>
      <w:iCs/>
      <w:noProof/>
    </w:rPr>
  </w:style>
  <w:style w:type="paragraph" w:styleId="Heading3">
    <w:name w:val="heading 3"/>
    <w:basedOn w:val="Normal"/>
    <w:next w:val="Normal"/>
    <w:link w:val="Heading3Char"/>
    <w:uiPriority w:val="9"/>
    <w:qFormat/>
    <w:rsid w:val="00BB199E"/>
    <w:pPr>
      <w:numPr>
        <w:ilvl w:val="2"/>
        <w:numId w:val="1"/>
      </w:numPr>
      <w:spacing w:line="240" w:lineRule="exact"/>
      <w:jc w:val="both"/>
      <w:outlineLvl w:val="2"/>
    </w:pPr>
    <w:rPr>
      <w:i/>
      <w:iCs/>
      <w:noProof/>
    </w:rPr>
  </w:style>
  <w:style w:type="paragraph" w:styleId="Heading4">
    <w:name w:val="heading 4"/>
    <w:basedOn w:val="Normal"/>
    <w:next w:val="Normal"/>
    <w:link w:val="Heading4Char"/>
    <w:uiPriority w:val="9"/>
    <w:qFormat/>
    <w:rsid w:val="00BB199E"/>
    <w:pPr>
      <w:numPr>
        <w:ilvl w:val="3"/>
        <w:numId w:val="1"/>
      </w:numPr>
      <w:spacing w:before="40" w:after="40"/>
      <w:jc w:val="both"/>
      <w:outlineLvl w:val="3"/>
    </w:pPr>
    <w:rPr>
      <w:i/>
      <w:iCs/>
      <w:noProof/>
    </w:rPr>
  </w:style>
  <w:style w:type="paragraph" w:styleId="Heading5">
    <w:name w:val="heading 5"/>
    <w:basedOn w:val="Normal"/>
    <w:next w:val="Normal"/>
    <w:link w:val="Heading5Char"/>
    <w:uiPriority w:val="9"/>
    <w:qFormat/>
    <w:rsid w:val="00BB199E"/>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99E"/>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uiPriority w:val="9"/>
    <w:rsid w:val="00BB199E"/>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uiPriority w:val="9"/>
    <w:rsid w:val="00BB199E"/>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uiPriority w:val="9"/>
    <w:rsid w:val="00BB199E"/>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uiPriority w:val="9"/>
    <w:rsid w:val="00BB199E"/>
    <w:rPr>
      <w:rFonts w:ascii="Times New Roman" w:eastAsia="SimSun" w:hAnsi="Times New Roman" w:cs="Times New Roman"/>
      <w:smallCaps/>
      <w:noProof/>
      <w:sz w:val="20"/>
      <w:szCs w:val="20"/>
    </w:rPr>
  </w:style>
  <w:style w:type="paragraph" w:customStyle="1" w:styleId="Abstract">
    <w:name w:val="Abstract"/>
    <w:link w:val="AbstractChar"/>
    <w:rsid w:val="00BB199E"/>
    <w:pPr>
      <w:spacing w:line="240" w:lineRule="auto"/>
      <w:jc w:val="both"/>
    </w:pPr>
    <w:rPr>
      <w:rFonts w:ascii="Times New Roman" w:eastAsia="SimSun" w:hAnsi="Times New Roman" w:cs="Times New Roman"/>
      <w:b/>
      <w:bCs/>
      <w:sz w:val="18"/>
      <w:szCs w:val="18"/>
    </w:rPr>
  </w:style>
  <w:style w:type="paragraph" w:styleId="BodyText">
    <w:name w:val="Body Text"/>
    <w:basedOn w:val="Normal"/>
    <w:link w:val="BodyTextChar"/>
    <w:uiPriority w:val="99"/>
    <w:rsid w:val="00BB199E"/>
    <w:pPr>
      <w:spacing w:after="120" w:line="228" w:lineRule="auto"/>
      <w:ind w:firstLine="288"/>
      <w:jc w:val="both"/>
    </w:pPr>
    <w:rPr>
      <w:spacing w:val="-1"/>
    </w:rPr>
  </w:style>
  <w:style w:type="character" w:customStyle="1" w:styleId="BodyTextChar">
    <w:name w:val="Body Text Char"/>
    <w:basedOn w:val="DefaultParagraphFont"/>
    <w:link w:val="BodyText"/>
    <w:uiPriority w:val="99"/>
    <w:rsid w:val="00BB199E"/>
    <w:rPr>
      <w:rFonts w:ascii="Times New Roman" w:eastAsia="SimSun" w:hAnsi="Times New Roman" w:cs="Times New Roman"/>
      <w:spacing w:val="-1"/>
      <w:sz w:val="20"/>
      <w:szCs w:val="20"/>
    </w:rPr>
  </w:style>
  <w:style w:type="paragraph" w:customStyle="1" w:styleId="keywords">
    <w:name w:val="key words"/>
    <w:rsid w:val="00BB199E"/>
    <w:pPr>
      <w:spacing w:after="120" w:line="240" w:lineRule="auto"/>
      <w:ind w:firstLine="288"/>
      <w:jc w:val="both"/>
    </w:pPr>
    <w:rPr>
      <w:rFonts w:ascii="Times New Roman" w:eastAsia="SimSun" w:hAnsi="Times New Roman" w:cs="Times New Roman"/>
      <w:b/>
      <w:bCs/>
      <w:i/>
      <w:iCs/>
      <w:noProof/>
      <w:sz w:val="18"/>
      <w:szCs w:val="18"/>
    </w:rPr>
  </w:style>
  <w:style w:type="paragraph" w:customStyle="1" w:styleId="tablehead">
    <w:name w:val="table head"/>
    <w:rsid w:val="00BB199E"/>
    <w:pPr>
      <w:numPr>
        <w:numId w:val="2"/>
      </w:numPr>
      <w:spacing w:before="240" w:after="120" w:line="216" w:lineRule="auto"/>
      <w:jc w:val="center"/>
    </w:pPr>
    <w:rPr>
      <w:rFonts w:ascii="Times New Roman" w:eastAsia="SimSun" w:hAnsi="Times New Roman" w:cs="Times New Roman"/>
      <w:smallCaps/>
      <w:noProof/>
      <w:sz w:val="16"/>
      <w:szCs w:val="16"/>
    </w:rPr>
  </w:style>
  <w:style w:type="paragraph" w:customStyle="1" w:styleId="StyleAbstractItalic">
    <w:name w:val="Style Abstract + Italic"/>
    <w:basedOn w:val="Abstract"/>
    <w:link w:val="StyleAbstractItalicChar"/>
    <w:rsid w:val="00BB199E"/>
    <w:rPr>
      <w:rFonts w:eastAsia="MS Mincho"/>
      <w:i/>
      <w:iCs/>
    </w:rPr>
  </w:style>
  <w:style w:type="character" w:customStyle="1" w:styleId="AbstractChar">
    <w:name w:val="Abstract Char"/>
    <w:link w:val="Abstract"/>
    <w:locked/>
    <w:rsid w:val="00BB199E"/>
    <w:rPr>
      <w:rFonts w:ascii="Times New Roman" w:eastAsia="SimSun" w:hAnsi="Times New Roman" w:cs="Times New Roman"/>
      <w:b/>
      <w:bCs/>
      <w:sz w:val="18"/>
      <w:szCs w:val="18"/>
    </w:rPr>
  </w:style>
  <w:style w:type="character" w:customStyle="1" w:styleId="StyleAbstractItalicChar">
    <w:name w:val="Style Abstract + Italic Char"/>
    <w:link w:val="StyleAbstractItalic"/>
    <w:locked/>
    <w:rsid w:val="00BB199E"/>
    <w:rPr>
      <w:rFonts w:ascii="Times New Roman" w:eastAsia="MS Mincho" w:hAnsi="Times New Roman" w:cs="Times New Roman"/>
      <w:b/>
      <w:bCs/>
      <w:i/>
      <w:iCs/>
      <w:sz w:val="18"/>
      <w:szCs w:val="18"/>
    </w:rPr>
  </w:style>
  <w:style w:type="paragraph" w:styleId="Header">
    <w:name w:val="header"/>
    <w:basedOn w:val="Normal"/>
    <w:link w:val="HeaderChar"/>
    <w:uiPriority w:val="99"/>
    <w:rsid w:val="00BB199E"/>
    <w:pPr>
      <w:tabs>
        <w:tab w:val="center" w:pos="4680"/>
        <w:tab w:val="right" w:pos="9360"/>
      </w:tabs>
    </w:pPr>
  </w:style>
  <w:style w:type="character" w:customStyle="1" w:styleId="HeaderChar">
    <w:name w:val="Header Char"/>
    <w:basedOn w:val="DefaultParagraphFont"/>
    <w:link w:val="Header"/>
    <w:uiPriority w:val="99"/>
    <w:rsid w:val="00BB199E"/>
    <w:rPr>
      <w:rFonts w:ascii="Times New Roman" w:eastAsia="SimSun" w:hAnsi="Times New Roman" w:cs="Times New Roman"/>
      <w:sz w:val="20"/>
      <w:szCs w:val="20"/>
    </w:rPr>
  </w:style>
  <w:style w:type="paragraph" w:styleId="Footer">
    <w:name w:val="footer"/>
    <w:basedOn w:val="Normal"/>
    <w:link w:val="FooterChar"/>
    <w:uiPriority w:val="99"/>
    <w:rsid w:val="00BB199E"/>
    <w:pPr>
      <w:tabs>
        <w:tab w:val="center" w:pos="4680"/>
        <w:tab w:val="right" w:pos="9360"/>
      </w:tabs>
    </w:pPr>
  </w:style>
  <w:style w:type="character" w:customStyle="1" w:styleId="FooterChar">
    <w:name w:val="Footer Char"/>
    <w:basedOn w:val="DefaultParagraphFont"/>
    <w:link w:val="Footer"/>
    <w:uiPriority w:val="99"/>
    <w:rsid w:val="00BB199E"/>
    <w:rPr>
      <w:rFonts w:ascii="Times New Roman" w:eastAsia="SimSun" w:hAnsi="Times New Roman" w:cs="Times New Roman"/>
      <w:sz w:val="20"/>
      <w:szCs w:val="20"/>
    </w:rPr>
  </w:style>
  <w:style w:type="paragraph" w:styleId="ListParagraph">
    <w:name w:val="List Paragraph"/>
    <w:basedOn w:val="Normal"/>
    <w:qFormat/>
    <w:rsid w:val="00BB199E"/>
    <w:pPr>
      <w:spacing w:after="200" w:line="276" w:lineRule="auto"/>
      <w:ind w:left="720"/>
      <w:contextualSpacing/>
      <w:jc w:val="left"/>
    </w:pPr>
    <w:rPr>
      <w:rFonts w:ascii="Calibri" w:eastAsia="Calibri" w:hAnsi="Calibri"/>
      <w:sz w:val="22"/>
      <w:szCs w:val="22"/>
    </w:rPr>
  </w:style>
  <w:style w:type="table" w:styleId="LightShading-Accent5">
    <w:name w:val="Light Shading Accent 5"/>
    <w:basedOn w:val="TableNormal"/>
    <w:uiPriority w:val="60"/>
    <w:rsid w:val="00BB199E"/>
    <w:pPr>
      <w:spacing w:after="0" w:line="240" w:lineRule="auto"/>
    </w:pPr>
    <w:rPr>
      <w:rFonts w:ascii="Times New Roman" w:eastAsia="SimSun" w:hAnsi="Times New Roman" w:cs="Times New Roman"/>
      <w:color w:val="31849B" w:themeColor="accent5" w:themeShade="BF"/>
      <w:sz w:val="20"/>
      <w:szCs w:val="20"/>
      <w:lang w:val="id-ID" w:eastAsia="id-ID"/>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BB199E"/>
    <w:rPr>
      <w:rFonts w:ascii="Tahoma" w:hAnsi="Tahoma" w:cs="Tahoma"/>
      <w:sz w:val="16"/>
      <w:szCs w:val="16"/>
    </w:rPr>
  </w:style>
  <w:style w:type="character" w:customStyle="1" w:styleId="BalloonTextChar">
    <w:name w:val="Balloon Text Char"/>
    <w:basedOn w:val="DefaultParagraphFont"/>
    <w:link w:val="BalloonText"/>
    <w:uiPriority w:val="99"/>
    <w:semiHidden/>
    <w:rsid w:val="00BB199E"/>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9E"/>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uiPriority w:val="9"/>
    <w:qFormat/>
    <w:rsid w:val="00BB199E"/>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uiPriority w:val="9"/>
    <w:qFormat/>
    <w:rsid w:val="00BB199E"/>
    <w:pPr>
      <w:keepNext/>
      <w:keepLines/>
      <w:spacing w:before="120" w:after="60"/>
      <w:jc w:val="left"/>
      <w:outlineLvl w:val="1"/>
    </w:pPr>
    <w:rPr>
      <w:i/>
      <w:iCs/>
      <w:noProof/>
    </w:rPr>
  </w:style>
  <w:style w:type="paragraph" w:styleId="Heading3">
    <w:name w:val="heading 3"/>
    <w:basedOn w:val="Normal"/>
    <w:next w:val="Normal"/>
    <w:link w:val="Heading3Char"/>
    <w:uiPriority w:val="9"/>
    <w:qFormat/>
    <w:rsid w:val="00BB199E"/>
    <w:pPr>
      <w:numPr>
        <w:ilvl w:val="2"/>
        <w:numId w:val="1"/>
      </w:numPr>
      <w:spacing w:line="240" w:lineRule="exact"/>
      <w:jc w:val="both"/>
      <w:outlineLvl w:val="2"/>
    </w:pPr>
    <w:rPr>
      <w:i/>
      <w:iCs/>
      <w:noProof/>
    </w:rPr>
  </w:style>
  <w:style w:type="paragraph" w:styleId="Heading4">
    <w:name w:val="heading 4"/>
    <w:basedOn w:val="Normal"/>
    <w:next w:val="Normal"/>
    <w:link w:val="Heading4Char"/>
    <w:uiPriority w:val="9"/>
    <w:qFormat/>
    <w:rsid w:val="00BB199E"/>
    <w:pPr>
      <w:numPr>
        <w:ilvl w:val="3"/>
        <w:numId w:val="1"/>
      </w:numPr>
      <w:spacing w:before="40" w:after="40"/>
      <w:jc w:val="both"/>
      <w:outlineLvl w:val="3"/>
    </w:pPr>
    <w:rPr>
      <w:i/>
      <w:iCs/>
      <w:noProof/>
    </w:rPr>
  </w:style>
  <w:style w:type="paragraph" w:styleId="Heading5">
    <w:name w:val="heading 5"/>
    <w:basedOn w:val="Normal"/>
    <w:next w:val="Normal"/>
    <w:link w:val="Heading5Char"/>
    <w:uiPriority w:val="9"/>
    <w:qFormat/>
    <w:rsid w:val="00BB199E"/>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99E"/>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uiPriority w:val="9"/>
    <w:rsid w:val="00BB199E"/>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uiPriority w:val="9"/>
    <w:rsid w:val="00BB199E"/>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uiPriority w:val="9"/>
    <w:rsid w:val="00BB199E"/>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uiPriority w:val="9"/>
    <w:rsid w:val="00BB199E"/>
    <w:rPr>
      <w:rFonts w:ascii="Times New Roman" w:eastAsia="SimSun" w:hAnsi="Times New Roman" w:cs="Times New Roman"/>
      <w:smallCaps/>
      <w:noProof/>
      <w:sz w:val="20"/>
      <w:szCs w:val="20"/>
    </w:rPr>
  </w:style>
  <w:style w:type="paragraph" w:customStyle="1" w:styleId="Abstract">
    <w:name w:val="Abstract"/>
    <w:link w:val="AbstractChar"/>
    <w:rsid w:val="00BB199E"/>
    <w:pPr>
      <w:spacing w:line="240" w:lineRule="auto"/>
      <w:jc w:val="both"/>
    </w:pPr>
    <w:rPr>
      <w:rFonts w:ascii="Times New Roman" w:eastAsia="SimSun" w:hAnsi="Times New Roman" w:cs="Times New Roman"/>
      <w:b/>
      <w:bCs/>
      <w:sz w:val="18"/>
      <w:szCs w:val="18"/>
    </w:rPr>
  </w:style>
  <w:style w:type="paragraph" w:styleId="BodyText">
    <w:name w:val="Body Text"/>
    <w:basedOn w:val="Normal"/>
    <w:link w:val="BodyTextChar"/>
    <w:uiPriority w:val="99"/>
    <w:rsid w:val="00BB199E"/>
    <w:pPr>
      <w:spacing w:after="120" w:line="228" w:lineRule="auto"/>
      <w:ind w:firstLine="288"/>
      <w:jc w:val="both"/>
    </w:pPr>
    <w:rPr>
      <w:spacing w:val="-1"/>
    </w:rPr>
  </w:style>
  <w:style w:type="character" w:customStyle="1" w:styleId="BodyTextChar">
    <w:name w:val="Body Text Char"/>
    <w:basedOn w:val="DefaultParagraphFont"/>
    <w:link w:val="BodyText"/>
    <w:uiPriority w:val="99"/>
    <w:rsid w:val="00BB199E"/>
    <w:rPr>
      <w:rFonts w:ascii="Times New Roman" w:eastAsia="SimSun" w:hAnsi="Times New Roman" w:cs="Times New Roman"/>
      <w:spacing w:val="-1"/>
      <w:sz w:val="20"/>
      <w:szCs w:val="20"/>
    </w:rPr>
  </w:style>
  <w:style w:type="paragraph" w:customStyle="1" w:styleId="keywords">
    <w:name w:val="key words"/>
    <w:rsid w:val="00BB199E"/>
    <w:pPr>
      <w:spacing w:after="120" w:line="240" w:lineRule="auto"/>
      <w:ind w:firstLine="288"/>
      <w:jc w:val="both"/>
    </w:pPr>
    <w:rPr>
      <w:rFonts w:ascii="Times New Roman" w:eastAsia="SimSun" w:hAnsi="Times New Roman" w:cs="Times New Roman"/>
      <w:b/>
      <w:bCs/>
      <w:i/>
      <w:iCs/>
      <w:noProof/>
      <w:sz w:val="18"/>
      <w:szCs w:val="18"/>
    </w:rPr>
  </w:style>
  <w:style w:type="paragraph" w:customStyle="1" w:styleId="tablehead">
    <w:name w:val="table head"/>
    <w:rsid w:val="00BB199E"/>
    <w:pPr>
      <w:numPr>
        <w:numId w:val="2"/>
      </w:numPr>
      <w:spacing w:before="240" w:after="120" w:line="216" w:lineRule="auto"/>
      <w:jc w:val="center"/>
    </w:pPr>
    <w:rPr>
      <w:rFonts w:ascii="Times New Roman" w:eastAsia="SimSun" w:hAnsi="Times New Roman" w:cs="Times New Roman"/>
      <w:smallCaps/>
      <w:noProof/>
      <w:sz w:val="16"/>
      <w:szCs w:val="16"/>
    </w:rPr>
  </w:style>
  <w:style w:type="paragraph" w:customStyle="1" w:styleId="StyleAbstractItalic">
    <w:name w:val="Style Abstract + Italic"/>
    <w:basedOn w:val="Abstract"/>
    <w:link w:val="StyleAbstractItalicChar"/>
    <w:rsid w:val="00BB199E"/>
    <w:rPr>
      <w:rFonts w:eastAsia="MS Mincho"/>
      <w:i/>
      <w:iCs/>
    </w:rPr>
  </w:style>
  <w:style w:type="character" w:customStyle="1" w:styleId="AbstractChar">
    <w:name w:val="Abstract Char"/>
    <w:link w:val="Abstract"/>
    <w:locked/>
    <w:rsid w:val="00BB199E"/>
    <w:rPr>
      <w:rFonts w:ascii="Times New Roman" w:eastAsia="SimSun" w:hAnsi="Times New Roman" w:cs="Times New Roman"/>
      <w:b/>
      <w:bCs/>
      <w:sz w:val="18"/>
      <w:szCs w:val="18"/>
    </w:rPr>
  </w:style>
  <w:style w:type="character" w:customStyle="1" w:styleId="StyleAbstractItalicChar">
    <w:name w:val="Style Abstract + Italic Char"/>
    <w:link w:val="StyleAbstractItalic"/>
    <w:locked/>
    <w:rsid w:val="00BB199E"/>
    <w:rPr>
      <w:rFonts w:ascii="Times New Roman" w:eastAsia="MS Mincho" w:hAnsi="Times New Roman" w:cs="Times New Roman"/>
      <w:b/>
      <w:bCs/>
      <w:i/>
      <w:iCs/>
      <w:sz w:val="18"/>
      <w:szCs w:val="18"/>
    </w:rPr>
  </w:style>
  <w:style w:type="paragraph" w:styleId="Header">
    <w:name w:val="header"/>
    <w:basedOn w:val="Normal"/>
    <w:link w:val="HeaderChar"/>
    <w:uiPriority w:val="99"/>
    <w:rsid w:val="00BB199E"/>
    <w:pPr>
      <w:tabs>
        <w:tab w:val="center" w:pos="4680"/>
        <w:tab w:val="right" w:pos="9360"/>
      </w:tabs>
    </w:pPr>
  </w:style>
  <w:style w:type="character" w:customStyle="1" w:styleId="HeaderChar">
    <w:name w:val="Header Char"/>
    <w:basedOn w:val="DefaultParagraphFont"/>
    <w:link w:val="Header"/>
    <w:uiPriority w:val="99"/>
    <w:rsid w:val="00BB199E"/>
    <w:rPr>
      <w:rFonts w:ascii="Times New Roman" w:eastAsia="SimSun" w:hAnsi="Times New Roman" w:cs="Times New Roman"/>
      <w:sz w:val="20"/>
      <w:szCs w:val="20"/>
    </w:rPr>
  </w:style>
  <w:style w:type="paragraph" w:styleId="Footer">
    <w:name w:val="footer"/>
    <w:basedOn w:val="Normal"/>
    <w:link w:val="FooterChar"/>
    <w:uiPriority w:val="99"/>
    <w:rsid w:val="00BB199E"/>
    <w:pPr>
      <w:tabs>
        <w:tab w:val="center" w:pos="4680"/>
        <w:tab w:val="right" w:pos="9360"/>
      </w:tabs>
    </w:pPr>
  </w:style>
  <w:style w:type="character" w:customStyle="1" w:styleId="FooterChar">
    <w:name w:val="Footer Char"/>
    <w:basedOn w:val="DefaultParagraphFont"/>
    <w:link w:val="Footer"/>
    <w:uiPriority w:val="99"/>
    <w:rsid w:val="00BB199E"/>
    <w:rPr>
      <w:rFonts w:ascii="Times New Roman" w:eastAsia="SimSun" w:hAnsi="Times New Roman" w:cs="Times New Roman"/>
      <w:sz w:val="20"/>
      <w:szCs w:val="20"/>
    </w:rPr>
  </w:style>
  <w:style w:type="paragraph" w:styleId="ListParagraph">
    <w:name w:val="List Paragraph"/>
    <w:basedOn w:val="Normal"/>
    <w:qFormat/>
    <w:rsid w:val="00BB199E"/>
    <w:pPr>
      <w:spacing w:after="200" w:line="276" w:lineRule="auto"/>
      <w:ind w:left="720"/>
      <w:contextualSpacing/>
      <w:jc w:val="left"/>
    </w:pPr>
    <w:rPr>
      <w:rFonts w:ascii="Calibri" w:eastAsia="Calibri" w:hAnsi="Calibri"/>
      <w:sz w:val="22"/>
      <w:szCs w:val="22"/>
    </w:rPr>
  </w:style>
  <w:style w:type="table" w:styleId="LightShading-Accent5">
    <w:name w:val="Light Shading Accent 5"/>
    <w:basedOn w:val="TableNormal"/>
    <w:uiPriority w:val="60"/>
    <w:rsid w:val="00BB199E"/>
    <w:pPr>
      <w:spacing w:after="0" w:line="240" w:lineRule="auto"/>
    </w:pPr>
    <w:rPr>
      <w:rFonts w:ascii="Times New Roman" w:eastAsia="SimSun" w:hAnsi="Times New Roman" w:cs="Times New Roman"/>
      <w:color w:val="31849B" w:themeColor="accent5" w:themeShade="BF"/>
      <w:sz w:val="20"/>
      <w:szCs w:val="20"/>
      <w:lang w:val="id-ID" w:eastAsia="id-ID"/>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BB199E"/>
    <w:rPr>
      <w:rFonts w:ascii="Tahoma" w:hAnsi="Tahoma" w:cs="Tahoma"/>
      <w:sz w:val="16"/>
      <w:szCs w:val="16"/>
    </w:rPr>
  </w:style>
  <w:style w:type="character" w:customStyle="1" w:styleId="BalloonTextChar">
    <w:name w:val="Balloon Text Char"/>
    <w:basedOn w:val="DefaultParagraphFont"/>
    <w:link w:val="BalloonText"/>
    <w:uiPriority w:val="99"/>
    <w:semiHidden/>
    <w:rsid w:val="00BB199E"/>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2707</Words>
  <Characters>15435</Characters>
  <Application>Microsoft Office Word</Application>
  <DocSecurity>0</DocSecurity>
  <Lines>128</Lines>
  <Paragraphs>36</Paragraphs>
  <ScaleCrop>false</ScaleCrop>
  <Company/>
  <LinksUpToDate>false</LinksUpToDate>
  <CharactersWithSpaces>18106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2017-06-13T12:36:00Z</dcterms:created>
  <dcterms:modified xsi:type="dcterms:W3CDTF">2017-06-13T12:36:00Z</dcterms:modified>
</cp:coreProperties>
</file>