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ED9" w:rsidRPr="007C7555" w:rsidRDefault="00412ED9" w:rsidP="00670CE2">
      <w:pPr>
        <w:widowControl w:val="0"/>
        <w:tabs>
          <w:tab w:val="left" w:pos="3850"/>
        </w:tabs>
        <w:autoSpaceDE w:val="0"/>
        <w:autoSpaceDN w:val="0"/>
        <w:adjustRightInd w:val="0"/>
        <w:spacing w:after="0" w:line="240" w:lineRule="auto"/>
        <w:ind w:right="-7"/>
        <w:jc w:val="center"/>
        <w:rPr>
          <w:rFonts w:ascii="Times New Roman" w:hAnsi="Times New Roman" w:cs="Times New Roman"/>
          <w:sz w:val="36"/>
          <w:szCs w:val="36"/>
        </w:rPr>
      </w:pPr>
      <w:r w:rsidRPr="007C7555">
        <w:rPr>
          <w:rFonts w:ascii="Times New Roman" w:hAnsi="Times New Roman" w:cs="Times New Roman"/>
          <w:b/>
          <w:bCs/>
          <w:sz w:val="32"/>
          <w:szCs w:val="32"/>
          <w:lang w:val="fr-LU"/>
        </w:rPr>
        <w:t xml:space="preserve">STABILITAS SALURAN DI </w:t>
      </w:r>
      <w:r w:rsidR="00251E0B" w:rsidRPr="007C7555">
        <w:rPr>
          <w:rFonts w:ascii="Times New Roman" w:hAnsi="Times New Roman" w:cs="Times New Roman"/>
          <w:b/>
          <w:bCs/>
          <w:sz w:val="32"/>
          <w:szCs w:val="32"/>
          <w:lang w:val="fr-LU"/>
        </w:rPr>
        <w:t xml:space="preserve">DAERAH </w:t>
      </w:r>
      <w:r w:rsidRPr="007C7555">
        <w:rPr>
          <w:rFonts w:ascii="Times New Roman" w:hAnsi="Times New Roman" w:cs="Times New Roman"/>
          <w:b/>
          <w:bCs/>
          <w:sz w:val="32"/>
          <w:szCs w:val="32"/>
          <w:lang w:val="fr-LU"/>
        </w:rPr>
        <w:t>RAWA PASANG SURUT</w:t>
      </w:r>
      <w:r w:rsidR="00251E0B" w:rsidRPr="007C7555">
        <w:rPr>
          <w:rFonts w:ascii="Times New Roman" w:hAnsi="Times New Roman" w:cs="Times New Roman"/>
          <w:b/>
          <w:bCs/>
          <w:sz w:val="32"/>
          <w:szCs w:val="32"/>
          <w:lang w:val="fr-LU"/>
        </w:rPr>
        <w:t xml:space="preserve"> DAN PENGARUHNYA TERHADAP PRODUKTIVITAS</w:t>
      </w:r>
    </w:p>
    <w:p w:rsidR="00412ED9" w:rsidRPr="00561748" w:rsidRDefault="00412ED9" w:rsidP="00412ED9">
      <w:pPr>
        <w:widowControl w:val="0"/>
        <w:tabs>
          <w:tab w:val="left" w:pos="3850"/>
        </w:tabs>
        <w:autoSpaceDE w:val="0"/>
        <w:autoSpaceDN w:val="0"/>
        <w:adjustRightInd w:val="0"/>
        <w:spacing w:after="0" w:line="240" w:lineRule="auto"/>
        <w:ind w:right="-7"/>
        <w:rPr>
          <w:rFonts w:ascii="TimesNewRomanPSMT" w:hAnsi="TimesNewRomanPSMT" w:cs="TimesNewRomanPSMT"/>
          <w:b/>
          <w:bCs/>
          <w:lang w:val="fr-LU"/>
        </w:rPr>
      </w:pPr>
    </w:p>
    <w:p w:rsidR="00412ED9" w:rsidRPr="00D110A9" w:rsidRDefault="00412ED9" w:rsidP="00412ED9">
      <w:pPr>
        <w:widowControl w:val="0"/>
        <w:tabs>
          <w:tab w:val="left" w:pos="3850"/>
        </w:tabs>
        <w:autoSpaceDE w:val="0"/>
        <w:autoSpaceDN w:val="0"/>
        <w:adjustRightInd w:val="0"/>
        <w:spacing w:after="0" w:line="240" w:lineRule="auto"/>
        <w:ind w:right="-7"/>
        <w:jc w:val="center"/>
        <w:rPr>
          <w:rFonts w:ascii="Times New Roman" w:hAnsi="Times New Roman" w:cs="Times New Roman"/>
          <w:b/>
          <w:bCs/>
          <w:sz w:val="24"/>
          <w:szCs w:val="24"/>
          <w:vertAlign w:val="superscript"/>
          <w:lang w:val="fr-LU"/>
        </w:rPr>
      </w:pPr>
      <w:r w:rsidRPr="00DA36AB">
        <w:rPr>
          <w:rFonts w:ascii="Times New Roman" w:hAnsi="Times New Roman" w:cs="Times New Roman"/>
          <w:b/>
          <w:bCs/>
          <w:sz w:val="24"/>
          <w:szCs w:val="24"/>
        </w:rPr>
        <w:t>Achmad Syarifudin</w:t>
      </w:r>
      <w:r w:rsidRPr="00DA36AB">
        <w:rPr>
          <w:rFonts w:ascii="Times New Roman" w:hAnsi="Times New Roman" w:cs="Times New Roman"/>
          <w:b/>
          <w:bCs/>
          <w:sz w:val="24"/>
          <w:szCs w:val="24"/>
          <w:vertAlign w:val="superscript"/>
        </w:rPr>
        <w:t>1</w:t>
      </w:r>
    </w:p>
    <w:p w:rsidR="00412ED9" w:rsidRPr="00D110A9" w:rsidRDefault="00412ED9" w:rsidP="00412ED9">
      <w:pPr>
        <w:widowControl w:val="0"/>
        <w:tabs>
          <w:tab w:val="left" w:pos="3850"/>
        </w:tabs>
        <w:autoSpaceDE w:val="0"/>
        <w:autoSpaceDN w:val="0"/>
        <w:adjustRightInd w:val="0"/>
        <w:spacing w:after="0" w:line="240" w:lineRule="auto"/>
        <w:ind w:right="-7"/>
        <w:jc w:val="center"/>
        <w:rPr>
          <w:rFonts w:ascii="Times New Roman" w:hAnsi="Times New Roman" w:cs="Times New Roman"/>
          <w:b/>
          <w:bCs/>
          <w:sz w:val="24"/>
          <w:szCs w:val="24"/>
          <w:vertAlign w:val="superscript"/>
          <w:lang w:val="fr-LU"/>
        </w:rPr>
      </w:pPr>
    </w:p>
    <w:p w:rsidR="00412ED9" w:rsidRPr="00DA36AB" w:rsidRDefault="00412ED9" w:rsidP="00D110A9">
      <w:pPr>
        <w:widowControl w:val="0"/>
        <w:tabs>
          <w:tab w:val="left" w:pos="3850"/>
        </w:tabs>
        <w:autoSpaceDE w:val="0"/>
        <w:autoSpaceDN w:val="0"/>
        <w:adjustRightInd w:val="0"/>
        <w:spacing w:after="0" w:line="240" w:lineRule="auto"/>
        <w:ind w:right="-7"/>
        <w:jc w:val="center"/>
        <w:rPr>
          <w:rFonts w:ascii="Times New Roman" w:hAnsi="Times New Roman" w:cs="Times New Roman"/>
          <w:i/>
          <w:sz w:val="20"/>
          <w:szCs w:val="20"/>
        </w:rPr>
      </w:pPr>
      <w:r w:rsidRPr="00DA36AB">
        <w:rPr>
          <w:rFonts w:ascii="Times New Roman" w:hAnsi="Times New Roman" w:cs="Times New Roman"/>
          <w:i/>
          <w:sz w:val="20"/>
          <w:szCs w:val="20"/>
          <w:vertAlign w:val="superscript"/>
        </w:rPr>
        <w:t>1</w:t>
      </w:r>
      <w:r w:rsidRPr="00DA36AB">
        <w:rPr>
          <w:rFonts w:ascii="Times New Roman" w:hAnsi="Times New Roman" w:cs="Times New Roman"/>
          <w:i/>
          <w:sz w:val="20"/>
          <w:szCs w:val="20"/>
        </w:rPr>
        <w:t>Universitas Bina Darma</w:t>
      </w:r>
      <w:r w:rsidRPr="00D110A9">
        <w:rPr>
          <w:rFonts w:ascii="Times New Roman" w:hAnsi="Times New Roman" w:cs="Times New Roman"/>
          <w:i/>
          <w:sz w:val="20"/>
          <w:szCs w:val="20"/>
          <w:lang w:val="fr-LU"/>
        </w:rPr>
        <w:t xml:space="preserve">, </w:t>
      </w:r>
      <w:r w:rsidRPr="00DA36AB">
        <w:rPr>
          <w:rFonts w:ascii="Times New Roman" w:hAnsi="Times New Roman" w:cs="Times New Roman"/>
          <w:i/>
          <w:sz w:val="20"/>
          <w:szCs w:val="20"/>
        </w:rPr>
        <w:t>Jl. Jend. A. Yani No. 12 Palembang, +62711 515582</w:t>
      </w:r>
    </w:p>
    <w:p w:rsidR="00412ED9" w:rsidRPr="00D110A9" w:rsidRDefault="00412ED9" w:rsidP="00D110A9">
      <w:pPr>
        <w:widowControl w:val="0"/>
        <w:tabs>
          <w:tab w:val="left" w:pos="3850"/>
        </w:tabs>
        <w:autoSpaceDE w:val="0"/>
        <w:autoSpaceDN w:val="0"/>
        <w:adjustRightInd w:val="0"/>
        <w:spacing w:after="0" w:line="240" w:lineRule="auto"/>
        <w:ind w:right="-7"/>
        <w:jc w:val="center"/>
        <w:rPr>
          <w:rFonts w:ascii="Times New Roman" w:hAnsi="Times New Roman" w:cs="Times New Roman"/>
          <w:i/>
          <w:sz w:val="20"/>
          <w:szCs w:val="20"/>
          <w:lang w:val="fr-LU"/>
        </w:rPr>
      </w:pPr>
      <w:r w:rsidRPr="00DA36AB">
        <w:rPr>
          <w:rFonts w:ascii="Times New Roman" w:hAnsi="Times New Roman" w:cs="Times New Roman"/>
          <w:i/>
          <w:sz w:val="20"/>
          <w:szCs w:val="20"/>
        </w:rPr>
        <w:t xml:space="preserve">e-mail: </w:t>
      </w:r>
      <w:hyperlink r:id="rId8" w:history="1">
        <w:r w:rsidRPr="000B190E">
          <w:rPr>
            <w:rStyle w:val="Hyperlink"/>
            <w:rFonts w:ascii="Times New Roman" w:hAnsi="Times New Roman" w:cs="Times New Roman"/>
            <w:i/>
            <w:sz w:val="20"/>
            <w:szCs w:val="20"/>
          </w:rPr>
          <w:t>syarifachmad60</w:t>
        </w:r>
        <w:r w:rsidRPr="00D110A9">
          <w:rPr>
            <w:rStyle w:val="Hyperlink"/>
            <w:rFonts w:ascii="Times New Roman" w:hAnsi="Times New Roman" w:cs="Times New Roman"/>
            <w:i/>
            <w:sz w:val="20"/>
            <w:szCs w:val="20"/>
            <w:lang w:val="fr-LU"/>
          </w:rPr>
          <w:t>80@yahoo.co.id</w:t>
        </w:r>
      </w:hyperlink>
    </w:p>
    <w:p w:rsidR="00412ED9" w:rsidRPr="00D110A9" w:rsidRDefault="00412ED9" w:rsidP="00412ED9">
      <w:pPr>
        <w:widowControl w:val="0"/>
        <w:tabs>
          <w:tab w:val="left" w:pos="3850"/>
        </w:tabs>
        <w:autoSpaceDE w:val="0"/>
        <w:autoSpaceDN w:val="0"/>
        <w:adjustRightInd w:val="0"/>
        <w:spacing w:after="0" w:line="240" w:lineRule="auto"/>
        <w:ind w:right="-7"/>
        <w:jc w:val="center"/>
        <w:rPr>
          <w:rFonts w:ascii="TimesNewRomanPSMT" w:hAnsi="TimesNewRomanPSMT" w:cs="TimesNewRomanPSMT"/>
          <w:lang w:val="fr-LU"/>
        </w:rPr>
      </w:pPr>
      <w:r>
        <w:rPr>
          <w:rFonts w:ascii="TimesNewRomanPSMT" w:hAnsi="TimesNewRomanPSMT" w:cs="TimesNewRomanPSMT"/>
        </w:rPr>
        <w:t xml:space="preserve"> </w:t>
      </w:r>
    </w:p>
    <w:p w:rsidR="00412ED9" w:rsidRPr="006B7E81" w:rsidRDefault="00412ED9" w:rsidP="00412ED9">
      <w:pPr>
        <w:widowControl w:val="0"/>
        <w:tabs>
          <w:tab w:val="left" w:pos="3850"/>
        </w:tabs>
        <w:autoSpaceDE w:val="0"/>
        <w:autoSpaceDN w:val="0"/>
        <w:adjustRightInd w:val="0"/>
        <w:spacing w:after="0" w:line="240" w:lineRule="auto"/>
        <w:ind w:right="-7"/>
        <w:jc w:val="center"/>
        <w:rPr>
          <w:rFonts w:ascii="Times New Roman" w:hAnsi="Times New Roman" w:cs="Times New Roman"/>
          <w:b/>
          <w:bCs/>
          <w:iCs/>
          <w:sz w:val="28"/>
          <w:szCs w:val="28"/>
        </w:rPr>
      </w:pPr>
      <w:r w:rsidRPr="006B7E81">
        <w:rPr>
          <w:rFonts w:ascii="Times New Roman" w:hAnsi="Times New Roman" w:cs="Times New Roman"/>
          <w:b/>
          <w:bCs/>
          <w:iCs/>
          <w:sz w:val="28"/>
          <w:szCs w:val="28"/>
        </w:rPr>
        <w:t>ABSTRAK</w:t>
      </w:r>
    </w:p>
    <w:p w:rsidR="00412ED9" w:rsidRPr="006B7E81" w:rsidRDefault="00412ED9" w:rsidP="00412ED9">
      <w:pPr>
        <w:widowControl w:val="0"/>
        <w:tabs>
          <w:tab w:val="left" w:pos="3850"/>
        </w:tabs>
        <w:autoSpaceDE w:val="0"/>
        <w:autoSpaceDN w:val="0"/>
        <w:adjustRightInd w:val="0"/>
        <w:spacing w:after="0" w:line="240" w:lineRule="auto"/>
        <w:ind w:right="-7"/>
        <w:jc w:val="center"/>
        <w:rPr>
          <w:rFonts w:ascii="Times New Roman" w:hAnsi="Times New Roman" w:cs="Times New Roman"/>
          <w:b/>
          <w:bCs/>
          <w:sz w:val="24"/>
          <w:szCs w:val="24"/>
        </w:rPr>
      </w:pPr>
    </w:p>
    <w:p w:rsidR="00412ED9" w:rsidRPr="00DA36AB" w:rsidRDefault="00412ED9" w:rsidP="00412ED9">
      <w:pPr>
        <w:tabs>
          <w:tab w:val="left" w:pos="3850"/>
        </w:tabs>
        <w:spacing w:after="0"/>
        <w:jc w:val="both"/>
        <w:rPr>
          <w:rFonts w:ascii="Times New Roman" w:hAnsi="Times New Roman" w:cs="Times New Roman"/>
          <w:sz w:val="24"/>
          <w:szCs w:val="24"/>
          <w:lang w:val="pt-PT"/>
        </w:rPr>
      </w:pPr>
      <w:r w:rsidRPr="00DA36AB">
        <w:rPr>
          <w:rStyle w:val="hps"/>
          <w:rFonts w:ascii="Times New Roman" w:hAnsi="Times New Roman" w:cs="Times New Roman"/>
          <w:sz w:val="24"/>
          <w:szCs w:val="24"/>
        </w:rPr>
        <w:t xml:space="preserve">Penelitian ini bertujuan untuk </w:t>
      </w:r>
      <w:r w:rsidRPr="00DA36AB">
        <w:rPr>
          <w:rFonts w:ascii="Times New Roman" w:hAnsi="Times New Roman" w:cs="Times New Roman"/>
          <w:sz w:val="24"/>
          <w:szCs w:val="24"/>
          <w:lang w:val="pt-PT"/>
        </w:rPr>
        <w:t xml:space="preserve">menganalisis saluran stabil </w:t>
      </w:r>
      <w:r w:rsidR="007C7555">
        <w:rPr>
          <w:rFonts w:ascii="Times New Roman" w:hAnsi="Times New Roman" w:cs="Times New Roman"/>
          <w:sz w:val="24"/>
          <w:szCs w:val="24"/>
          <w:lang w:val="pt-PT"/>
        </w:rPr>
        <w:t xml:space="preserve">yaitu dengan mengetahui pola serta </w:t>
      </w:r>
      <w:r w:rsidR="00BB0510">
        <w:rPr>
          <w:rFonts w:ascii="Times New Roman" w:hAnsi="Times New Roman" w:cs="Times New Roman"/>
          <w:sz w:val="24"/>
          <w:szCs w:val="24"/>
          <w:lang w:val="pt-PT"/>
        </w:rPr>
        <w:t>besarnya</w:t>
      </w:r>
      <w:r w:rsidR="007C7555">
        <w:rPr>
          <w:rFonts w:ascii="Times New Roman" w:hAnsi="Times New Roman" w:cs="Times New Roman"/>
          <w:sz w:val="24"/>
          <w:szCs w:val="24"/>
          <w:lang w:val="pt-PT"/>
        </w:rPr>
        <w:t xml:space="preserve"> erosi dan sedimentasi saluran </w:t>
      </w:r>
      <w:r w:rsidR="00FE51EC">
        <w:rPr>
          <w:rFonts w:ascii="Times New Roman" w:hAnsi="Times New Roman" w:cs="Times New Roman"/>
          <w:sz w:val="24"/>
          <w:szCs w:val="24"/>
          <w:lang w:val="pt-PT"/>
        </w:rPr>
        <w:t xml:space="preserve">serta dampaknya </w:t>
      </w:r>
      <w:r w:rsidRPr="00DA36AB">
        <w:rPr>
          <w:rFonts w:ascii="Times New Roman" w:hAnsi="Times New Roman" w:cs="Times New Roman"/>
          <w:sz w:val="24"/>
          <w:szCs w:val="24"/>
          <w:lang w:val="pt-PT"/>
        </w:rPr>
        <w:t xml:space="preserve">terhadap produktivitas di daerah rawa pasang surut. Lokasi penelitian adalah daerah reklamasi pasang surut delta Telang I Primer 8 yang mewakili tipologi lahan A/B dan survei dilakukan </w:t>
      </w:r>
      <w:r w:rsidR="00BB0510">
        <w:rPr>
          <w:rFonts w:ascii="Times New Roman" w:hAnsi="Times New Roman" w:cs="Times New Roman"/>
          <w:sz w:val="24"/>
          <w:szCs w:val="24"/>
          <w:lang w:val="pt-PT"/>
        </w:rPr>
        <w:t>pada skema Sekunder 13 Selatan</w:t>
      </w:r>
      <w:r w:rsidRPr="00DA36AB">
        <w:rPr>
          <w:rFonts w:ascii="Times New Roman" w:hAnsi="Times New Roman" w:cs="Times New Roman"/>
          <w:sz w:val="24"/>
          <w:szCs w:val="24"/>
          <w:lang w:val="pt-PT"/>
        </w:rPr>
        <w:t>.</w:t>
      </w:r>
    </w:p>
    <w:p w:rsidR="00412ED9" w:rsidRPr="00DA36AB" w:rsidRDefault="00412ED9" w:rsidP="00412ED9">
      <w:pPr>
        <w:tabs>
          <w:tab w:val="left" w:pos="3850"/>
        </w:tabs>
        <w:autoSpaceDE w:val="0"/>
        <w:autoSpaceDN w:val="0"/>
        <w:adjustRightInd w:val="0"/>
        <w:spacing w:after="0" w:line="240" w:lineRule="auto"/>
        <w:jc w:val="both"/>
        <w:rPr>
          <w:rFonts w:ascii="Times New Roman" w:hAnsi="Times New Roman" w:cs="Times New Roman"/>
          <w:color w:val="000000"/>
          <w:sz w:val="24"/>
          <w:szCs w:val="24"/>
          <w:lang w:val="pt-PT"/>
        </w:rPr>
      </w:pPr>
      <w:r w:rsidRPr="00DA36AB">
        <w:rPr>
          <w:rFonts w:ascii="Times New Roman" w:hAnsi="Times New Roman" w:cs="Times New Roman"/>
          <w:color w:val="000000"/>
          <w:sz w:val="24"/>
          <w:szCs w:val="24"/>
          <w:lang w:val="pt-PT"/>
        </w:rPr>
        <w:t xml:space="preserve">Untuk mengkaji </w:t>
      </w:r>
      <w:r w:rsidR="00BB0510">
        <w:rPr>
          <w:rFonts w:ascii="Times New Roman" w:hAnsi="Times New Roman" w:cs="Times New Roman"/>
          <w:color w:val="000000"/>
          <w:sz w:val="24"/>
          <w:szCs w:val="24"/>
          <w:lang w:val="pt-PT"/>
        </w:rPr>
        <w:t xml:space="preserve">stabilitas saluran dan </w:t>
      </w:r>
      <w:r w:rsidRPr="00DA36AB">
        <w:rPr>
          <w:rFonts w:ascii="Times New Roman" w:hAnsi="Times New Roman" w:cs="Times New Roman"/>
          <w:color w:val="000000"/>
          <w:sz w:val="24"/>
          <w:szCs w:val="24"/>
          <w:lang w:val="pt-PT"/>
        </w:rPr>
        <w:t>pengaruh</w:t>
      </w:r>
      <w:r w:rsidR="00BB0510">
        <w:rPr>
          <w:rFonts w:ascii="Times New Roman" w:hAnsi="Times New Roman" w:cs="Times New Roman"/>
          <w:color w:val="000000"/>
          <w:sz w:val="24"/>
          <w:szCs w:val="24"/>
          <w:lang w:val="pt-PT"/>
        </w:rPr>
        <w:t>nya</w:t>
      </w:r>
      <w:r w:rsidRPr="00DA36AB">
        <w:rPr>
          <w:rFonts w:ascii="Times New Roman" w:hAnsi="Times New Roman" w:cs="Times New Roman"/>
          <w:color w:val="000000"/>
          <w:sz w:val="24"/>
          <w:szCs w:val="24"/>
          <w:lang w:val="pt-PT"/>
        </w:rPr>
        <w:t xml:space="preserve"> terhadap produktivitas pertanian, telah dilakukan </w:t>
      </w:r>
      <w:r w:rsidR="00F83A4B">
        <w:rPr>
          <w:rFonts w:ascii="Times New Roman" w:hAnsi="Times New Roman" w:cs="Times New Roman"/>
          <w:color w:val="000000"/>
          <w:sz w:val="24"/>
          <w:szCs w:val="24"/>
          <w:lang w:val="pt-PT"/>
        </w:rPr>
        <w:t xml:space="preserve">survei dan </w:t>
      </w:r>
      <w:r w:rsidR="00FE51EC">
        <w:rPr>
          <w:rFonts w:ascii="Times New Roman" w:hAnsi="Times New Roman" w:cs="Times New Roman"/>
          <w:color w:val="000000"/>
          <w:sz w:val="24"/>
          <w:szCs w:val="24"/>
          <w:lang w:val="pt-PT"/>
        </w:rPr>
        <w:t xml:space="preserve">analisis stabilitas saluran dan </w:t>
      </w:r>
      <w:r w:rsidRPr="00DA36AB">
        <w:rPr>
          <w:rFonts w:ascii="Times New Roman" w:hAnsi="Times New Roman" w:cs="Times New Roman"/>
          <w:color w:val="000000"/>
          <w:sz w:val="24"/>
          <w:szCs w:val="24"/>
          <w:lang w:val="pt-PT"/>
        </w:rPr>
        <w:t xml:space="preserve">survei terhadap </w:t>
      </w:r>
      <w:r w:rsidR="00263AF0">
        <w:rPr>
          <w:rFonts w:ascii="Times New Roman" w:hAnsi="Times New Roman" w:cs="Times New Roman"/>
          <w:color w:val="000000"/>
          <w:sz w:val="24"/>
          <w:szCs w:val="24"/>
          <w:lang w:val="pt-PT"/>
        </w:rPr>
        <w:t>petani</w:t>
      </w:r>
      <w:r w:rsidRPr="00DA36AB">
        <w:rPr>
          <w:rFonts w:ascii="Times New Roman" w:hAnsi="Times New Roman" w:cs="Times New Roman"/>
          <w:color w:val="000000"/>
          <w:sz w:val="24"/>
          <w:szCs w:val="24"/>
          <w:lang w:val="pt-PT"/>
        </w:rPr>
        <w:t xml:space="preserve"> di skema P8-13S Desa Telang Karya Kecamatan Telang Makmur Kabupaten Banyuasin. Berdasarkan analisis data survei tersebut, berturut-turut disajikan hasil kajian mengenai </w:t>
      </w:r>
      <w:r w:rsidR="00FE51EC">
        <w:rPr>
          <w:rFonts w:ascii="Times New Roman" w:hAnsi="Times New Roman" w:cs="Times New Roman"/>
          <w:color w:val="000000"/>
          <w:sz w:val="24"/>
          <w:szCs w:val="24"/>
          <w:lang w:val="pt-PT"/>
        </w:rPr>
        <w:t xml:space="preserve">saluran stabil dan </w:t>
      </w:r>
      <w:r w:rsidRPr="00DA36AB">
        <w:rPr>
          <w:rFonts w:ascii="Times New Roman" w:hAnsi="Times New Roman" w:cs="Times New Roman"/>
          <w:color w:val="000000"/>
          <w:sz w:val="24"/>
          <w:szCs w:val="24"/>
          <w:lang w:val="pt-PT"/>
        </w:rPr>
        <w:t>faktor-faktor yang mempengaruhinya terhadap produktivitas.</w:t>
      </w:r>
    </w:p>
    <w:p w:rsidR="00412ED9" w:rsidRDefault="00412ED9" w:rsidP="00412ED9">
      <w:pPr>
        <w:tabs>
          <w:tab w:val="left" w:pos="3850"/>
        </w:tabs>
        <w:autoSpaceDE w:val="0"/>
        <w:autoSpaceDN w:val="0"/>
        <w:adjustRightInd w:val="0"/>
        <w:spacing w:after="0" w:line="240" w:lineRule="auto"/>
        <w:jc w:val="both"/>
        <w:rPr>
          <w:rFonts w:ascii="Times New Roman" w:hAnsi="Times New Roman" w:cs="Times New Roman"/>
          <w:sz w:val="24"/>
          <w:szCs w:val="24"/>
          <w:lang w:val="es-ES"/>
        </w:rPr>
      </w:pPr>
      <w:r w:rsidRPr="00DA36AB">
        <w:rPr>
          <w:rFonts w:ascii="Times New Roman" w:hAnsi="Times New Roman" w:cs="Times New Roman"/>
          <w:sz w:val="24"/>
          <w:szCs w:val="24"/>
          <w:lang w:val="pt-PT"/>
        </w:rPr>
        <w:t xml:space="preserve">Hasil penelitian didapatkan </w:t>
      </w:r>
      <w:r w:rsidRPr="00DA36AB">
        <w:rPr>
          <w:rFonts w:ascii="Times New Roman" w:hAnsi="Times New Roman" w:cs="Times New Roman"/>
          <w:sz w:val="24"/>
          <w:szCs w:val="24"/>
          <w:lang w:val="es-ES"/>
        </w:rPr>
        <w:t>hal-hal sebagai berikut:</w:t>
      </w:r>
    </w:p>
    <w:p w:rsidR="007C7555" w:rsidRPr="008127EF" w:rsidRDefault="007C7555" w:rsidP="002517C8">
      <w:pPr>
        <w:pStyle w:val="ListParagraph"/>
        <w:numPr>
          <w:ilvl w:val="0"/>
          <w:numId w:val="13"/>
        </w:numPr>
        <w:spacing w:line="240" w:lineRule="auto"/>
        <w:ind w:left="360"/>
        <w:contextualSpacing w:val="0"/>
        <w:jc w:val="both"/>
        <w:rPr>
          <w:rFonts w:ascii="Times New Roman" w:hAnsi="Times New Roman"/>
          <w:sz w:val="24"/>
          <w:szCs w:val="24"/>
        </w:rPr>
      </w:pPr>
      <w:r w:rsidRPr="008127EF">
        <w:rPr>
          <w:rFonts w:ascii="Times New Roman" w:hAnsi="Times New Roman"/>
          <w:sz w:val="24"/>
          <w:szCs w:val="24"/>
        </w:rPr>
        <w:t>Pola erosi dan sedimentasi pada saluran SPD menunjukkan bahwa erosi yang terbesar terdapat pada awal saluran dan akhir saluran, sedangkan pada tengah saluran mengalami sedikit lebih kecil erosi yang terjadi. Sedimentasi pada saluran SPD mempunyai nilai sedimen relatif kecil pada awal saluran dan membentuk pola membesar ke arah akhir saluran.</w:t>
      </w:r>
    </w:p>
    <w:p w:rsidR="007C7555" w:rsidRPr="008127EF" w:rsidRDefault="007C7555" w:rsidP="002517C8">
      <w:pPr>
        <w:pStyle w:val="ListParagraph"/>
        <w:numPr>
          <w:ilvl w:val="0"/>
          <w:numId w:val="13"/>
        </w:numPr>
        <w:spacing w:line="240" w:lineRule="auto"/>
        <w:ind w:left="360"/>
        <w:contextualSpacing w:val="0"/>
        <w:jc w:val="both"/>
        <w:rPr>
          <w:rFonts w:ascii="Times New Roman" w:hAnsi="Times New Roman"/>
          <w:sz w:val="24"/>
          <w:szCs w:val="24"/>
        </w:rPr>
      </w:pPr>
      <w:r w:rsidRPr="008127EF">
        <w:rPr>
          <w:rFonts w:ascii="Times New Roman" w:hAnsi="Times New Roman"/>
          <w:sz w:val="24"/>
          <w:szCs w:val="24"/>
        </w:rPr>
        <w:t xml:space="preserve">Erosi yang terjadi potongan melintang SPD </w:t>
      </w:r>
      <w:r>
        <w:rPr>
          <w:rFonts w:ascii="Times New Roman" w:hAnsi="Times New Roman"/>
          <w:sz w:val="24"/>
          <w:szCs w:val="24"/>
          <w:lang w:val="en-US"/>
        </w:rPr>
        <w:t xml:space="preserve">di awal saluran </w:t>
      </w:r>
      <w:r w:rsidRPr="008127EF">
        <w:rPr>
          <w:rFonts w:ascii="Times New Roman" w:hAnsi="Times New Roman"/>
          <w:sz w:val="24"/>
          <w:szCs w:val="24"/>
        </w:rPr>
        <w:t>sebesar 5001,5 m</w:t>
      </w:r>
      <w:r w:rsidRPr="008127EF">
        <w:rPr>
          <w:rFonts w:ascii="Times New Roman" w:hAnsi="Times New Roman"/>
          <w:sz w:val="24"/>
          <w:szCs w:val="24"/>
          <w:vertAlign w:val="superscript"/>
        </w:rPr>
        <w:t>3</w:t>
      </w:r>
      <w:r w:rsidRPr="008127EF">
        <w:rPr>
          <w:rFonts w:ascii="Times New Roman" w:hAnsi="Times New Roman"/>
          <w:sz w:val="24"/>
          <w:szCs w:val="24"/>
        </w:rPr>
        <w:t xml:space="preserve">.  </w:t>
      </w:r>
      <w:r>
        <w:rPr>
          <w:rFonts w:ascii="Times New Roman" w:hAnsi="Times New Roman"/>
          <w:sz w:val="24"/>
          <w:szCs w:val="24"/>
          <w:lang w:val="en-US"/>
        </w:rPr>
        <w:t>Di tengah saluran</w:t>
      </w:r>
      <w:r w:rsidRPr="008127EF">
        <w:rPr>
          <w:rFonts w:ascii="Times New Roman" w:hAnsi="Times New Roman"/>
          <w:sz w:val="24"/>
          <w:szCs w:val="24"/>
        </w:rPr>
        <w:t xml:space="preserve"> sebesar 3444 m</w:t>
      </w:r>
      <w:r w:rsidRPr="008127EF">
        <w:rPr>
          <w:rFonts w:ascii="Times New Roman" w:hAnsi="Times New Roman"/>
          <w:sz w:val="24"/>
          <w:szCs w:val="24"/>
          <w:vertAlign w:val="superscript"/>
        </w:rPr>
        <w:t>3</w:t>
      </w:r>
      <w:r w:rsidRPr="008127EF">
        <w:rPr>
          <w:rFonts w:ascii="Times New Roman" w:hAnsi="Times New Roman"/>
          <w:sz w:val="24"/>
          <w:szCs w:val="24"/>
        </w:rPr>
        <w:t xml:space="preserve"> dan </w:t>
      </w:r>
      <w:r>
        <w:rPr>
          <w:rFonts w:ascii="Times New Roman" w:hAnsi="Times New Roman"/>
          <w:sz w:val="24"/>
          <w:szCs w:val="24"/>
          <w:lang w:val="en-US"/>
        </w:rPr>
        <w:t xml:space="preserve">di </w:t>
      </w:r>
      <w:r w:rsidRPr="008127EF">
        <w:rPr>
          <w:rFonts w:ascii="Times New Roman" w:hAnsi="Times New Roman"/>
          <w:sz w:val="24"/>
          <w:szCs w:val="24"/>
        </w:rPr>
        <w:t xml:space="preserve">ujung </w:t>
      </w:r>
      <w:r>
        <w:rPr>
          <w:rFonts w:ascii="Times New Roman" w:hAnsi="Times New Roman"/>
          <w:sz w:val="24"/>
          <w:szCs w:val="24"/>
          <w:lang w:val="en-US"/>
        </w:rPr>
        <w:t xml:space="preserve">saluran </w:t>
      </w:r>
      <w:r w:rsidRPr="008127EF">
        <w:rPr>
          <w:rFonts w:ascii="Times New Roman" w:hAnsi="Times New Roman"/>
          <w:sz w:val="24"/>
          <w:szCs w:val="24"/>
        </w:rPr>
        <w:t>sebesar 3228 m</w:t>
      </w:r>
      <w:r w:rsidRPr="008127EF">
        <w:rPr>
          <w:rFonts w:ascii="Times New Roman" w:hAnsi="Times New Roman"/>
          <w:sz w:val="24"/>
          <w:szCs w:val="24"/>
          <w:vertAlign w:val="superscript"/>
        </w:rPr>
        <w:t>3</w:t>
      </w:r>
      <w:r w:rsidRPr="008127EF">
        <w:rPr>
          <w:rFonts w:ascii="Times New Roman" w:hAnsi="Times New Roman"/>
          <w:sz w:val="24"/>
          <w:szCs w:val="24"/>
        </w:rPr>
        <w:t xml:space="preserve">. Secara kumulatif, erosi yang terjadi pada saluran SPD adalah sebesar </w:t>
      </w:r>
      <w:r w:rsidRPr="008127EF">
        <w:rPr>
          <w:rFonts w:ascii="Times New Roman" w:hAnsi="Times New Roman"/>
          <w:sz w:val="24"/>
          <w:szCs w:val="24"/>
          <w:lang w:eastAsia="id-ID"/>
        </w:rPr>
        <w:t>126713,5 m</w:t>
      </w:r>
      <w:r w:rsidRPr="008127EF">
        <w:rPr>
          <w:rFonts w:ascii="Times New Roman" w:hAnsi="Times New Roman"/>
          <w:sz w:val="24"/>
          <w:szCs w:val="24"/>
          <w:vertAlign w:val="superscript"/>
          <w:lang w:eastAsia="id-ID"/>
        </w:rPr>
        <w:t>3</w:t>
      </w:r>
      <w:r w:rsidRPr="008127EF">
        <w:rPr>
          <w:rFonts w:ascii="Times New Roman" w:hAnsi="Times New Roman"/>
          <w:sz w:val="24"/>
          <w:szCs w:val="24"/>
          <w:lang w:eastAsia="id-ID"/>
        </w:rPr>
        <w:t>.</w:t>
      </w:r>
    </w:p>
    <w:p w:rsidR="007C7555" w:rsidRPr="008127EF" w:rsidRDefault="007C7555" w:rsidP="002517C8">
      <w:pPr>
        <w:pStyle w:val="ListParagraph"/>
        <w:numPr>
          <w:ilvl w:val="0"/>
          <w:numId w:val="13"/>
        </w:numPr>
        <w:spacing w:line="240" w:lineRule="auto"/>
        <w:ind w:left="360"/>
        <w:contextualSpacing w:val="0"/>
        <w:jc w:val="both"/>
        <w:rPr>
          <w:color w:val="FF0000"/>
        </w:rPr>
      </w:pPr>
      <w:r w:rsidRPr="008127EF">
        <w:rPr>
          <w:rFonts w:ascii="Times New Roman" w:hAnsi="Times New Roman"/>
          <w:sz w:val="24"/>
          <w:szCs w:val="24"/>
        </w:rPr>
        <w:t xml:space="preserve">Sedimentasi saluran yang terjadi </w:t>
      </w:r>
      <w:r>
        <w:rPr>
          <w:rFonts w:ascii="Times New Roman" w:hAnsi="Times New Roman"/>
          <w:sz w:val="24"/>
          <w:szCs w:val="24"/>
          <w:lang w:val="en-US"/>
        </w:rPr>
        <w:t xml:space="preserve">di </w:t>
      </w:r>
      <w:r w:rsidRPr="008127EF">
        <w:rPr>
          <w:rFonts w:ascii="Times New Roman" w:hAnsi="Times New Roman"/>
          <w:sz w:val="24"/>
          <w:szCs w:val="24"/>
        </w:rPr>
        <w:t>awal saluran</w:t>
      </w:r>
      <w:r>
        <w:rPr>
          <w:rFonts w:ascii="Times New Roman" w:hAnsi="Times New Roman"/>
          <w:sz w:val="24"/>
          <w:szCs w:val="24"/>
          <w:lang w:val="en-US"/>
        </w:rPr>
        <w:t xml:space="preserve"> </w:t>
      </w:r>
      <w:r w:rsidRPr="008127EF">
        <w:rPr>
          <w:rFonts w:ascii="Times New Roman" w:hAnsi="Times New Roman"/>
          <w:sz w:val="24"/>
          <w:szCs w:val="24"/>
        </w:rPr>
        <w:t>SDU sebesar 582,2 m</w:t>
      </w:r>
      <w:r w:rsidRPr="008127EF">
        <w:rPr>
          <w:rFonts w:ascii="Times New Roman" w:hAnsi="Times New Roman"/>
          <w:sz w:val="24"/>
          <w:szCs w:val="24"/>
          <w:vertAlign w:val="superscript"/>
        </w:rPr>
        <w:t>3</w:t>
      </w:r>
      <w:r>
        <w:rPr>
          <w:rFonts w:ascii="Times New Roman" w:hAnsi="Times New Roman"/>
          <w:sz w:val="24"/>
          <w:szCs w:val="24"/>
          <w:lang w:val="en-US"/>
        </w:rPr>
        <w:t xml:space="preserve">, ditengah saluran </w:t>
      </w:r>
      <w:r w:rsidRPr="008127EF">
        <w:rPr>
          <w:rFonts w:ascii="Times New Roman" w:hAnsi="Times New Roman"/>
          <w:sz w:val="24"/>
          <w:szCs w:val="24"/>
        </w:rPr>
        <w:t xml:space="preserve">adalah </w:t>
      </w:r>
      <w:r>
        <w:rPr>
          <w:rFonts w:ascii="Times New Roman" w:hAnsi="Times New Roman"/>
          <w:sz w:val="24"/>
          <w:szCs w:val="24"/>
          <w:lang w:val="en-US"/>
        </w:rPr>
        <w:t xml:space="preserve">sebesar </w:t>
      </w:r>
      <w:r w:rsidRPr="008127EF">
        <w:rPr>
          <w:rFonts w:ascii="Times New Roman" w:hAnsi="Times New Roman"/>
          <w:sz w:val="24"/>
          <w:szCs w:val="24"/>
        </w:rPr>
        <w:t>915,5 m</w:t>
      </w:r>
      <w:r w:rsidRPr="008127EF">
        <w:rPr>
          <w:rFonts w:ascii="Times New Roman" w:hAnsi="Times New Roman"/>
          <w:sz w:val="24"/>
          <w:szCs w:val="24"/>
          <w:vertAlign w:val="superscript"/>
        </w:rPr>
        <w:t>3</w:t>
      </w:r>
      <w:r w:rsidRPr="008127EF">
        <w:rPr>
          <w:rFonts w:ascii="Times New Roman" w:hAnsi="Times New Roman"/>
          <w:sz w:val="24"/>
          <w:szCs w:val="24"/>
        </w:rPr>
        <w:t xml:space="preserve"> dan pada </w:t>
      </w:r>
      <w:r>
        <w:rPr>
          <w:rFonts w:ascii="Times New Roman" w:hAnsi="Times New Roman"/>
          <w:sz w:val="24"/>
          <w:szCs w:val="24"/>
          <w:lang w:val="en-US"/>
        </w:rPr>
        <w:t>ujung saluran</w:t>
      </w:r>
      <w:r w:rsidRPr="008127EF">
        <w:rPr>
          <w:rFonts w:ascii="Times New Roman" w:hAnsi="Times New Roman"/>
          <w:sz w:val="24"/>
          <w:szCs w:val="24"/>
        </w:rPr>
        <w:t xml:space="preserve"> sebesar  1088,5 m</w:t>
      </w:r>
      <w:r w:rsidRPr="008127EF">
        <w:rPr>
          <w:rFonts w:ascii="Times New Roman" w:hAnsi="Times New Roman"/>
          <w:sz w:val="24"/>
          <w:szCs w:val="24"/>
          <w:vertAlign w:val="superscript"/>
        </w:rPr>
        <w:t>3</w:t>
      </w:r>
      <w:r w:rsidRPr="008127EF">
        <w:rPr>
          <w:rFonts w:ascii="Times New Roman" w:hAnsi="Times New Roman"/>
          <w:sz w:val="24"/>
          <w:szCs w:val="24"/>
        </w:rPr>
        <w:t xml:space="preserve">. Secara kumulatif, besarnya sedimentasi pada saluran SDU P8-13S adalah sebesar </w:t>
      </w:r>
      <w:r w:rsidRPr="008127EF">
        <w:rPr>
          <w:rFonts w:ascii="Times New Roman" w:hAnsi="Times New Roman"/>
          <w:sz w:val="24"/>
          <w:szCs w:val="24"/>
          <w:lang w:eastAsia="id-ID"/>
        </w:rPr>
        <w:t>34184,7 m</w:t>
      </w:r>
      <w:r w:rsidRPr="008127EF">
        <w:rPr>
          <w:rFonts w:ascii="Times New Roman" w:hAnsi="Times New Roman"/>
          <w:sz w:val="24"/>
          <w:szCs w:val="24"/>
          <w:vertAlign w:val="superscript"/>
          <w:lang w:eastAsia="id-ID"/>
        </w:rPr>
        <w:t>3</w:t>
      </w:r>
      <w:r w:rsidRPr="00D84800">
        <w:rPr>
          <w:color w:val="000000"/>
          <w:lang w:eastAsia="id-ID"/>
        </w:rPr>
        <w:t>.</w:t>
      </w:r>
    </w:p>
    <w:p w:rsidR="007C7555" w:rsidRPr="008127EF" w:rsidRDefault="007C7555" w:rsidP="002517C8">
      <w:pPr>
        <w:pStyle w:val="ListParagraph"/>
        <w:numPr>
          <w:ilvl w:val="0"/>
          <w:numId w:val="13"/>
        </w:numPr>
        <w:spacing w:line="240" w:lineRule="auto"/>
        <w:ind w:left="360"/>
        <w:contextualSpacing w:val="0"/>
        <w:jc w:val="both"/>
        <w:rPr>
          <w:color w:val="FF0000"/>
        </w:rPr>
      </w:pPr>
      <w:r w:rsidRPr="008127EF">
        <w:rPr>
          <w:rFonts w:ascii="Times New Roman" w:hAnsi="Times New Roman"/>
          <w:sz w:val="24"/>
          <w:szCs w:val="24"/>
          <w:lang w:val="es-ES"/>
        </w:rPr>
        <w:t>Kestabilan saluran (variabel dummy) memiliki koefisien regresi sebesar 0,386. Ini menunjukkan bahwa saluran stabil berpotensi memberikan pendapatan usahatani padi sebesar Rp. 386.000,- lebih tinggi dari saluran tidak stabil. Perbedaan ini signifikan secara statistik sehingga membuktikan bahwa kestabilan saluran berpengaruh nyata terhadap pendapatan usahatani.</w:t>
      </w:r>
    </w:p>
    <w:p w:rsidR="00412ED9" w:rsidRPr="00DA36AB" w:rsidRDefault="00412ED9" w:rsidP="002517C8">
      <w:pPr>
        <w:tabs>
          <w:tab w:val="left" w:pos="3850"/>
        </w:tabs>
        <w:spacing w:after="0" w:line="240" w:lineRule="auto"/>
        <w:ind w:left="360"/>
        <w:jc w:val="both"/>
        <w:rPr>
          <w:rStyle w:val="hps"/>
          <w:rFonts w:ascii="Times New Roman" w:hAnsi="Times New Roman" w:cs="Times New Roman"/>
          <w:sz w:val="24"/>
          <w:szCs w:val="24"/>
          <w:lang w:val="es-ES"/>
        </w:rPr>
      </w:pPr>
    </w:p>
    <w:p w:rsidR="00412ED9" w:rsidRDefault="00412ED9" w:rsidP="007C7555">
      <w:pPr>
        <w:pStyle w:val="BodyText"/>
        <w:tabs>
          <w:tab w:val="left" w:pos="3850"/>
        </w:tabs>
        <w:spacing w:line="240" w:lineRule="auto"/>
        <w:ind w:right="850"/>
        <w:jc w:val="left"/>
        <w:rPr>
          <w:rFonts w:ascii="Times New Roman" w:hAnsi="Times New Roman" w:cs="Times New Roman"/>
          <w:sz w:val="24"/>
          <w:szCs w:val="24"/>
          <w:lang w:val="es-ES"/>
        </w:rPr>
      </w:pPr>
      <w:r w:rsidRPr="00DA36AB">
        <w:rPr>
          <w:rFonts w:ascii="Times New Roman" w:hAnsi="Times New Roman" w:cs="Times New Roman"/>
          <w:b/>
          <w:sz w:val="24"/>
          <w:szCs w:val="24"/>
          <w:lang w:val="es-ES"/>
        </w:rPr>
        <w:t>Kata kunci</w:t>
      </w:r>
      <w:r w:rsidRPr="00DA36AB">
        <w:rPr>
          <w:rFonts w:ascii="Times New Roman" w:hAnsi="Times New Roman" w:cs="Times New Roman"/>
          <w:sz w:val="24"/>
          <w:szCs w:val="24"/>
          <w:lang w:val="es-ES"/>
        </w:rPr>
        <w:t xml:space="preserve">: </w:t>
      </w:r>
      <w:r w:rsidR="007C7555">
        <w:rPr>
          <w:rFonts w:ascii="Times New Roman" w:hAnsi="Times New Roman" w:cs="Times New Roman"/>
          <w:sz w:val="24"/>
          <w:szCs w:val="24"/>
          <w:lang w:val="es-ES"/>
        </w:rPr>
        <w:t xml:space="preserve">pola erosi dan sedimentasi, </w:t>
      </w:r>
      <w:r w:rsidR="007C7555" w:rsidRPr="00DA36AB">
        <w:rPr>
          <w:rFonts w:ascii="Times New Roman" w:hAnsi="Times New Roman" w:cs="Times New Roman"/>
          <w:sz w:val="24"/>
          <w:szCs w:val="24"/>
          <w:lang w:val="es-ES"/>
        </w:rPr>
        <w:t xml:space="preserve">saluran </w:t>
      </w:r>
      <w:r w:rsidR="007C7555">
        <w:rPr>
          <w:rFonts w:ascii="Times New Roman" w:hAnsi="Times New Roman" w:cs="Times New Roman"/>
          <w:sz w:val="24"/>
          <w:szCs w:val="24"/>
          <w:lang w:val="es-ES"/>
        </w:rPr>
        <w:t>stabil</w:t>
      </w:r>
    </w:p>
    <w:p w:rsidR="007C7555" w:rsidRPr="00DA36AB" w:rsidRDefault="007C7555" w:rsidP="007C7555">
      <w:pPr>
        <w:pStyle w:val="BodyText"/>
        <w:tabs>
          <w:tab w:val="left" w:pos="3850"/>
        </w:tabs>
        <w:spacing w:line="240" w:lineRule="auto"/>
        <w:ind w:right="850"/>
        <w:jc w:val="left"/>
        <w:rPr>
          <w:rStyle w:val="hps"/>
          <w:rFonts w:ascii="Times New Roman" w:hAnsi="Times New Roman" w:cs="Times New Roman"/>
          <w:sz w:val="24"/>
          <w:szCs w:val="24"/>
          <w:lang w:val="es-ES"/>
        </w:rPr>
      </w:pPr>
    </w:p>
    <w:tbl>
      <w:tblPr>
        <w:tblW w:w="878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35"/>
        <w:gridCol w:w="1559"/>
        <w:gridCol w:w="1843"/>
        <w:gridCol w:w="850"/>
        <w:gridCol w:w="851"/>
        <w:gridCol w:w="850"/>
        <w:gridCol w:w="851"/>
        <w:gridCol w:w="850"/>
      </w:tblGrid>
      <w:tr w:rsidR="00412ED9" w:rsidRPr="00912296" w:rsidTr="00B90A7E">
        <w:trPr>
          <w:trHeight w:val="285"/>
        </w:trPr>
        <w:tc>
          <w:tcPr>
            <w:tcW w:w="1135"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Kode Bidang</w:t>
            </w:r>
          </w:p>
        </w:tc>
        <w:tc>
          <w:tcPr>
            <w:tcW w:w="1559"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Judul Makalah</w:t>
            </w:r>
          </w:p>
        </w:tc>
        <w:tc>
          <w:tcPr>
            <w:tcW w:w="1843"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Instansi/Institusi</w:t>
            </w:r>
          </w:p>
        </w:tc>
        <w:tc>
          <w:tcPr>
            <w:tcW w:w="850"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Penulis 1</w:t>
            </w:r>
          </w:p>
        </w:tc>
        <w:tc>
          <w:tcPr>
            <w:tcW w:w="851"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Penulis 2</w:t>
            </w:r>
          </w:p>
        </w:tc>
        <w:tc>
          <w:tcPr>
            <w:tcW w:w="850"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Penulis 3</w:t>
            </w:r>
          </w:p>
        </w:tc>
        <w:tc>
          <w:tcPr>
            <w:tcW w:w="851"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Penulis 4</w:t>
            </w:r>
          </w:p>
        </w:tc>
        <w:tc>
          <w:tcPr>
            <w:tcW w:w="850"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r w:rsidRPr="00912296">
              <w:rPr>
                <w:rFonts w:ascii="Times New Roman" w:hAnsi="Times New Roman" w:cs="Times New Roman"/>
                <w:color w:val="000000"/>
                <w:sz w:val="20"/>
                <w:szCs w:val="20"/>
                <w:lang w:val="en-US"/>
              </w:rPr>
              <w:t>Penulis 5</w:t>
            </w:r>
          </w:p>
        </w:tc>
      </w:tr>
      <w:tr w:rsidR="00412ED9" w:rsidRPr="00912296" w:rsidTr="00B90A7E">
        <w:trPr>
          <w:trHeight w:val="315"/>
        </w:trPr>
        <w:tc>
          <w:tcPr>
            <w:tcW w:w="1135" w:type="dxa"/>
            <w:vAlign w:val="center"/>
            <w:hideMark/>
          </w:tcPr>
          <w:p w:rsidR="00412ED9" w:rsidRPr="00912296" w:rsidRDefault="00412ED9" w:rsidP="00B90A7E">
            <w:pPr>
              <w:tabs>
                <w:tab w:val="left" w:pos="3850"/>
              </w:tabs>
              <w:ind w:left="-15"/>
              <w:rPr>
                <w:rFonts w:ascii="Times New Roman" w:hAnsi="Times New Roman" w:cs="Times New Roman"/>
                <w:color w:val="000000"/>
                <w:sz w:val="20"/>
                <w:szCs w:val="20"/>
                <w:lang w:val="en-US"/>
              </w:rPr>
            </w:pPr>
          </w:p>
        </w:tc>
        <w:tc>
          <w:tcPr>
            <w:tcW w:w="1559"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c>
          <w:tcPr>
            <w:tcW w:w="1843"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c>
          <w:tcPr>
            <w:tcW w:w="850"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c>
          <w:tcPr>
            <w:tcW w:w="851"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c>
          <w:tcPr>
            <w:tcW w:w="850"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c>
          <w:tcPr>
            <w:tcW w:w="851"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c>
          <w:tcPr>
            <w:tcW w:w="850" w:type="dxa"/>
            <w:vAlign w:val="center"/>
            <w:hideMark/>
          </w:tcPr>
          <w:p w:rsidR="00412ED9" w:rsidRPr="00912296" w:rsidRDefault="00412ED9" w:rsidP="00B90A7E">
            <w:pPr>
              <w:tabs>
                <w:tab w:val="left" w:pos="3850"/>
              </w:tabs>
              <w:rPr>
                <w:rFonts w:ascii="Times New Roman" w:hAnsi="Times New Roman" w:cs="Times New Roman"/>
                <w:color w:val="000000"/>
                <w:sz w:val="20"/>
                <w:szCs w:val="20"/>
                <w:lang w:val="en-US"/>
              </w:rPr>
            </w:pPr>
          </w:p>
        </w:tc>
      </w:tr>
    </w:tbl>
    <w:p w:rsidR="00412ED9" w:rsidRDefault="00412ED9" w:rsidP="00412ED9">
      <w:pPr>
        <w:widowControl w:val="0"/>
        <w:autoSpaceDE w:val="0"/>
        <w:autoSpaceDN w:val="0"/>
        <w:adjustRightInd w:val="0"/>
        <w:spacing w:after="0" w:line="360" w:lineRule="auto"/>
        <w:ind w:right="-7"/>
        <w:rPr>
          <w:rFonts w:ascii="TimesNewRomanPSMT" w:hAnsi="TimesNewRomanPSMT" w:cs="TimesNewRomanPSMT"/>
          <w:sz w:val="24"/>
          <w:szCs w:val="24"/>
          <w:lang w:val="en-US"/>
        </w:rPr>
      </w:pPr>
    </w:p>
    <w:p w:rsidR="000C0251" w:rsidRPr="00BB7994" w:rsidRDefault="008D1799" w:rsidP="00412ED9">
      <w:pPr>
        <w:widowControl w:val="0"/>
        <w:autoSpaceDE w:val="0"/>
        <w:autoSpaceDN w:val="0"/>
        <w:adjustRightInd w:val="0"/>
        <w:spacing w:after="0" w:line="240" w:lineRule="auto"/>
        <w:ind w:right="-7"/>
        <w:rPr>
          <w:rFonts w:ascii="Times New Roman" w:hAnsi="Times New Roman" w:cs="Times New Roman"/>
          <w:b/>
          <w:sz w:val="28"/>
          <w:szCs w:val="28"/>
          <w:lang w:val="pt-PT"/>
        </w:rPr>
      </w:pPr>
      <w:r w:rsidRPr="00BB7994">
        <w:rPr>
          <w:rFonts w:ascii="Times New Roman" w:hAnsi="Times New Roman" w:cs="Times New Roman"/>
          <w:b/>
          <w:sz w:val="28"/>
          <w:szCs w:val="28"/>
        </w:rPr>
        <w:lastRenderedPageBreak/>
        <w:t>1. PENDAHULUAN</w:t>
      </w:r>
    </w:p>
    <w:p w:rsidR="00384367" w:rsidRPr="00412ED9" w:rsidRDefault="00384367" w:rsidP="00412ED9">
      <w:pPr>
        <w:spacing w:after="0" w:line="240" w:lineRule="auto"/>
        <w:jc w:val="both"/>
        <w:rPr>
          <w:rFonts w:ascii="Times New Roman" w:hAnsi="Times New Roman" w:cs="Times New Roman"/>
          <w:sz w:val="24"/>
          <w:szCs w:val="24"/>
          <w:lang w:val="sv-SE"/>
        </w:rPr>
      </w:pPr>
      <w:r w:rsidRPr="00412ED9">
        <w:rPr>
          <w:rFonts w:ascii="Times New Roman" w:hAnsi="Times New Roman" w:cs="Times New Roman"/>
          <w:color w:val="000000"/>
          <w:sz w:val="24"/>
          <w:szCs w:val="24"/>
        </w:rPr>
        <w:t>Indonesia memiliki lahan potensial untuk pertanian seluas kurang lebih 162.4 juta ha, sebagian dari lahan potensial ini terdiri dari daerah rawa seluas 33.393 juta ha yang terbagi atas 20.097 juta ha rawa pasang surut dan 13.296 juta ha rawa lebak yang tersebar di pulau Sumatera seluas 9.37 juta ha, Kalimantan seluas 11.707 juta ha, Sulawesi seluas 1.793 juta ha dan Papua seluas 10.522 juta ha.  Daerah rawa yang sudah di reklamasi oleh pemerintah sudah mencapai 1.8 juta ha oleh swasta dan masyarakat sekitar 2.1 juta ha sehingga totalnya 3.9 juta ha, namun produktivitas lahan yang dicapai masih r</w:t>
      </w:r>
      <w:r w:rsidR="00093601" w:rsidRPr="00412ED9">
        <w:rPr>
          <w:rFonts w:ascii="Times New Roman" w:hAnsi="Times New Roman" w:cs="Times New Roman"/>
          <w:color w:val="000000"/>
          <w:sz w:val="24"/>
          <w:szCs w:val="24"/>
        </w:rPr>
        <w:t>endah yaitu rata-rata 3 ton/ha</w:t>
      </w:r>
      <w:r w:rsidRPr="00412ED9">
        <w:rPr>
          <w:rFonts w:ascii="Times New Roman" w:hAnsi="Times New Roman" w:cs="Times New Roman"/>
          <w:color w:val="000000"/>
          <w:sz w:val="24"/>
          <w:szCs w:val="24"/>
        </w:rPr>
        <w:t>. Hal ini disebabkan masih kurangnya perhatian pada kegiatan Operasi dan Pemeliharaan (OP) dimana kegiatan yang dilakukan saat ini terbatas pada skala mikro yaitu pemeliharaan yang dilakukan atas inisiatif petani di saluran tersier tanpa ada bangunan pintu klep</w:t>
      </w:r>
      <w:r w:rsidR="00093601" w:rsidRPr="00412ED9">
        <w:rPr>
          <w:rFonts w:ascii="Times New Roman" w:hAnsi="Times New Roman" w:cs="Times New Roman"/>
          <w:color w:val="000000"/>
          <w:sz w:val="24"/>
          <w:szCs w:val="24"/>
        </w:rPr>
        <w:t xml:space="preserve"> </w:t>
      </w:r>
      <w:r w:rsidR="00093601" w:rsidRPr="00412ED9">
        <w:rPr>
          <w:rFonts w:ascii="Times New Roman" w:hAnsi="Times New Roman" w:cs="Times New Roman"/>
          <w:sz w:val="24"/>
          <w:szCs w:val="24"/>
          <w:lang w:val="sv-SE"/>
        </w:rPr>
        <w:t>[</w:t>
      </w:r>
      <w:r w:rsidR="006B6C10" w:rsidRPr="00412ED9">
        <w:rPr>
          <w:rFonts w:ascii="Times New Roman" w:hAnsi="Times New Roman" w:cs="Times New Roman"/>
          <w:sz w:val="24"/>
          <w:szCs w:val="24"/>
          <w:lang w:val="sv-SE"/>
        </w:rPr>
        <w:t>11</w:t>
      </w:r>
      <w:r w:rsidR="00CD641B" w:rsidRPr="00412ED9">
        <w:rPr>
          <w:rFonts w:ascii="Times New Roman" w:hAnsi="Times New Roman" w:cs="Times New Roman"/>
          <w:sz w:val="24"/>
          <w:szCs w:val="24"/>
          <w:lang w:val="sv-SE"/>
        </w:rPr>
        <w:t>].</w:t>
      </w:r>
    </w:p>
    <w:p w:rsidR="00384367" w:rsidRPr="00412ED9" w:rsidRDefault="00384367"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Studi inventarisasi data daerah rawa wilayah barat dan wilayah timur, diperoleh kesimpulan bahwa dari total luasan daerah rawa yang telah direklamasi 1,8 juta ha tersebut terdapat 0,8 juta ha lahan rawa yang terlantar atau lahan tidur. Lahan terlantar tersebut disebabkan oleh berbagai hal, antara lain jaringan tata air yang ada kurang optimal, karena sistem aliran yang ada belum sesuai. Di samping itu, kondisi saluran dan bangunan air juga sudah lama tidak direhabilitasi ditambah lagi belum optimalnya pemeliharaan saluran baik pada ska</w:t>
      </w:r>
      <w:r w:rsidR="00093601" w:rsidRPr="00412ED9">
        <w:rPr>
          <w:rFonts w:ascii="Times New Roman" w:hAnsi="Times New Roman" w:cs="Times New Roman"/>
          <w:sz w:val="24"/>
          <w:szCs w:val="24"/>
        </w:rPr>
        <w:t>la mikro maupun tata air makro [4].</w:t>
      </w:r>
      <w:r w:rsidRPr="00412ED9">
        <w:rPr>
          <w:rFonts w:ascii="Times New Roman" w:hAnsi="Times New Roman" w:cs="Times New Roman"/>
          <w:sz w:val="24"/>
          <w:szCs w:val="24"/>
        </w:rPr>
        <w:t xml:space="preserve"> </w:t>
      </w:r>
    </w:p>
    <w:p w:rsidR="009C334F" w:rsidRPr="00412ED9" w:rsidRDefault="009C334F" w:rsidP="00412ED9">
      <w:pPr>
        <w:pStyle w:val="ListParagraph"/>
        <w:autoSpaceDE w:val="0"/>
        <w:autoSpaceDN w:val="0"/>
        <w:adjustRightInd w:val="0"/>
        <w:spacing w:line="240" w:lineRule="auto"/>
        <w:ind w:left="0"/>
        <w:jc w:val="both"/>
        <w:rPr>
          <w:rFonts w:ascii="Times New Roman" w:hAnsi="Times New Roman"/>
          <w:bCs/>
          <w:iCs/>
          <w:color w:val="231F20"/>
          <w:sz w:val="24"/>
          <w:szCs w:val="24"/>
        </w:rPr>
      </w:pPr>
      <w:r w:rsidRPr="00412ED9">
        <w:rPr>
          <w:rFonts w:ascii="Times New Roman" w:hAnsi="Times New Roman"/>
          <w:bCs/>
          <w:iCs/>
          <w:color w:val="231F20"/>
          <w:sz w:val="24"/>
          <w:szCs w:val="24"/>
        </w:rPr>
        <w:t>Penelitian kestabilan saluran yang telah dilakukan dengan berbagai skenario model Operasi &amp; Pemeliharaan (O&amp;P) menghasilkan prototipe saluran stabil di daerah rawa pasang surut</w:t>
      </w:r>
      <w:r w:rsidR="006B6C10" w:rsidRPr="00412ED9">
        <w:rPr>
          <w:rFonts w:ascii="Times New Roman" w:hAnsi="Times New Roman"/>
          <w:bCs/>
          <w:iCs/>
          <w:color w:val="231F20"/>
          <w:sz w:val="24"/>
          <w:szCs w:val="24"/>
        </w:rPr>
        <w:t xml:space="preserve"> [12]</w:t>
      </w:r>
      <w:r w:rsidRPr="00412ED9">
        <w:rPr>
          <w:rFonts w:ascii="Times New Roman" w:hAnsi="Times New Roman"/>
          <w:bCs/>
          <w:iCs/>
          <w:color w:val="231F20"/>
          <w:sz w:val="24"/>
          <w:szCs w:val="24"/>
        </w:rPr>
        <w:t xml:space="preserve">. Kestabilan saluran diduga berdampak terhadap produktivitas pertanian. Karena itu, sesuai dengan tujuan penelitian pengaruh kestabilan saluran terhadap produksi padi, perlu dilakukan analisis untuk membuktikan apakah benar kestabilan saluran berpengaruh terhadap produktivitas pertanian. </w:t>
      </w:r>
    </w:p>
    <w:p w:rsidR="00412ED9" w:rsidRPr="00670CE2" w:rsidRDefault="009C334F" w:rsidP="00412ED9">
      <w:pPr>
        <w:autoSpaceDE w:val="0"/>
        <w:autoSpaceDN w:val="0"/>
        <w:adjustRightInd w:val="0"/>
        <w:spacing w:after="0" w:line="240" w:lineRule="auto"/>
        <w:jc w:val="both"/>
        <w:rPr>
          <w:rFonts w:ascii="Times New Roman" w:hAnsi="Times New Roman" w:cs="Times New Roman"/>
          <w:b/>
          <w:color w:val="000000"/>
          <w:sz w:val="24"/>
          <w:szCs w:val="24"/>
        </w:rPr>
      </w:pPr>
      <w:r w:rsidRPr="00412ED9">
        <w:rPr>
          <w:rFonts w:ascii="Times New Roman" w:hAnsi="Times New Roman" w:cs="Times New Roman"/>
          <w:bCs/>
          <w:iCs/>
          <w:color w:val="231F20"/>
          <w:sz w:val="24"/>
          <w:szCs w:val="24"/>
        </w:rPr>
        <w:t>Kriteria stabil adalah tidak terjadi erosi maupun sedimentasi di saluran dengan kondisi saluran ekuilibrium. Walaupun terjadi erosi maupun sedimentasi tetapi hal tersebut hanya bersifat perpindahan material sesaat pada saluran dengan tidak mempengaruhi kondisi saluran secara umum.</w:t>
      </w:r>
      <w:r w:rsidRPr="00412ED9">
        <w:rPr>
          <w:rFonts w:ascii="Times New Roman" w:hAnsi="Times New Roman" w:cs="Times New Roman"/>
          <w:b/>
          <w:color w:val="000000"/>
          <w:sz w:val="24"/>
          <w:szCs w:val="24"/>
        </w:rPr>
        <w:t xml:space="preserve"> </w:t>
      </w:r>
    </w:p>
    <w:p w:rsidR="000C0251" w:rsidRPr="00670CE2" w:rsidRDefault="009C334F" w:rsidP="00412ED9">
      <w:pPr>
        <w:autoSpaceDE w:val="0"/>
        <w:autoSpaceDN w:val="0"/>
        <w:adjustRightInd w:val="0"/>
        <w:spacing w:after="0" w:line="240" w:lineRule="auto"/>
        <w:jc w:val="both"/>
        <w:rPr>
          <w:rFonts w:ascii="Times New Roman" w:hAnsi="Times New Roman" w:cs="Times New Roman"/>
          <w:color w:val="000000"/>
          <w:sz w:val="24"/>
          <w:szCs w:val="24"/>
        </w:rPr>
      </w:pPr>
      <w:r w:rsidRPr="00412ED9">
        <w:rPr>
          <w:rFonts w:ascii="Times New Roman" w:hAnsi="Times New Roman" w:cs="Times New Roman"/>
          <w:color w:val="000000"/>
          <w:sz w:val="24"/>
          <w:szCs w:val="24"/>
        </w:rPr>
        <w:t>Untuk mengkaji pengaruh saluran terhadap produktivitas pertanian, telah dilakukan survei terhadap 50 petani yang berusahatani di skema P8-13S Desa Telang Karya Kecamatan Telang Makmur Kabupaten Banyuasin. Setiap petani responden diwawancarai secara langsung menggunakan kuesioner. Berdasarkan analisis data survei tersebut, berturut-turut disajikan hasil kajian mengenai penggunaan faktor produksi usahatani, produktivitas dan faktor-faktor yang mempengaruhinya termasuk pengaruh kestabilan saluran terhadap produktivitas.</w:t>
      </w:r>
    </w:p>
    <w:p w:rsidR="00AB4C19" w:rsidRPr="00670CE2" w:rsidRDefault="00AB4C19" w:rsidP="00412ED9">
      <w:pPr>
        <w:autoSpaceDE w:val="0"/>
        <w:autoSpaceDN w:val="0"/>
        <w:adjustRightInd w:val="0"/>
        <w:spacing w:after="0" w:line="240" w:lineRule="auto"/>
        <w:jc w:val="both"/>
        <w:rPr>
          <w:rFonts w:ascii="Times New Roman" w:hAnsi="Times New Roman" w:cs="Times New Roman"/>
          <w:b/>
          <w:color w:val="000000"/>
          <w:sz w:val="24"/>
          <w:szCs w:val="24"/>
        </w:rPr>
      </w:pPr>
    </w:p>
    <w:p w:rsidR="005E0F86" w:rsidRPr="00BB7994" w:rsidRDefault="008D1799" w:rsidP="00412ED9">
      <w:pPr>
        <w:widowControl w:val="0"/>
        <w:autoSpaceDE w:val="0"/>
        <w:autoSpaceDN w:val="0"/>
        <w:adjustRightInd w:val="0"/>
        <w:spacing w:after="0" w:line="240" w:lineRule="auto"/>
        <w:ind w:right="-7"/>
        <w:rPr>
          <w:rFonts w:ascii="Times New Roman" w:hAnsi="Times New Roman" w:cs="Times New Roman"/>
          <w:b/>
          <w:sz w:val="24"/>
          <w:szCs w:val="24"/>
        </w:rPr>
      </w:pPr>
      <w:r w:rsidRPr="00BB7994">
        <w:rPr>
          <w:rFonts w:ascii="Times New Roman" w:hAnsi="Times New Roman" w:cs="Times New Roman"/>
          <w:b/>
          <w:sz w:val="28"/>
          <w:szCs w:val="28"/>
        </w:rPr>
        <w:t>2. METODE PENELITIAN</w:t>
      </w:r>
    </w:p>
    <w:p w:rsidR="005E0F86" w:rsidRPr="00BB7994" w:rsidRDefault="005E0F86" w:rsidP="00412ED9">
      <w:pPr>
        <w:pStyle w:val="ListParagraph"/>
        <w:numPr>
          <w:ilvl w:val="1"/>
          <w:numId w:val="6"/>
        </w:numPr>
        <w:spacing w:line="240" w:lineRule="auto"/>
        <w:rPr>
          <w:rFonts w:ascii="Times New Roman" w:hAnsi="Times New Roman"/>
          <w:b/>
          <w:sz w:val="24"/>
          <w:szCs w:val="24"/>
        </w:rPr>
      </w:pPr>
      <w:r w:rsidRPr="00BB7994">
        <w:rPr>
          <w:rFonts w:ascii="Times New Roman" w:hAnsi="Times New Roman"/>
          <w:b/>
          <w:sz w:val="24"/>
          <w:szCs w:val="24"/>
        </w:rPr>
        <w:t xml:space="preserve"> Lokasi Penelitian</w:t>
      </w:r>
    </w:p>
    <w:p w:rsidR="005E0F86" w:rsidRPr="00412ED9" w:rsidRDefault="005E0F86" w:rsidP="00412ED9">
      <w:pPr>
        <w:tabs>
          <w:tab w:val="left" w:pos="-142"/>
        </w:tabs>
        <w:spacing w:line="240" w:lineRule="auto"/>
        <w:jc w:val="both"/>
        <w:rPr>
          <w:rFonts w:ascii="Times New Roman" w:hAnsi="Times New Roman" w:cs="Times New Roman"/>
          <w:noProof/>
          <w:sz w:val="24"/>
          <w:szCs w:val="24"/>
        </w:rPr>
      </w:pPr>
      <w:r w:rsidRPr="00412ED9">
        <w:rPr>
          <w:rFonts w:ascii="Times New Roman" w:hAnsi="Times New Roman" w:cs="Times New Roman"/>
          <w:sz w:val="24"/>
          <w:szCs w:val="24"/>
          <w:lang w:val="nb-NO"/>
        </w:rPr>
        <w:t xml:space="preserve">Penelitian ini dilakukan di daerah Delta </w:t>
      </w:r>
      <w:r w:rsidRPr="00412ED9">
        <w:rPr>
          <w:rFonts w:ascii="Times New Roman" w:hAnsi="Times New Roman" w:cs="Times New Roman"/>
          <w:sz w:val="24"/>
          <w:szCs w:val="24"/>
        </w:rPr>
        <w:t xml:space="preserve">Telang I yang </w:t>
      </w:r>
      <w:r w:rsidRPr="00412ED9">
        <w:rPr>
          <w:rFonts w:ascii="Times New Roman" w:hAnsi="Times New Roman" w:cs="Times New Roman"/>
          <w:sz w:val="24"/>
          <w:szCs w:val="24"/>
          <w:lang w:val="nb-NO"/>
        </w:rPr>
        <w:t>merupakan</w:t>
      </w:r>
      <w:r w:rsidRPr="00412ED9">
        <w:rPr>
          <w:rFonts w:ascii="Times New Roman" w:hAnsi="Times New Roman" w:cs="Times New Roman"/>
          <w:sz w:val="24"/>
          <w:szCs w:val="24"/>
        </w:rPr>
        <w:t xml:space="preserve"> </w:t>
      </w:r>
      <w:r w:rsidRPr="00412ED9">
        <w:rPr>
          <w:rFonts w:ascii="Times New Roman" w:hAnsi="Times New Roman" w:cs="Times New Roman"/>
          <w:sz w:val="24"/>
          <w:szCs w:val="24"/>
          <w:lang w:val="nb-NO"/>
        </w:rPr>
        <w:t xml:space="preserve">daerah rawa di provinsi Sumatera Selatan, juga </w:t>
      </w:r>
      <w:r w:rsidRPr="00412ED9">
        <w:rPr>
          <w:rFonts w:ascii="Times New Roman" w:hAnsi="Times New Roman" w:cs="Times New Roman"/>
          <w:sz w:val="24"/>
          <w:szCs w:val="24"/>
        </w:rPr>
        <w:t xml:space="preserve">generasi kedua yang </w:t>
      </w:r>
      <w:r w:rsidRPr="00412ED9">
        <w:rPr>
          <w:rFonts w:ascii="Times New Roman" w:hAnsi="Times New Roman" w:cs="Times New Roman"/>
          <w:sz w:val="24"/>
          <w:szCs w:val="24"/>
          <w:lang w:val="nb-NO"/>
        </w:rPr>
        <w:t>di</w:t>
      </w:r>
      <w:r w:rsidRPr="00412ED9">
        <w:rPr>
          <w:rFonts w:ascii="Times New Roman" w:hAnsi="Times New Roman" w:cs="Times New Roman"/>
          <w:sz w:val="24"/>
          <w:szCs w:val="24"/>
        </w:rPr>
        <w:t xml:space="preserve">reklamasi mengikuti desain </w:t>
      </w:r>
      <w:r w:rsidRPr="00412ED9">
        <w:rPr>
          <w:rFonts w:ascii="Times New Roman" w:hAnsi="Times New Roman" w:cs="Times New Roman"/>
          <w:i/>
          <w:sz w:val="24"/>
          <w:szCs w:val="24"/>
        </w:rPr>
        <w:t>double-grid layout</w:t>
      </w:r>
      <w:r w:rsidRPr="00412ED9">
        <w:rPr>
          <w:rFonts w:ascii="Times New Roman" w:hAnsi="Times New Roman" w:cs="Times New Roman"/>
          <w:sz w:val="24"/>
          <w:szCs w:val="24"/>
        </w:rPr>
        <w:t xml:space="preserve"> (Sistem Rib) bersama dengan Telang II, </w:t>
      </w:r>
      <w:r w:rsidRPr="00412ED9">
        <w:rPr>
          <w:rFonts w:ascii="Times New Roman" w:hAnsi="Times New Roman" w:cs="Times New Roman"/>
          <w:sz w:val="24"/>
          <w:szCs w:val="24"/>
          <w:lang w:val="nb-NO"/>
        </w:rPr>
        <w:t xml:space="preserve">Delta </w:t>
      </w:r>
      <w:r w:rsidRPr="00412ED9">
        <w:rPr>
          <w:rFonts w:ascii="Times New Roman" w:hAnsi="Times New Roman" w:cs="Times New Roman"/>
          <w:sz w:val="24"/>
          <w:szCs w:val="24"/>
        </w:rPr>
        <w:t>Saleh dan Sugihan</w:t>
      </w:r>
      <w:r w:rsidRPr="00412ED9">
        <w:rPr>
          <w:rFonts w:ascii="Times New Roman" w:hAnsi="Times New Roman" w:cs="Times New Roman"/>
          <w:sz w:val="24"/>
          <w:szCs w:val="24"/>
          <w:lang w:val="nb-NO"/>
        </w:rPr>
        <w:t>.</w:t>
      </w:r>
      <w:r w:rsidRPr="00412ED9">
        <w:rPr>
          <w:rFonts w:ascii="Times New Roman" w:hAnsi="Times New Roman" w:cs="Times New Roman"/>
          <w:sz w:val="24"/>
          <w:szCs w:val="24"/>
        </w:rPr>
        <w:t xml:space="preserve"> ( Institut Pertanian Bogor, 1976 ). Desain berikutnya untuk sistem saluran terbuka tersebut disiapkan oleh Institut Teknologi Bandung (ITB). Sistem ini terdiri dari saluran utama (juga digunakan untuk navigasi), saluran sekunder dan saluran tersier. (Gambar 1. Peta lokasi penelitian).</w:t>
      </w:r>
      <w:r w:rsidRPr="00412ED9">
        <w:rPr>
          <w:rFonts w:ascii="Times New Roman" w:hAnsi="Times New Roman" w:cs="Times New Roman"/>
          <w:noProof/>
          <w:sz w:val="24"/>
          <w:szCs w:val="24"/>
        </w:rPr>
        <w:t xml:space="preserve"> </w:t>
      </w:r>
    </w:p>
    <w:p w:rsidR="00412ED9" w:rsidRPr="00670CE2" w:rsidRDefault="00412ED9" w:rsidP="00BB7994">
      <w:pPr>
        <w:tabs>
          <w:tab w:val="left" w:pos="-142"/>
        </w:tabs>
        <w:spacing w:line="240" w:lineRule="auto"/>
        <w:jc w:val="both"/>
        <w:rPr>
          <w:rFonts w:ascii="Times New Roman" w:hAnsi="Times New Roman" w:cs="Times New Roman"/>
          <w:noProof/>
          <w:sz w:val="24"/>
          <w:szCs w:val="24"/>
        </w:rPr>
      </w:pPr>
    </w:p>
    <w:p w:rsidR="00412ED9" w:rsidRPr="00670CE2" w:rsidRDefault="00EE6338" w:rsidP="00412ED9">
      <w:pPr>
        <w:tabs>
          <w:tab w:val="left" w:pos="-142"/>
        </w:tabs>
        <w:spacing w:line="240" w:lineRule="auto"/>
        <w:ind w:firstLine="720"/>
        <w:jc w:val="both"/>
        <w:rPr>
          <w:rFonts w:ascii="Times New Roman" w:hAnsi="Times New Roman" w:cs="Times New Roman"/>
          <w:noProof/>
          <w:sz w:val="24"/>
          <w:szCs w:val="24"/>
        </w:rPr>
      </w:pPr>
      <w:r w:rsidRPr="00EE6338">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9" type="#_x0000_t202" style="position:absolute;left:0;text-align:left;margin-left:299.4pt;margin-top:5.25pt;width:89.3pt;height:56.1pt;z-index:251693056" fillcolor="#f2f2f2 [3052]" stroked="f">
            <v:textbox>
              <w:txbxContent>
                <w:p w:rsidR="005E0F86" w:rsidRPr="00010D2F" w:rsidRDefault="005E0F86" w:rsidP="005E0F86">
                  <w:pPr>
                    <w:spacing w:after="0" w:line="240" w:lineRule="auto"/>
                    <w:jc w:val="center"/>
                    <w:rPr>
                      <w:b/>
                      <w:sz w:val="16"/>
                      <w:szCs w:val="16"/>
                      <w:lang w:val="fr-LU"/>
                    </w:rPr>
                  </w:pPr>
                  <w:r w:rsidRPr="00010D2F">
                    <w:rPr>
                      <w:b/>
                      <w:sz w:val="16"/>
                      <w:szCs w:val="16"/>
                      <w:lang w:val="fr-LU"/>
                    </w:rPr>
                    <w:t>ADMINISTRASI</w:t>
                  </w:r>
                </w:p>
                <w:p w:rsidR="005E0F86" w:rsidRPr="00010D2F" w:rsidRDefault="005E0F86" w:rsidP="005E0F86">
                  <w:pPr>
                    <w:spacing w:after="0" w:line="240" w:lineRule="auto"/>
                    <w:jc w:val="center"/>
                    <w:rPr>
                      <w:sz w:val="16"/>
                      <w:szCs w:val="16"/>
                      <w:lang w:val="fr-LU"/>
                    </w:rPr>
                  </w:pPr>
                  <w:r w:rsidRPr="00010D2F">
                    <w:rPr>
                      <w:sz w:val="16"/>
                      <w:szCs w:val="16"/>
                      <w:lang w:val="fr-LU"/>
                    </w:rPr>
                    <w:t>Kabupaten Banyuasin</w:t>
                  </w:r>
                </w:p>
                <w:p w:rsidR="005E0F86" w:rsidRPr="00010D2F" w:rsidRDefault="005E0F86" w:rsidP="005E0F86">
                  <w:pPr>
                    <w:spacing w:after="0" w:line="240" w:lineRule="auto"/>
                    <w:jc w:val="center"/>
                    <w:rPr>
                      <w:sz w:val="16"/>
                      <w:szCs w:val="16"/>
                      <w:lang w:val="fr-LU"/>
                    </w:rPr>
                  </w:pPr>
                  <w:r w:rsidRPr="00010D2F">
                    <w:rPr>
                      <w:sz w:val="16"/>
                      <w:szCs w:val="16"/>
                      <w:lang w:val="fr-LU"/>
                    </w:rPr>
                    <w:t>Prov. Sumatera Selatan</w:t>
                  </w:r>
                </w:p>
                <w:p w:rsidR="005E0F86" w:rsidRPr="002D5876" w:rsidRDefault="005E0F86" w:rsidP="005E0F86">
                  <w:pPr>
                    <w:jc w:val="center"/>
                    <w:rPr>
                      <w:b/>
                      <w:sz w:val="16"/>
                      <w:szCs w:val="16"/>
                    </w:rPr>
                  </w:pPr>
                  <w:r w:rsidRPr="002D5876">
                    <w:rPr>
                      <w:b/>
                      <w:sz w:val="16"/>
                      <w:szCs w:val="16"/>
                    </w:rPr>
                    <w:t>U</w:t>
                  </w:r>
                </w:p>
              </w:txbxContent>
            </v:textbox>
          </v:shape>
        </w:pict>
      </w:r>
      <w:r>
        <w:rPr>
          <w:rFonts w:ascii="Times New Roman" w:hAnsi="Times New Roman" w:cs="Times New Roman"/>
          <w:noProof/>
          <w:sz w:val="24"/>
          <w:szCs w:val="24"/>
          <w:lang w:val="en-US" w:eastAsia="en-US"/>
        </w:rPr>
        <w:pict>
          <v:rect id="_x0000_s1028" style="position:absolute;left:0;text-align:left;margin-left:243.55pt;margin-top:5.9pt;width:23.45pt;height:35.65pt;z-index:251692032" fillcolor="#f2f2f2 [3052]" stroked="f"/>
        </w:pict>
      </w:r>
      <w:r w:rsidR="00412ED9">
        <w:rPr>
          <w:rFonts w:ascii="Times New Roman" w:hAnsi="Times New Roman" w:cs="Times New Roman"/>
          <w:noProof/>
          <w:sz w:val="24"/>
          <w:szCs w:val="24"/>
          <w:lang w:val="en-US" w:eastAsia="en-US"/>
        </w:rPr>
        <w:drawing>
          <wp:anchor distT="0" distB="0" distL="114300" distR="114300" simplePos="0" relativeHeight="251686912" behindDoc="0" locked="0" layoutInCell="1" allowOverlap="1">
            <wp:simplePos x="0" y="0"/>
            <wp:positionH relativeFrom="column">
              <wp:posOffset>391795</wp:posOffset>
            </wp:positionH>
            <wp:positionV relativeFrom="paragraph">
              <wp:posOffset>71755</wp:posOffset>
            </wp:positionV>
            <wp:extent cx="4579620" cy="2908300"/>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20000" contrast="30000"/>
                    </a:blip>
                    <a:srcRect l="26851" t="28499" r="22331" b="16229"/>
                    <a:stretch>
                      <a:fillRect/>
                    </a:stretch>
                  </pic:blipFill>
                  <pic:spPr bwMode="auto">
                    <a:xfrm>
                      <a:off x="0" y="0"/>
                      <a:ext cx="4579620" cy="2908300"/>
                    </a:xfrm>
                    <a:prstGeom prst="rect">
                      <a:avLst/>
                    </a:prstGeom>
                    <a:noFill/>
                    <a:ln w="9525">
                      <a:noFill/>
                      <a:miter lim="800000"/>
                      <a:headEnd/>
                      <a:tailEnd/>
                    </a:ln>
                  </pic:spPr>
                </pic:pic>
              </a:graphicData>
            </a:graphic>
          </wp:anchor>
        </w:drawing>
      </w:r>
    </w:p>
    <w:p w:rsidR="00412ED9" w:rsidRPr="00670CE2" w:rsidRDefault="00412ED9" w:rsidP="00412ED9">
      <w:pPr>
        <w:tabs>
          <w:tab w:val="left" w:pos="-142"/>
        </w:tabs>
        <w:spacing w:line="240" w:lineRule="auto"/>
        <w:ind w:firstLine="720"/>
        <w:jc w:val="both"/>
        <w:rPr>
          <w:rFonts w:ascii="Times New Roman" w:hAnsi="Times New Roman" w:cs="Times New Roman"/>
          <w:noProof/>
          <w:sz w:val="24"/>
          <w:szCs w:val="24"/>
        </w:rPr>
      </w:pPr>
    </w:p>
    <w:p w:rsidR="00412ED9" w:rsidRPr="00670CE2" w:rsidRDefault="00EE6338" w:rsidP="00412ED9">
      <w:pPr>
        <w:tabs>
          <w:tab w:val="left" w:pos="-142"/>
        </w:tabs>
        <w:spacing w:line="240" w:lineRule="auto"/>
        <w:ind w:firstLine="720"/>
        <w:jc w:val="both"/>
        <w:rPr>
          <w:rFonts w:ascii="Times New Roman" w:hAnsi="Times New Roman" w:cs="Times New Roman"/>
          <w:noProof/>
          <w:sz w:val="24"/>
          <w:szCs w:val="24"/>
        </w:rPr>
      </w:pPr>
      <w:r w:rsidRPr="00EE6338">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343.6pt;margin-top:12.1pt;width:.05pt;height:17pt;flip:y;z-index:251694080" o:connectortype="straight" strokeweight="2.25pt">
            <v:stroke endarrow="block"/>
          </v:shape>
        </w:pict>
      </w:r>
      <w:r w:rsidRPr="00EE6338">
        <w:rPr>
          <w:rFonts w:ascii="Times New Roman" w:hAnsi="Times New Roman" w:cs="Times New Roman"/>
          <w:noProof/>
          <w:sz w:val="24"/>
          <w:szCs w:val="24"/>
        </w:rPr>
        <w:pict>
          <v:shape id="_x0000_s1031" type="#_x0000_t202" style="position:absolute;left:0;text-align:left;margin-left:351.85pt;margin-top:16.15pt;width:103.95pt;height:17.9pt;z-index:251695104" fillcolor="#f2f2f2 [3052]" stroked="f">
            <v:textbox>
              <w:txbxContent>
                <w:p w:rsidR="005E0F86" w:rsidRPr="005E0F86" w:rsidRDefault="005E0F86" w:rsidP="005E0F86">
                  <w:pPr>
                    <w:spacing w:after="0"/>
                    <w:rPr>
                      <w:rFonts w:ascii="Times New Roman" w:hAnsi="Times New Roman" w:cs="Times New Roman"/>
                    </w:rPr>
                  </w:pPr>
                  <w:r w:rsidRPr="005E0F86">
                    <w:rPr>
                      <w:rFonts w:ascii="Times New Roman" w:hAnsi="Times New Roman" w:cs="Times New Roman"/>
                    </w:rPr>
                    <w:t>Lokasi Penelitian</w:t>
                  </w:r>
                </w:p>
              </w:txbxContent>
            </v:textbox>
          </v:shape>
        </w:pict>
      </w: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412ED9" w:rsidRDefault="005E0F86" w:rsidP="00412ED9">
      <w:pPr>
        <w:tabs>
          <w:tab w:val="left" w:pos="-142"/>
        </w:tabs>
        <w:spacing w:line="240" w:lineRule="auto"/>
        <w:jc w:val="center"/>
        <w:rPr>
          <w:rFonts w:ascii="Times New Roman" w:hAnsi="Times New Roman" w:cs="Times New Roman"/>
          <w:sz w:val="24"/>
          <w:szCs w:val="24"/>
        </w:rPr>
      </w:pP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412ED9" w:rsidRDefault="005E0F86" w:rsidP="00412ED9">
      <w:pPr>
        <w:tabs>
          <w:tab w:val="left" w:pos="-142"/>
        </w:tabs>
        <w:spacing w:line="240" w:lineRule="auto"/>
        <w:jc w:val="both"/>
        <w:rPr>
          <w:rFonts w:ascii="Times New Roman" w:hAnsi="Times New Roman" w:cs="Times New Roman"/>
          <w:sz w:val="24"/>
          <w:szCs w:val="24"/>
        </w:rPr>
      </w:pPr>
    </w:p>
    <w:p w:rsidR="005E0F86" w:rsidRPr="00601368" w:rsidRDefault="005E0F86" w:rsidP="00412ED9">
      <w:pPr>
        <w:autoSpaceDE w:val="0"/>
        <w:autoSpaceDN w:val="0"/>
        <w:adjustRightInd w:val="0"/>
        <w:spacing w:line="240" w:lineRule="auto"/>
        <w:jc w:val="center"/>
        <w:rPr>
          <w:rFonts w:ascii="Times New Roman" w:hAnsi="Times New Roman" w:cs="Times New Roman"/>
          <w:sz w:val="24"/>
          <w:szCs w:val="24"/>
          <w:lang w:val="en-US"/>
        </w:rPr>
      </w:pPr>
      <w:r w:rsidRPr="00412ED9">
        <w:rPr>
          <w:rFonts w:ascii="Times New Roman" w:hAnsi="Times New Roman" w:cs="Times New Roman"/>
          <w:bCs/>
          <w:sz w:val="24"/>
          <w:szCs w:val="24"/>
        </w:rPr>
        <w:t>Gambar 1. Lokasi Penelitian</w:t>
      </w:r>
      <w:r w:rsidRPr="00412ED9">
        <w:rPr>
          <w:rFonts w:ascii="Times New Roman" w:hAnsi="Times New Roman" w:cs="Times New Roman"/>
          <w:sz w:val="24"/>
          <w:szCs w:val="24"/>
        </w:rPr>
        <w:t xml:space="preserve"> </w:t>
      </w:r>
      <w:r w:rsidR="00601368">
        <w:rPr>
          <w:rFonts w:ascii="Times New Roman" w:hAnsi="Times New Roman" w:cs="Times New Roman"/>
          <w:sz w:val="24"/>
          <w:szCs w:val="24"/>
          <w:lang w:val="en-US"/>
        </w:rPr>
        <w:t>[9]</w:t>
      </w:r>
    </w:p>
    <w:p w:rsidR="005E0F86" w:rsidRPr="00412ED9" w:rsidRDefault="005E0F86" w:rsidP="009E7C06">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Secara Geografis, daerah Telang I terletak pada 02</w:t>
      </w:r>
      <w:r w:rsidRPr="00412ED9">
        <w:rPr>
          <w:rFonts w:ascii="Times New Roman" w:hAnsi="Times New Roman" w:cs="Times New Roman"/>
          <w:sz w:val="24"/>
          <w:szCs w:val="24"/>
          <w:vertAlign w:val="superscript"/>
        </w:rPr>
        <w:t xml:space="preserve">0 </w:t>
      </w:r>
      <w:r w:rsidRPr="00412ED9">
        <w:rPr>
          <w:rFonts w:ascii="Times New Roman" w:hAnsi="Times New Roman" w:cs="Times New Roman"/>
          <w:sz w:val="24"/>
          <w:szCs w:val="24"/>
        </w:rPr>
        <w:t>29’ sampai 02</w:t>
      </w:r>
      <w:r w:rsidRPr="00412ED9">
        <w:rPr>
          <w:rFonts w:ascii="Times New Roman" w:hAnsi="Times New Roman" w:cs="Times New Roman"/>
          <w:sz w:val="24"/>
          <w:szCs w:val="24"/>
          <w:vertAlign w:val="superscript"/>
        </w:rPr>
        <w:t xml:space="preserve">0 </w:t>
      </w:r>
      <w:r w:rsidRPr="00412ED9">
        <w:rPr>
          <w:rFonts w:ascii="Times New Roman" w:hAnsi="Times New Roman" w:cs="Times New Roman"/>
          <w:sz w:val="24"/>
          <w:szCs w:val="24"/>
        </w:rPr>
        <w:t>48’ LS dan 104</w:t>
      </w:r>
      <w:r w:rsidRPr="00412ED9">
        <w:rPr>
          <w:rFonts w:ascii="Times New Roman" w:hAnsi="Times New Roman" w:cs="Times New Roman"/>
          <w:sz w:val="24"/>
          <w:szCs w:val="24"/>
          <w:vertAlign w:val="superscript"/>
        </w:rPr>
        <w:t>0</w:t>
      </w:r>
      <w:r w:rsidRPr="00412ED9">
        <w:rPr>
          <w:rFonts w:ascii="Times New Roman" w:hAnsi="Times New Roman" w:cs="Times New Roman"/>
          <w:sz w:val="24"/>
          <w:szCs w:val="24"/>
        </w:rPr>
        <w:t xml:space="preserve"> 30’ sampai 104</w:t>
      </w:r>
      <w:r w:rsidRPr="00412ED9">
        <w:rPr>
          <w:rFonts w:ascii="Times New Roman" w:hAnsi="Times New Roman" w:cs="Times New Roman"/>
          <w:sz w:val="24"/>
          <w:szCs w:val="24"/>
          <w:vertAlign w:val="superscript"/>
        </w:rPr>
        <w:t>0</w:t>
      </w:r>
      <w:r w:rsidRPr="00412ED9">
        <w:rPr>
          <w:rFonts w:ascii="Times New Roman" w:hAnsi="Times New Roman" w:cs="Times New Roman"/>
          <w:sz w:val="24"/>
          <w:szCs w:val="24"/>
        </w:rPr>
        <w:t xml:space="preserve"> 52’ BT. Secara umum Telang I terletak di sebelah Utara berbatasan dengan Selat Bangka, sebelah Selatan berbatasan dengan sungai Sebalik, sebelah Timur dengan sungai Musi dan sebelah Barat berbatasan de</w:t>
      </w:r>
      <w:r w:rsidR="00ED39FD" w:rsidRPr="00412ED9">
        <w:rPr>
          <w:rFonts w:ascii="Times New Roman" w:hAnsi="Times New Roman" w:cs="Times New Roman"/>
          <w:sz w:val="24"/>
          <w:szCs w:val="24"/>
        </w:rPr>
        <w:t>ngan sungai Telang I (gambar 2</w:t>
      </w:r>
      <w:r w:rsidRPr="00412ED9">
        <w:rPr>
          <w:rFonts w:ascii="Times New Roman" w:hAnsi="Times New Roman" w:cs="Times New Roman"/>
          <w:sz w:val="24"/>
          <w:szCs w:val="24"/>
        </w:rPr>
        <w:t>).</w:t>
      </w:r>
    </w:p>
    <w:p w:rsidR="005E0F86" w:rsidRPr="00412ED9" w:rsidRDefault="005E0F86" w:rsidP="009E7C06">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 xml:space="preserve">Secara hidrologis, daerah Telang I merupakan daerah pasang surut yang dikelilingi oleh sungai-sungai. Wilayah sebelah Timur berbatasan dengan sungai Musi, sebelah Barat berbatasan dengan sungai Telang, sebelah Selatan dengan selat Bangka dan sebelah Utara berbatasan dengan sungai Sebalik. </w:t>
      </w:r>
    </w:p>
    <w:p w:rsidR="009C334F" w:rsidRPr="00412ED9" w:rsidRDefault="00ED39FD" w:rsidP="009E7C06">
      <w:pPr>
        <w:tabs>
          <w:tab w:val="left" w:pos="-142"/>
        </w:tabs>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Gambar 3</w:t>
      </w:r>
      <w:r w:rsidR="005E0F86" w:rsidRPr="00412ED9">
        <w:rPr>
          <w:rFonts w:ascii="Times New Roman" w:hAnsi="Times New Roman" w:cs="Times New Roman"/>
          <w:sz w:val="24"/>
          <w:szCs w:val="24"/>
        </w:rPr>
        <w:t xml:space="preserve">. menunjukkan </w:t>
      </w:r>
      <w:r w:rsidR="005E0F86" w:rsidRPr="00412ED9">
        <w:rPr>
          <w:rFonts w:ascii="Times New Roman" w:hAnsi="Times New Roman" w:cs="Times New Roman"/>
          <w:i/>
          <w:sz w:val="24"/>
          <w:szCs w:val="24"/>
        </w:rPr>
        <w:t>lay out</w:t>
      </w:r>
      <w:r w:rsidR="005E0F86" w:rsidRPr="00412ED9">
        <w:rPr>
          <w:rFonts w:ascii="Times New Roman" w:hAnsi="Times New Roman" w:cs="Times New Roman"/>
          <w:sz w:val="24"/>
          <w:szCs w:val="24"/>
        </w:rPr>
        <w:t xml:space="preserve"> kondisi hidro-topografi di daerah Telang I. Hidrologi dari blok ditentukan oleh kondisi saluran yang berbatasan, status air di masing-masing saluran, operasi dari pintu, pengaruh pasang surut, dan kondisi iklim seperti: curah hujan dan evapotranspirasi </w:t>
      </w:r>
      <w:r w:rsidR="00FC5809" w:rsidRPr="00412ED9">
        <w:rPr>
          <w:rFonts w:ascii="Times New Roman" w:hAnsi="Times New Roman" w:cs="Times New Roman"/>
          <w:sz w:val="24"/>
          <w:szCs w:val="24"/>
        </w:rPr>
        <w:t>[</w:t>
      </w:r>
      <w:r w:rsidR="008E695A" w:rsidRPr="00412ED9">
        <w:rPr>
          <w:rFonts w:ascii="Times New Roman" w:hAnsi="Times New Roman" w:cs="Times New Roman"/>
          <w:sz w:val="24"/>
          <w:szCs w:val="24"/>
        </w:rPr>
        <w:t>5</w:t>
      </w:r>
      <w:r w:rsidR="00FC5809" w:rsidRPr="00412ED9">
        <w:rPr>
          <w:rFonts w:ascii="Times New Roman" w:hAnsi="Times New Roman" w:cs="Times New Roman"/>
          <w:sz w:val="24"/>
          <w:szCs w:val="24"/>
        </w:rPr>
        <w:t>].</w:t>
      </w:r>
    </w:p>
    <w:p w:rsidR="005E0F86" w:rsidRPr="00412ED9" w:rsidRDefault="009E7C06" w:rsidP="00412ED9">
      <w:pPr>
        <w:spacing w:line="240" w:lineRule="auto"/>
        <w:ind w:firstLine="72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87936" behindDoc="0" locked="0" layoutInCell="1" allowOverlap="1">
            <wp:simplePos x="0" y="0"/>
            <wp:positionH relativeFrom="column">
              <wp:posOffset>479425</wp:posOffset>
            </wp:positionH>
            <wp:positionV relativeFrom="paragraph">
              <wp:posOffset>1270</wp:posOffset>
            </wp:positionV>
            <wp:extent cx="1974850" cy="2652395"/>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lum contrast="30000"/>
                    </a:blip>
                    <a:srcRect l="13869" t="17845" r="49667" b="12604"/>
                    <a:stretch>
                      <a:fillRect/>
                    </a:stretch>
                  </pic:blipFill>
                  <pic:spPr bwMode="auto">
                    <a:xfrm>
                      <a:off x="0" y="0"/>
                      <a:ext cx="1974850" cy="26523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rPr>
        <w:drawing>
          <wp:anchor distT="0" distB="0" distL="114300" distR="114300" simplePos="0" relativeHeight="251688960" behindDoc="0" locked="0" layoutInCell="1" allowOverlap="1">
            <wp:simplePos x="0" y="0"/>
            <wp:positionH relativeFrom="column">
              <wp:posOffset>3258915</wp:posOffset>
            </wp:positionH>
            <wp:positionV relativeFrom="paragraph">
              <wp:posOffset>73460</wp:posOffset>
            </wp:positionV>
            <wp:extent cx="1874765" cy="2448000"/>
            <wp:effectExtent l="1905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lum contrast="20000"/>
                    </a:blip>
                    <a:srcRect l="55674" t="15152" r="11955" b="13962"/>
                    <a:stretch>
                      <a:fillRect/>
                    </a:stretch>
                  </pic:blipFill>
                  <pic:spPr bwMode="auto">
                    <a:xfrm>
                      <a:off x="0" y="0"/>
                      <a:ext cx="1874765" cy="2448000"/>
                    </a:xfrm>
                    <a:prstGeom prst="rect">
                      <a:avLst/>
                    </a:prstGeom>
                    <a:noFill/>
                    <a:ln w="9525">
                      <a:noFill/>
                      <a:miter lim="800000"/>
                      <a:headEnd/>
                      <a:tailEnd/>
                    </a:ln>
                  </pic:spPr>
                </pic:pic>
              </a:graphicData>
            </a:graphic>
          </wp:anchor>
        </w:drawing>
      </w:r>
    </w:p>
    <w:p w:rsidR="005E0F86" w:rsidRPr="00412ED9" w:rsidRDefault="005E0F86" w:rsidP="00412ED9">
      <w:pPr>
        <w:spacing w:line="240" w:lineRule="auto"/>
        <w:ind w:firstLine="720"/>
        <w:jc w:val="both"/>
        <w:rPr>
          <w:rFonts w:ascii="Times New Roman" w:hAnsi="Times New Roman" w:cs="Times New Roman"/>
          <w:sz w:val="24"/>
          <w:szCs w:val="24"/>
        </w:rPr>
      </w:pPr>
    </w:p>
    <w:p w:rsidR="005E0F86" w:rsidRPr="00412ED9" w:rsidRDefault="005E0F86" w:rsidP="00412ED9">
      <w:pPr>
        <w:spacing w:line="240" w:lineRule="auto"/>
        <w:ind w:firstLine="720"/>
        <w:jc w:val="right"/>
        <w:rPr>
          <w:rFonts w:ascii="Times New Roman" w:hAnsi="Times New Roman" w:cs="Times New Roman"/>
          <w:sz w:val="24"/>
          <w:szCs w:val="24"/>
        </w:rPr>
      </w:pPr>
    </w:p>
    <w:p w:rsidR="005E0F86" w:rsidRPr="00412ED9" w:rsidRDefault="005E0F86" w:rsidP="00412ED9">
      <w:pPr>
        <w:spacing w:line="240" w:lineRule="auto"/>
        <w:ind w:firstLine="720"/>
        <w:jc w:val="both"/>
        <w:rPr>
          <w:rFonts w:ascii="Times New Roman" w:hAnsi="Times New Roman" w:cs="Times New Roman"/>
          <w:sz w:val="24"/>
          <w:szCs w:val="24"/>
        </w:rPr>
      </w:pPr>
    </w:p>
    <w:p w:rsidR="005E0F86" w:rsidRPr="00412ED9" w:rsidRDefault="00EE6338" w:rsidP="00412ED9">
      <w:pPr>
        <w:spacing w:line="240" w:lineRule="auto"/>
        <w:ind w:firstLine="720"/>
        <w:jc w:val="both"/>
        <w:rPr>
          <w:rFonts w:ascii="Times New Roman" w:hAnsi="Times New Roman" w:cs="Times New Roman"/>
          <w:sz w:val="24"/>
          <w:szCs w:val="24"/>
        </w:rPr>
      </w:pPr>
      <w:r w:rsidRPr="00EE6338">
        <w:rPr>
          <w:rFonts w:ascii="Times New Roman" w:hAnsi="Times New Roman" w:cs="Times New Roman"/>
          <w:noProof/>
          <w:sz w:val="24"/>
          <w:szCs w:val="24"/>
        </w:rPr>
        <w:pict>
          <v:oval id="_x0000_s1032" style="position:absolute;left:0;text-align:left;margin-left:123.1pt;margin-top:2.1pt;width:54.4pt;height:53.45pt;z-index:251696128" filled="f" strokecolor="black [3213]" strokeweight="1pt"/>
        </w:pict>
      </w:r>
    </w:p>
    <w:p w:rsidR="005E0F86" w:rsidRPr="00412ED9" w:rsidRDefault="005E0F86" w:rsidP="00412ED9">
      <w:pPr>
        <w:spacing w:line="240" w:lineRule="auto"/>
        <w:ind w:firstLine="720"/>
        <w:jc w:val="both"/>
        <w:rPr>
          <w:rFonts w:ascii="Times New Roman" w:hAnsi="Times New Roman" w:cs="Times New Roman"/>
          <w:sz w:val="24"/>
          <w:szCs w:val="24"/>
        </w:rPr>
      </w:pPr>
    </w:p>
    <w:p w:rsidR="005E0F86" w:rsidRPr="00670CE2" w:rsidRDefault="005E0F86" w:rsidP="009E7C06">
      <w:pPr>
        <w:spacing w:line="240" w:lineRule="auto"/>
        <w:jc w:val="both"/>
        <w:rPr>
          <w:rFonts w:ascii="Times New Roman" w:hAnsi="Times New Roman" w:cs="Times New Roman"/>
          <w:sz w:val="24"/>
          <w:szCs w:val="24"/>
        </w:rPr>
      </w:pPr>
    </w:p>
    <w:p w:rsidR="005E0F86" w:rsidRPr="00412ED9" w:rsidRDefault="005E0F86" w:rsidP="00412ED9">
      <w:pPr>
        <w:spacing w:line="240" w:lineRule="auto"/>
        <w:rPr>
          <w:rFonts w:ascii="Times New Roman" w:hAnsi="Times New Roman" w:cs="Times New Roman"/>
          <w:b/>
          <w:sz w:val="24"/>
          <w:szCs w:val="24"/>
        </w:rPr>
      </w:pPr>
    </w:p>
    <w:p w:rsidR="005E0F86" w:rsidRPr="00670CE2" w:rsidRDefault="00EE6338" w:rsidP="00412ED9">
      <w:pPr>
        <w:spacing w:line="240" w:lineRule="auto"/>
        <w:rPr>
          <w:rFonts w:ascii="Times New Roman" w:hAnsi="Times New Roman" w:cs="Times New Roman"/>
          <w:b/>
          <w:sz w:val="24"/>
          <w:szCs w:val="24"/>
        </w:rPr>
      </w:pPr>
      <w:r w:rsidRPr="00EE6338">
        <w:rPr>
          <w:rFonts w:ascii="Times New Roman" w:hAnsi="Times New Roman" w:cs="Times New Roman"/>
          <w:noProof/>
          <w:sz w:val="24"/>
          <w:szCs w:val="24"/>
          <w:lang w:val="en-US" w:eastAsia="en-US"/>
        </w:rPr>
        <w:pict>
          <v:shape id="_x0000_s1026" type="#_x0000_t202" style="position:absolute;margin-left:-19.85pt;margin-top:11.45pt;width:267pt;height:24.35pt;z-index:251689984" stroked="f">
            <v:textbox style="mso-next-textbox:#_x0000_s1026">
              <w:txbxContent>
                <w:p w:rsidR="005E0F86" w:rsidRPr="005D6A12" w:rsidRDefault="005E0F86" w:rsidP="00FC5809">
                  <w:pPr>
                    <w:spacing w:after="0" w:line="240" w:lineRule="auto"/>
                    <w:rPr>
                      <w:rFonts w:ascii="Times New Roman" w:hAnsi="Times New Roman" w:cs="Times New Roman"/>
                      <w:sz w:val="24"/>
                      <w:szCs w:val="24"/>
                      <w:lang w:val="fr-LU"/>
                    </w:rPr>
                  </w:pPr>
                  <w:r w:rsidRPr="005D6A12">
                    <w:rPr>
                      <w:rFonts w:ascii="Times New Roman" w:hAnsi="Times New Roman" w:cs="Times New Roman"/>
                      <w:sz w:val="24"/>
                      <w:szCs w:val="24"/>
                      <w:lang w:val="fr-LU"/>
                    </w:rPr>
                    <w:t>Gambar 2. Delta Musi, Sumatera Selatan</w:t>
                  </w:r>
                  <w:r w:rsidR="00FC5809">
                    <w:rPr>
                      <w:rFonts w:ascii="Times New Roman" w:hAnsi="Times New Roman" w:cs="Times New Roman"/>
                      <w:sz w:val="24"/>
                      <w:szCs w:val="24"/>
                      <w:lang w:val="fr-LU"/>
                    </w:rPr>
                    <w:t xml:space="preserve"> [7]</w:t>
                  </w:r>
                  <w:r w:rsidRPr="005D6A12">
                    <w:rPr>
                      <w:rFonts w:ascii="Times New Roman" w:hAnsi="Times New Roman" w:cs="Times New Roman"/>
                      <w:sz w:val="24"/>
                      <w:szCs w:val="24"/>
                      <w:lang w:val="fr-LU"/>
                    </w:rPr>
                    <w:t xml:space="preserve"> </w:t>
                  </w:r>
                </w:p>
                <w:p w:rsidR="005E0F86" w:rsidRPr="008A4E67" w:rsidRDefault="005E0F86" w:rsidP="005E0F86">
                  <w:pPr>
                    <w:rPr>
                      <w:sz w:val="24"/>
                      <w:szCs w:val="24"/>
                      <w:lang w:val="fr-LU"/>
                    </w:rPr>
                  </w:pPr>
                  <w:r>
                    <w:rPr>
                      <w:sz w:val="24"/>
                      <w:szCs w:val="24"/>
                      <w:lang w:val="fr-LU"/>
                    </w:rPr>
                    <w:t xml:space="preserve">                    </w:t>
                  </w:r>
                </w:p>
              </w:txbxContent>
            </v:textbox>
          </v:shape>
        </w:pict>
      </w:r>
      <w:r w:rsidRPr="00EE6338">
        <w:rPr>
          <w:rFonts w:ascii="Times New Roman" w:hAnsi="Times New Roman" w:cs="Times New Roman"/>
          <w:noProof/>
          <w:sz w:val="24"/>
          <w:szCs w:val="24"/>
          <w:lang w:val="en-US" w:eastAsia="en-US"/>
        </w:rPr>
        <w:pict>
          <v:shape id="_x0000_s1027" type="#_x0000_t202" style="position:absolute;margin-left:247.15pt;margin-top:11.45pt;width:246.65pt;height:50.05pt;z-index:251691008" stroked="f">
            <v:textbox style="mso-next-textbox:#_x0000_s1027">
              <w:txbxContent>
                <w:p w:rsidR="005E0F86" w:rsidRPr="005E0F86" w:rsidRDefault="005E0F86" w:rsidP="005E0F86">
                  <w:pPr>
                    <w:spacing w:after="0" w:line="240" w:lineRule="auto"/>
                    <w:rPr>
                      <w:rFonts w:ascii="Times New Roman" w:hAnsi="Times New Roman" w:cs="Times New Roman"/>
                      <w:sz w:val="24"/>
                      <w:szCs w:val="24"/>
                    </w:rPr>
                  </w:pPr>
                  <w:r w:rsidRPr="005E0F86">
                    <w:rPr>
                      <w:rFonts w:ascii="Times New Roman" w:hAnsi="Times New Roman" w:cs="Times New Roman"/>
                      <w:sz w:val="24"/>
                      <w:szCs w:val="24"/>
                    </w:rPr>
                    <w:t xml:space="preserve">Gambar 3.  Kondisi Hidro-topografi di  </w:t>
                  </w:r>
                </w:p>
                <w:p w:rsidR="005E0F86" w:rsidRPr="00FC5809" w:rsidRDefault="005E0F86" w:rsidP="00FC5809">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Pr="005E0F86">
                    <w:rPr>
                      <w:rFonts w:ascii="Times New Roman" w:hAnsi="Times New Roman" w:cs="Times New Roman"/>
                      <w:sz w:val="24"/>
                      <w:szCs w:val="24"/>
                    </w:rPr>
                    <w:t xml:space="preserve">Daerah Telang I </w:t>
                  </w:r>
                  <w:r w:rsidR="00FC5809">
                    <w:rPr>
                      <w:rFonts w:ascii="Times New Roman" w:hAnsi="Times New Roman" w:cs="Times New Roman"/>
                      <w:sz w:val="24"/>
                      <w:szCs w:val="24"/>
                      <w:lang w:val="en-US"/>
                    </w:rPr>
                    <w:t>[7]</w:t>
                  </w:r>
                </w:p>
              </w:txbxContent>
            </v:textbox>
          </v:shape>
        </w:pict>
      </w:r>
    </w:p>
    <w:p w:rsidR="005E0F86" w:rsidRPr="00AB4C19" w:rsidRDefault="005E0F86" w:rsidP="00412ED9">
      <w:pPr>
        <w:pStyle w:val="ListParagraph"/>
        <w:numPr>
          <w:ilvl w:val="1"/>
          <w:numId w:val="6"/>
        </w:numPr>
        <w:spacing w:line="240" w:lineRule="auto"/>
        <w:rPr>
          <w:rFonts w:ascii="Times New Roman" w:hAnsi="Times New Roman"/>
          <w:b/>
          <w:sz w:val="24"/>
          <w:szCs w:val="24"/>
        </w:rPr>
      </w:pPr>
      <w:r w:rsidRPr="00AB4C19">
        <w:rPr>
          <w:rFonts w:ascii="Times New Roman" w:hAnsi="Times New Roman"/>
          <w:b/>
          <w:sz w:val="24"/>
          <w:szCs w:val="24"/>
        </w:rPr>
        <w:lastRenderedPageBreak/>
        <w:t xml:space="preserve"> Alat dan Bahan Penelitian</w:t>
      </w:r>
    </w:p>
    <w:p w:rsidR="009850CC" w:rsidRPr="00412ED9" w:rsidRDefault="005E0F86" w:rsidP="00E969ED">
      <w:pPr>
        <w:spacing w:line="240" w:lineRule="auto"/>
        <w:jc w:val="both"/>
        <w:rPr>
          <w:rFonts w:ascii="Times New Roman" w:hAnsi="Times New Roman" w:cs="Times New Roman"/>
          <w:sz w:val="24"/>
          <w:szCs w:val="24"/>
          <w:lang w:val="en-US"/>
        </w:rPr>
      </w:pPr>
      <w:r w:rsidRPr="00412ED9">
        <w:rPr>
          <w:rFonts w:ascii="Times New Roman" w:hAnsi="Times New Roman" w:cs="Times New Roman"/>
          <w:sz w:val="24"/>
          <w:szCs w:val="24"/>
        </w:rPr>
        <w:t>Alat yang akan digunakan dalam penelitian ini an</w:t>
      </w:r>
      <w:r w:rsidR="009850CC" w:rsidRPr="00412ED9">
        <w:rPr>
          <w:rFonts w:ascii="Times New Roman" w:hAnsi="Times New Roman" w:cs="Times New Roman"/>
          <w:sz w:val="24"/>
          <w:szCs w:val="24"/>
        </w:rPr>
        <w:t>tara lain seperti pada tabel 1.</w:t>
      </w:r>
    </w:p>
    <w:p w:rsidR="005E0F86" w:rsidRPr="00412ED9" w:rsidRDefault="005E0F86" w:rsidP="00412ED9">
      <w:pPr>
        <w:spacing w:line="240" w:lineRule="auto"/>
        <w:jc w:val="both"/>
        <w:rPr>
          <w:rFonts w:ascii="Times New Roman" w:hAnsi="Times New Roman" w:cs="Times New Roman"/>
          <w:sz w:val="24"/>
          <w:szCs w:val="24"/>
          <w:lang w:val="de-LU"/>
        </w:rPr>
      </w:pPr>
      <w:r w:rsidRPr="00412ED9">
        <w:rPr>
          <w:rFonts w:ascii="Times New Roman" w:hAnsi="Times New Roman" w:cs="Times New Roman"/>
          <w:sz w:val="24"/>
          <w:szCs w:val="24"/>
          <w:lang w:val="de-LU"/>
        </w:rPr>
        <w:t>Tabel 1. Daftar alat yang digunakan dalam penelitian</w:t>
      </w:r>
    </w:p>
    <w:tbl>
      <w:tblPr>
        <w:tblW w:w="0" w:type="auto"/>
        <w:tblBorders>
          <w:bottom w:val="single" w:sz="4" w:space="0" w:color="auto"/>
        </w:tblBorders>
        <w:tblLook w:val="04A0"/>
      </w:tblPr>
      <w:tblGrid>
        <w:gridCol w:w="570"/>
        <w:gridCol w:w="1803"/>
        <w:gridCol w:w="1515"/>
        <w:gridCol w:w="4140"/>
      </w:tblGrid>
      <w:tr w:rsidR="005E0F86" w:rsidRPr="00412ED9" w:rsidTr="00C10DD6">
        <w:tc>
          <w:tcPr>
            <w:tcW w:w="570" w:type="dxa"/>
            <w:tcBorders>
              <w:top w:val="single" w:sz="4" w:space="0" w:color="auto"/>
              <w:bottom w:val="single" w:sz="4" w:space="0" w:color="auto"/>
            </w:tcBorders>
          </w:tcPr>
          <w:p w:rsidR="005E0F86" w:rsidRPr="00412ED9" w:rsidRDefault="005E0F86" w:rsidP="00412ED9">
            <w:pPr>
              <w:spacing w:after="0" w:line="240" w:lineRule="auto"/>
              <w:jc w:val="center"/>
              <w:rPr>
                <w:rFonts w:ascii="Times New Roman" w:hAnsi="Times New Roman" w:cs="Times New Roman"/>
                <w:b/>
                <w:sz w:val="24"/>
                <w:szCs w:val="24"/>
              </w:rPr>
            </w:pPr>
            <w:r w:rsidRPr="00412ED9">
              <w:rPr>
                <w:rFonts w:ascii="Times New Roman" w:hAnsi="Times New Roman" w:cs="Times New Roman"/>
                <w:b/>
                <w:sz w:val="24"/>
                <w:szCs w:val="24"/>
              </w:rPr>
              <w:t>No.</w:t>
            </w:r>
          </w:p>
        </w:tc>
        <w:tc>
          <w:tcPr>
            <w:tcW w:w="1803" w:type="dxa"/>
            <w:tcBorders>
              <w:top w:val="single" w:sz="4" w:space="0" w:color="auto"/>
              <w:bottom w:val="single" w:sz="4" w:space="0" w:color="auto"/>
            </w:tcBorders>
          </w:tcPr>
          <w:p w:rsidR="005E0F86" w:rsidRPr="00412ED9" w:rsidRDefault="005E0F86" w:rsidP="00412ED9">
            <w:pPr>
              <w:spacing w:after="0" w:line="240" w:lineRule="auto"/>
              <w:jc w:val="center"/>
              <w:rPr>
                <w:rFonts w:ascii="Times New Roman" w:hAnsi="Times New Roman" w:cs="Times New Roman"/>
                <w:b/>
                <w:sz w:val="24"/>
                <w:szCs w:val="24"/>
              </w:rPr>
            </w:pPr>
            <w:r w:rsidRPr="00412ED9">
              <w:rPr>
                <w:rFonts w:ascii="Times New Roman" w:hAnsi="Times New Roman" w:cs="Times New Roman"/>
                <w:b/>
                <w:sz w:val="24"/>
                <w:szCs w:val="24"/>
              </w:rPr>
              <w:t>Nama Alat</w:t>
            </w:r>
          </w:p>
        </w:tc>
        <w:tc>
          <w:tcPr>
            <w:tcW w:w="1515" w:type="dxa"/>
            <w:tcBorders>
              <w:top w:val="single" w:sz="4" w:space="0" w:color="auto"/>
              <w:bottom w:val="single" w:sz="4" w:space="0" w:color="auto"/>
            </w:tcBorders>
          </w:tcPr>
          <w:p w:rsidR="005E0F86" w:rsidRPr="00412ED9" w:rsidRDefault="005E0F86" w:rsidP="00412ED9">
            <w:pPr>
              <w:spacing w:after="0" w:line="240" w:lineRule="auto"/>
              <w:jc w:val="center"/>
              <w:rPr>
                <w:rFonts w:ascii="Times New Roman" w:hAnsi="Times New Roman" w:cs="Times New Roman"/>
                <w:b/>
                <w:sz w:val="24"/>
                <w:szCs w:val="24"/>
              </w:rPr>
            </w:pPr>
            <w:r w:rsidRPr="00412ED9">
              <w:rPr>
                <w:rFonts w:ascii="Times New Roman" w:hAnsi="Times New Roman" w:cs="Times New Roman"/>
                <w:b/>
                <w:sz w:val="24"/>
                <w:szCs w:val="24"/>
              </w:rPr>
              <w:t>Banyaknya</w:t>
            </w:r>
          </w:p>
        </w:tc>
        <w:tc>
          <w:tcPr>
            <w:tcW w:w="4140" w:type="dxa"/>
            <w:tcBorders>
              <w:top w:val="single" w:sz="4" w:space="0" w:color="auto"/>
              <w:bottom w:val="single" w:sz="4" w:space="0" w:color="auto"/>
            </w:tcBorders>
          </w:tcPr>
          <w:p w:rsidR="005E0F86" w:rsidRPr="00412ED9" w:rsidRDefault="005E0F86" w:rsidP="00412ED9">
            <w:pPr>
              <w:spacing w:after="0" w:line="240" w:lineRule="auto"/>
              <w:jc w:val="center"/>
              <w:rPr>
                <w:rFonts w:ascii="Times New Roman" w:hAnsi="Times New Roman" w:cs="Times New Roman"/>
                <w:b/>
                <w:sz w:val="24"/>
                <w:szCs w:val="24"/>
              </w:rPr>
            </w:pPr>
            <w:r w:rsidRPr="00412ED9">
              <w:rPr>
                <w:rFonts w:ascii="Times New Roman" w:hAnsi="Times New Roman" w:cs="Times New Roman"/>
                <w:b/>
                <w:sz w:val="24"/>
                <w:szCs w:val="24"/>
              </w:rPr>
              <w:t>Kegunaan</w:t>
            </w:r>
          </w:p>
        </w:tc>
      </w:tr>
      <w:tr w:rsidR="005E0F86" w:rsidRPr="00412ED9" w:rsidTr="00C10DD6">
        <w:tc>
          <w:tcPr>
            <w:tcW w:w="570" w:type="dxa"/>
            <w:tcBorders>
              <w:top w:val="single" w:sz="4" w:space="0" w:color="auto"/>
            </w:tcBorders>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1</w:t>
            </w:r>
          </w:p>
        </w:tc>
        <w:tc>
          <w:tcPr>
            <w:tcW w:w="1803" w:type="dxa"/>
            <w:tcBorders>
              <w:top w:val="single" w:sz="4" w:space="0" w:color="auto"/>
            </w:tcBorders>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Meteran</w:t>
            </w:r>
          </w:p>
        </w:tc>
        <w:tc>
          <w:tcPr>
            <w:tcW w:w="1515" w:type="dxa"/>
            <w:tcBorders>
              <w:top w:val="single" w:sz="4" w:space="0" w:color="auto"/>
            </w:tcBorders>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1 unit</w:t>
            </w:r>
          </w:p>
        </w:tc>
        <w:tc>
          <w:tcPr>
            <w:tcW w:w="4140" w:type="dxa"/>
            <w:tcBorders>
              <w:top w:val="single" w:sz="4" w:space="0" w:color="auto"/>
            </w:tcBorders>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Mengukur jarak secara manual</w:t>
            </w:r>
          </w:p>
        </w:tc>
      </w:tr>
      <w:tr w:rsidR="005E0F86" w:rsidRPr="00412ED9" w:rsidTr="00C10DD6">
        <w:tc>
          <w:tcPr>
            <w:tcW w:w="57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2</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Waterpass (WP)</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1 unit</w:t>
            </w:r>
          </w:p>
        </w:tc>
        <w:tc>
          <w:tcPr>
            <w:tcW w:w="4140" w:type="dxa"/>
          </w:tcPr>
          <w:p w:rsidR="005E0F86" w:rsidRPr="00412ED9" w:rsidRDefault="005E0F86" w:rsidP="00412ED9">
            <w:pPr>
              <w:spacing w:after="0" w:line="240" w:lineRule="auto"/>
              <w:jc w:val="both"/>
              <w:rPr>
                <w:rFonts w:ascii="Times New Roman" w:hAnsi="Times New Roman" w:cs="Times New Roman"/>
                <w:sz w:val="24"/>
                <w:szCs w:val="24"/>
                <w:lang w:val="de-LU"/>
              </w:rPr>
            </w:pPr>
            <w:r w:rsidRPr="00412ED9">
              <w:rPr>
                <w:rFonts w:ascii="Times New Roman" w:hAnsi="Times New Roman" w:cs="Times New Roman"/>
                <w:sz w:val="24"/>
                <w:szCs w:val="24"/>
                <w:lang w:val="de-LU"/>
              </w:rPr>
              <w:t>Mengukur Jarak arah vertikal maupun horizontal untuk survey saluran</w:t>
            </w:r>
          </w:p>
        </w:tc>
      </w:tr>
      <w:tr w:rsidR="005E0F86" w:rsidRPr="00412ED9" w:rsidTr="00C10DD6">
        <w:tc>
          <w:tcPr>
            <w:tcW w:w="57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3</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lang w:val="fr-LU"/>
              </w:rPr>
            </w:pPr>
            <w:r w:rsidRPr="00412ED9">
              <w:rPr>
                <w:rFonts w:ascii="Times New Roman" w:hAnsi="Times New Roman" w:cs="Times New Roman"/>
                <w:sz w:val="24"/>
                <w:szCs w:val="24"/>
                <w:lang w:val="fr-LU"/>
              </w:rPr>
              <w:t>Peil-Scale atau Papan duga</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2 buah</w:t>
            </w:r>
          </w:p>
        </w:tc>
        <w:tc>
          <w:tcPr>
            <w:tcW w:w="4140" w:type="dxa"/>
          </w:tcPr>
          <w:p w:rsidR="005E0F86" w:rsidRPr="00412ED9" w:rsidRDefault="005E0F86" w:rsidP="00412ED9">
            <w:pPr>
              <w:spacing w:after="0" w:line="240" w:lineRule="auto"/>
              <w:jc w:val="both"/>
              <w:rPr>
                <w:rFonts w:ascii="Times New Roman" w:hAnsi="Times New Roman" w:cs="Times New Roman"/>
                <w:sz w:val="24"/>
                <w:szCs w:val="24"/>
                <w:lang w:val="fr-LU"/>
              </w:rPr>
            </w:pPr>
            <w:r w:rsidRPr="00412ED9">
              <w:rPr>
                <w:rFonts w:ascii="Times New Roman" w:hAnsi="Times New Roman" w:cs="Times New Roman"/>
                <w:sz w:val="24"/>
                <w:szCs w:val="24"/>
                <w:lang w:val="fr-LU"/>
              </w:rPr>
              <w:t>Mengukur tinggi muka air di saluran</w:t>
            </w:r>
          </w:p>
        </w:tc>
      </w:tr>
      <w:tr w:rsidR="005E0F86" w:rsidRPr="00412ED9" w:rsidTr="00C10DD6">
        <w:tc>
          <w:tcPr>
            <w:tcW w:w="57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4</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Stop watch</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2 buah</w:t>
            </w:r>
          </w:p>
        </w:tc>
        <w:tc>
          <w:tcPr>
            <w:tcW w:w="4140" w:type="dxa"/>
          </w:tcPr>
          <w:p w:rsidR="005E0F86" w:rsidRPr="00412ED9" w:rsidRDefault="005E0F86" w:rsidP="00412ED9">
            <w:pPr>
              <w:spacing w:after="0" w:line="240" w:lineRule="auto"/>
              <w:jc w:val="both"/>
              <w:rPr>
                <w:rFonts w:ascii="Times New Roman" w:hAnsi="Times New Roman" w:cs="Times New Roman"/>
                <w:sz w:val="24"/>
                <w:szCs w:val="24"/>
                <w:lang w:val="de-LU"/>
              </w:rPr>
            </w:pPr>
            <w:r w:rsidRPr="00412ED9">
              <w:rPr>
                <w:rFonts w:ascii="Times New Roman" w:hAnsi="Times New Roman" w:cs="Times New Roman"/>
                <w:sz w:val="24"/>
                <w:szCs w:val="24"/>
                <w:lang w:val="de-LU"/>
              </w:rPr>
              <w:t>Menghitung lama waktu aliran saat pasang dan surut</w:t>
            </w:r>
          </w:p>
        </w:tc>
      </w:tr>
      <w:tr w:rsidR="005E0F86" w:rsidRPr="00412ED9" w:rsidTr="00C10DD6">
        <w:tc>
          <w:tcPr>
            <w:tcW w:w="57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5</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Alat Tulis</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2 buah</w:t>
            </w:r>
          </w:p>
        </w:tc>
        <w:tc>
          <w:tcPr>
            <w:tcW w:w="4140" w:type="dxa"/>
          </w:tcPr>
          <w:p w:rsidR="005E0F86" w:rsidRPr="00412ED9" w:rsidRDefault="005E0F86" w:rsidP="00412ED9">
            <w:pPr>
              <w:spacing w:after="0" w:line="240" w:lineRule="auto"/>
              <w:jc w:val="both"/>
              <w:rPr>
                <w:rFonts w:ascii="Times New Roman" w:hAnsi="Times New Roman" w:cs="Times New Roman"/>
                <w:sz w:val="24"/>
                <w:szCs w:val="24"/>
                <w:lang w:val="fr-LU"/>
              </w:rPr>
            </w:pPr>
            <w:r w:rsidRPr="00412ED9">
              <w:rPr>
                <w:rFonts w:ascii="Times New Roman" w:hAnsi="Times New Roman" w:cs="Times New Roman"/>
                <w:sz w:val="24"/>
                <w:szCs w:val="24"/>
                <w:lang w:val="fr-LU"/>
              </w:rPr>
              <w:t>Alat bantu menulis hasil pencatatan data</w:t>
            </w:r>
          </w:p>
        </w:tc>
      </w:tr>
      <w:tr w:rsidR="005E0F86" w:rsidRPr="00412ED9" w:rsidTr="00C10DD6">
        <w:tc>
          <w:tcPr>
            <w:tcW w:w="57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6</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Komputer (RAM 2 GB)</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1 unit</w:t>
            </w:r>
          </w:p>
        </w:tc>
        <w:tc>
          <w:tcPr>
            <w:tcW w:w="414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Melakukan pemodelan secara umum</w:t>
            </w:r>
          </w:p>
          <w:p w:rsidR="005E0F86" w:rsidRPr="00412ED9" w:rsidRDefault="005E0F86" w:rsidP="00412ED9">
            <w:pPr>
              <w:spacing w:after="0" w:line="240" w:lineRule="auto"/>
              <w:jc w:val="both"/>
              <w:rPr>
                <w:rFonts w:ascii="Times New Roman" w:hAnsi="Times New Roman" w:cs="Times New Roman"/>
                <w:sz w:val="24"/>
                <w:szCs w:val="24"/>
              </w:rPr>
            </w:pPr>
          </w:p>
        </w:tc>
      </w:tr>
      <w:tr w:rsidR="005E0F86" w:rsidRPr="00412ED9" w:rsidTr="00C10DD6">
        <w:tc>
          <w:tcPr>
            <w:tcW w:w="570"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7</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Printer</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1 unit</w:t>
            </w:r>
          </w:p>
        </w:tc>
        <w:tc>
          <w:tcPr>
            <w:tcW w:w="4140" w:type="dxa"/>
          </w:tcPr>
          <w:p w:rsidR="005E0F86" w:rsidRPr="00412ED9" w:rsidRDefault="005E0F86" w:rsidP="00412ED9">
            <w:pPr>
              <w:spacing w:after="0" w:line="240" w:lineRule="auto"/>
              <w:rPr>
                <w:rFonts w:ascii="Times New Roman" w:hAnsi="Times New Roman" w:cs="Times New Roman"/>
                <w:sz w:val="24"/>
                <w:szCs w:val="24"/>
              </w:rPr>
            </w:pPr>
            <w:r w:rsidRPr="00412ED9">
              <w:rPr>
                <w:rFonts w:ascii="Times New Roman" w:hAnsi="Times New Roman" w:cs="Times New Roman"/>
                <w:sz w:val="24"/>
                <w:szCs w:val="24"/>
              </w:rPr>
              <w:t>Menampilkan tulisan dalam bentuk laporan</w:t>
            </w:r>
          </w:p>
        </w:tc>
      </w:tr>
      <w:tr w:rsidR="005E0F86" w:rsidRPr="00412ED9" w:rsidTr="00C10DD6">
        <w:tc>
          <w:tcPr>
            <w:tcW w:w="570" w:type="dxa"/>
          </w:tcPr>
          <w:p w:rsidR="005E0F86" w:rsidRPr="00C10B4D" w:rsidRDefault="00C10B4D" w:rsidP="00412ED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03" w:type="dxa"/>
          </w:tcPr>
          <w:p w:rsidR="005E0F86" w:rsidRPr="00412ED9" w:rsidRDefault="005E0F86" w:rsidP="00412ED9">
            <w:pPr>
              <w:spacing w:after="0" w:line="240" w:lineRule="auto"/>
              <w:jc w:val="both"/>
              <w:rPr>
                <w:rFonts w:ascii="Times New Roman" w:hAnsi="Times New Roman" w:cs="Times New Roman"/>
                <w:sz w:val="24"/>
                <w:szCs w:val="24"/>
              </w:rPr>
            </w:pPr>
            <w:r w:rsidRPr="00412ED9">
              <w:rPr>
                <w:rFonts w:ascii="Times New Roman" w:hAnsi="Times New Roman" w:cs="Times New Roman"/>
                <w:sz w:val="24"/>
                <w:szCs w:val="24"/>
              </w:rPr>
              <w:t>Laptop</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1 buah</w:t>
            </w:r>
          </w:p>
        </w:tc>
        <w:tc>
          <w:tcPr>
            <w:tcW w:w="4140" w:type="dxa"/>
          </w:tcPr>
          <w:p w:rsidR="005E0F86" w:rsidRPr="00412ED9" w:rsidRDefault="005E0F86" w:rsidP="00412ED9">
            <w:pPr>
              <w:spacing w:after="0" w:line="240" w:lineRule="auto"/>
              <w:rPr>
                <w:rFonts w:ascii="Times New Roman" w:hAnsi="Times New Roman" w:cs="Times New Roman"/>
                <w:sz w:val="24"/>
                <w:szCs w:val="24"/>
              </w:rPr>
            </w:pPr>
            <w:r w:rsidRPr="00412ED9">
              <w:rPr>
                <w:rFonts w:ascii="Times New Roman" w:hAnsi="Times New Roman" w:cs="Times New Roman"/>
                <w:sz w:val="24"/>
                <w:szCs w:val="24"/>
              </w:rPr>
              <w:t>Membantu dapat pembuatan laporan</w:t>
            </w:r>
          </w:p>
        </w:tc>
      </w:tr>
      <w:tr w:rsidR="005E0F86" w:rsidRPr="00412ED9" w:rsidTr="00C10DD6">
        <w:tc>
          <w:tcPr>
            <w:tcW w:w="570" w:type="dxa"/>
          </w:tcPr>
          <w:p w:rsidR="005E0F86" w:rsidRPr="00C10B4D" w:rsidRDefault="00C10B4D" w:rsidP="00C10B4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03" w:type="dxa"/>
          </w:tcPr>
          <w:p w:rsidR="005E0F86" w:rsidRPr="00412ED9" w:rsidRDefault="005E0F86" w:rsidP="00412ED9">
            <w:pPr>
              <w:pStyle w:val="ListParagraph"/>
              <w:spacing w:line="240" w:lineRule="auto"/>
              <w:ind w:left="0"/>
              <w:jc w:val="both"/>
              <w:rPr>
                <w:rFonts w:ascii="Times New Roman" w:hAnsi="Times New Roman"/>
                <w:sz w:val="24"/>
                <w:szCs w:val="24"/>
              </w:rPr>
            </w:pPr>
            <w:r w:rsidRPr="00412ED9">
              <w:rPr>
                <w:rFonts w:ascii="Times New Roman" w:hAnsi="Times New Roman"/>
                <w:sz w:val="24"/>
                <w:szCs w:val="24"/>
              </w:rPr>
              <w:t xml:space="preserve">Software program SPSS versi 16.0 </w:t>
            </w:r>
          </w:p>
        </w:tc>
        <w:tc>
          <w:tcPr>
            <w:tcW w:w="1515" w:type="dxa"/>
          </w:tcPr>
          <w:p w:rsidR="005E0F86" w:rsidRPr="00412ED9" w:rsidRDefault="005E0F86" w:rsidP="00412ED9">
            <w:pPr>
              <w:spacing w:after="0" w:line="240" w:lineRule="auto"/>
              <w:jc w:val="center"/>
              <w:rPr>
                <w:rFonts w:ascii="Times New Roman" w:hAnsi="Times New Roman" w:cs="Times New Roman"/>
                <w:sz w:val="24"/>
                <w:szCs w:val="24"/>
              </w:rPr>
            </w:pPr>
            <w:r w:rsidRPr="00412ED9">
              <w:rPr>
                <w:rFonts w:ascii="Times New Roman" w:hAnsi="Times New Roman" w:cs="Times New Roman"/>
                <w:sz w:val="24"/>
                <w:szCs w:val="24"/>
              </w:rPr>
              <w:t>1 buah</w:t>
            </w:r>
          </w:p>
        </w:tc>
        <w:tc>
          <w:tcPr>
            <w:tcW w:w="4140" w:type="dxa"/>
          </w:tcPr>
          <w:p w:rsidR="005E0F86" w:rsidRPr="00412ED9" w:rsidRDefault="005E0F86" w:rsidP="00412ED9">
            <w:pPr>
              <w:spacing w:after="0" w:line="240" w:lineRule="auto"/>
              <w:rPr>
                <w:rFonts w:ascii="Times New Roman" w:hAnsi="Times New Roman" w:cs="Times New Roman"/>
                <w:sz w:val="24"/>
                <w:szCs w:val="24"/>
                <w:lang w:val="de-LU"/>
              </w:rPr>
            </w:pPr>
            <w:r w:rsidRPr="00412ED9">
              <w:rPr>
                <w:rFonts w:ascii="Times New Roman" w:hAnsi="Times New Roman" w:cs="Times New Roman"/>
                <w:sz w:val="24"/>
                <w:szCs w:val="24"/>
                <w:lang w:val="de-LU"/>
              </w:rPr>
              <w:t>Untuk melakukan analisis dan pengolahan data statistik</w:t>
            </w:r>
          </w:p>
        </w:tc>
      </w:tr>
    </w:tbl>
    <w:p w:rsidR="00BA503C" w:rsidRPr="00412ED9" w:rsidRDefault="00BA503C" w:rsidP="00412ED9">
      <w:pPr>
        <w:tabs>
          <w:tab w:val="left" w:pos="360"/>
          <w:tab w:val="left" w:pos="720"/>
          <w:tab w:val="left" w:pos="1440"/>
        </w:tabs>
        <w:spacing w:after="0" w:line="240" w:lineRule="auto"/>
        <w:jc w:val="both"/>
        <w:rPr>
          <w:rFonts w:ascii="Times New Roman" w:hAnsi="Times New Roman" w:cs="Times New Roman"/>
          <w:sz w:val="24"/>
          <w:szCs w:val="24"/>
          <w:lang w:val="de-LU"/>
        </w:rPr>
      </w:pPr>
    </w:p>
    <w:p w:rsidR="009C334F" w:rsidRDefault="00A5091F" w:rsidP="00412ED9">
      <w:pPr>
        <w:pStyle w:val="ListParagraph"/>
        <w:numPr>
          <w:ilvl w:val="0"/>
          <w:numId w:val="6"/>
        </w:numPr>
        <w:tabs>
          <w:tab w:val="left" w:pos="-720"/>
        </w:tabs>
        <w:spacing w:line="240" w:lineRule="auto"/>
        <w:rPr>
          <w:rFonts w:ascii="Times New Roman" w:hAnsi="Times New Roman"/>
          <w:b/>
          <w:sz w:val="28"/>
          <w:szCs w:val="28"/>
          <w:lang w:val="de-LU"/>
        </w:rPr>
      </w:pPr>
      <w:r w:rsidRPr="00BB7994">
        <w:rPr>
          <w:rFonts w:ascii="Times New Roman" w:hAnsi="Times New Roman"/>
          <w:b/>
          <w:sz w:val="28"/>
          <w:szCs w:val="28"/>
          <w:lang w:val="de-LU"/>
        </w:rPr>
        <w:t>HASIL DAN PEMBAHASAN</w:t>
      </w:r>
    </w:p>
    <w:p w:rsidR="00FE51EC" w:rsidRPr="00FE51EC" w:rsidRDefault="00FE51EC" w:rsidP="00FE51EC">
      <w:pPr>
        <w:pStyle w:val="ListParagraph"/>
        <w:numPr>
          <w:ilvl w:val="1"/>
          <w:numId w:val="6"/>
        </w:numPr>
        <w:spacing w:line="240" w:lineRule="auto"/>
        <w:rPr>
          <w:rFonts w:ascii="Times New Roman" w:hAnsi="Times New Roman"/>
          <w:b/>
          <w:sz w:val="24"/>
          <w:szCs w:val="24"/>
        </w:rPr>
      </w:pPr>
      <w:r w:rsidRPr="00FE51EC">
        <w:rPr>
          <w:rFonts w:ascii="Times New Roman" w:hAnsi="Times New Roman"/>
          <w:b/>
          <w:sz w:val="24"/>
          <w:szCs w:val="24"/>
        </w:rPr>
        <w:t>Pola Erosi dan Sedimentasi Saluran SPD</w:t>
      </w:r>
    </w:p>
    <w:p w:rsidR="00FE51EC" w:rsidRPr="00FE51EC" w:rsidRDefault="00FE51EC" w:rsidP="00E969ED">
      <w:pPr>
        <w:spacing w:line="240" w:lineRule="auto"/>
        <w:jc w:val="both"/>
        <w:rPr>
          <w:rFonts w:ascii="Times New Roman" w:hAnsi="Times New Roman" w:cs="Times New Roman"/>
          <w:sz w:val="24"/>
          <w:szCs w:val="24"/>
        </w:rPr>
      </w:pPr>
      <w:r w:rsidRPr="00FE51EC">
        <w:rPr>
          <w:rFonts w:ascii="Times New Roman" w:hAnsi="Times New Roman" w:cs="Times New Roman"/>
          <w:sz w:val="24"/>
          <w:szCs w:val="24"/>
        </w:rPr>
        <w:t>Hasil dari survei dan pengukuran yang dilakukan sepanjang 3900 m, didapatkan pola erosi membentuk kurva semi logaritmik seperti t</w:t>
      </w:r>
      <w:r w:rsidR="00112ACA">
        <w:rPr>
          <w:rFonts w:ascii="Times New Roman" w:hAnsi="Times New Roman" w:cs="Times New Roman"/>
          <w:sz w:val="24"/>
          <w:szCs w:val="24"/>
        </w:rPr>
        <w:t xml:space="preserve">erlihat pada Gambar </w:t>
      </w:r>
      <w:r w:rsidRPr="00FE51EC">
        <w:rPr>
          <w:rFonts w:ascii="Times New Roman" w:hAnsi="Times New Roman" w:cs="Times New Roman"/>
          <w:sz w:val="24"/>
          <w:szCs w:val="24"/>
        </w:rPr>
        <w:t xml:space="preserve">4. </w:t>
      </w:r>
    </w:p>
    <w:p w:rsidR="00FE51EC" w:rsidRPr="00FE51EC" w:rsidRDefault="00FE51EC" w:rsidP="00FE51EC">
      <w:pPr>
        <w:spacing w:line="240" w:lineRule="auto"/>
        <w:ind w:left="360" w:firstLine="360"/>
        <w:rPr>
          <w:rFonts w:ascii="Times New Roman" w:hAnsi="Times New Roman" w:cs="Times New Roman"/>
          <w:sz w:val="24"/>
          <w:szCs w:val="24"/>
        </w:rPr>
      </w:pPr>
      <w:r w:rsidRPr="00FE51EC">
        <w:rPr>
          <w:rFonts w:ascii="Times New Roman" w:hAnsi="Times New Roman" w:cs="Times New Roman"/>
          <w:noProof/>
          <w:sz w:val="24"/>
          <w:szCs w:val="24"/>
          <w:lang w:val="en-US" w:eastAsia="en-US"/>
        </w:rPr>
        <w:drawing>
          <wp:anchor distT="0" distB="0" distL="114300" distR="114300" simplePos="0" relativeHeight="251698176" behindDoc="0" locked="0" layoutInCell="1" allowOverlap="1">
            <wp:simplePos x="0" y="0"/>
            <wp:positionH relativeFrom="column">
              <wp:posOffset>604665</wp:posOffset>
            </wp:positionH>
            <wp:positionV relativeFrom="paragraph">
              <wp:posOffset>42540</wp:posOffset>
            </wp:positionV>
            <wp:extent cx="4060800" cy="2181600"/>
            <wp:effectExtent l="0" t="0" r="0" b="0"/>
            <wp:wrapNone/>
            <wp:docPr id="15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E51EC" w:rsidRPr="00FE51EC" w:rsidRDefault="00FE51EC" w:rsidP="00FE51EC">
      <w:pPr>
        <w:spacing w:line="240" w:lineRule="auto"/>
        <w:ind w:left="360" w:firstLine="360"/>
        <w:rPr>
          <w:rFonts w:ascii="Times New Roman" w:hAnsi="Times New Roman" w:cs="Times New Roman"/>
          <w:sz w:val="24"/>
          <w:szCs w:val="24"/>
        </w:rPr>
      </w:pPr>
    </w:p>
    <w:p w:rsidR="00FE51EC" w:rsidRPr="00FE51EC" w:rsidRDefault="00FE51EC" w:rsidP="00FE51EC">
      <w:pPr>
        <w:spacing w:line="240" w:lineRule="auto"/>
        <w:ind w:left="360" w:firstLine="360"/>
        <w:rPr>
          <w:rFonts w:ascii="Times New Roman" w:hAnsi="Times New Roman" w:cs="Times New Roman"/>
          <w:sz w:val="24"/>
          <w:szCs w:val="24"/>
        </w:rPr>
      </w:pPr>
    </w:p>
    <w:p w:rsidR="00FE51EC" w:rsidRPr="00FE51EC" w:rsidRDefault="00FE51EC" w:rsidP="00FE51EC">
      <w:pPr>
        <w:spacing w:line="240" w:lineRule="auto"/>
        <w:ind w:left="360" w:firstLine="360"/>
        <w:rPr>
          <w:rFonts w:ascii="Times New Roman" w:hAnsi="Times New Roman" w:cs="Times New Roman"/>
          <w:sz w:val="24"/>
          <w:szCs w:val="24"/>
        </w:rPr>
      </w:pPr>
    </w:p>
    <w:p w:rsidR="00FE51EC" w:rsidRPr="00FE51EC" w:rsidRDefault="00FE51EC" w:rsidP="00FE51EC">
      <w:pPr>
        <w:spacing w:line="240" w:lineRule="auto"/>
        <w:ind w:left="360" w:firstLine="360"/>
        <w:rPr>
          <w:rFonts w:ascii="Times New Roman" w:hAnsi="Times New Roman" w:cs="Times New Roman"/>
          <w:sz w:val="24"/>
          <w:szCs w:val="24"/>
        </w:rPr>
      </w:pPr>
    </w:p>
    <w:p w:rsidR="00FE51EC" w:rsidRPr="00FE51EC" w:rsidRDefault="00FE51EC" w:rsidP="00FE51EC">
      <w:pPr>
        <w:spacing w:line="240" w:lineRule="auto"/>
        <w:ind w:left="360" w:firstLine="360"/>
        <w:rPr>
          <w:rFonts w:ascii="Times New Roman" w:hAnsi="Times New Roman" w:cs="Times New Roman"/>
          <w:sz w:val="24"/>
          <w:szCs w:val="24"/>
        </w:rPr>
      </w:pPr>
    </w:p>
    <w:p w:rsidR="00FE51EC" w:rsidRDefault="00FE51EC" w:rsidP="00FE51EC">
      <w:pPr>
        <w:spacing w:line="240" w:lineRule="auto"/>
        <w:ind w:firstLine="720"/>
        <w:jc w:val="both"/>
        <w:rPr>
          <w:rFonts w:ascii="Times New Roman" w:hAnsi="Times New Roman" w:cs="Times New Roman"/>
          <w:sz w:val="24"/>
          <w:szCs w:val="24"/>
          <w:lang w:val="en-US"/>
        </w:rPr>
      </w:pPr>
      <w:r w:rsidRPr="00FE51EC">
        <w:rPr>
          <w:rFonts w:ascii="Times New Roman" w:hAnsi="Times New Roman" w:cs="Times New Roman"/>
          <w:sz w:val="24"/>
          <w:szCs w:val="24"/>
        </w:rPr>
        <w:t xml:space="preserve"> </w:t>
      </w:r>
    </w:p>
    <w:p w:rsidR="003C23FF" w:rsidRPr="003C23FF" w:rsidRDefault="003C23FF" w:rsidP="003C23FF">
      <w:pPr>
        <w:spacing w:after="0" w:line="240" w:lineRule="auto"/>
        <w:jc w:val="both"/>
        <w:rPr>
          <w:rFonts w:ascii="Times New Roman" w:hAnsi="Times New Roman" w:cs="Times New Roman"/>
          <w:sz w:val="24"/>
          <w:szCs w:val="24"/>
          <w:lang w:val="en-US"/>
        </w:rPr>
      </w:pPr>
    </w:p>
    <w:p w:rsidR="00FE51EC" w:rsidRDefault="00FE51EC" w:rsidP="003C23FF">
      <w:pPr>
        <w:spacing w:after="0" w:line="240" w:lineRule="auto"/>
        <w:ind w:firstLine="720"/>
        <w:jc w:val="center"/>
        <w:rPr>
          <w:rFonts w:ascii="Times New Roman" w:hAnsi="Times New Roman" w:cs="Times New Roman"/>
          <w:sz w:val="24"/>
          <w:szCs w:val="24"/>
          <w:lang w:val="en-US"/>
        </w:rPr>
      </w:pPr>
      <w:r w:rsidRPr="00FE51EC">
        <w:rPr>
          <w:rFonts w:ascii="Times New Roman" w:hAnsi="Times New Roman" w:cs="Times New Roman"/>
          <w:sz w:val="24"/>
          <w:szCs w:val="24"/>
        </w:rPr>
        <w:t>Gambar 4. Pola erosi di saluran SPD</w:t>
      </w:r>
    </w:p>
    <w:p w:rsidR="003C23FF" w:rsidRPr="003C23FF" w:rsidRDefault="003C23FF" w:rsidP="003C23FF">
      <w:pPr>
        <w:spacing w:after="0" w:line="240" w:lineRule="auto"/>
        <w:ind w:firstLine="720"/>
        <w:jc w:val="center"/>
        <w:rPr>
          <w:rFonts w:ascii="Times New Roman" w:hAnsi="Times New Roman" w:cs="Times New Roman"/>
          <w:sz w:val="24"/>
          <w:szCs w:val="24"/>
          <w:lang w:val="en-US"/>
        </w:rPr>
      </w:pPr>
    </w:p>
    <w:p w:rsidR="00FE51EC" w:rsidRDefault="00FE51EC" w:rsidP="00E969ED">
      <w:pPr>
        <w:pStyle w:val="ListParagraph"/>
        <w:spacing w:line="240" w:lineRule="auto"/>
        <w:ind w:left="0"/>
        <w:jc w:val="both"/>
        <w:rPr>
          <w:rFonts w:ascii="Times New Roman" w:hAnsi="Times New Roman"/>
          <w:sz w:val="24"/>
          <w:szCs w:val="24"/>
          <w:lang w:val="de-LU"/>
        </w:rPr>
      </w:pPr>
      <w:r w:rsidRPr="00FE51EC">
        <w:rPr>
          <w:rFonts w:ascii="Times New Roman" w:hAnsi="Times New Roman"/>
          <w:sz w:val="24"/>
          <w:szCs w:val="24"/>
        </w:rPr>
        <w:t xml:space="preserve">Dari gambar </w:t>
      </w:r>
      <w:r w:rsidR="00112ACA">
        <w:rPr>
          <w:rFonts w:ascii="Times New Roman" w:hAnsi="Times New Roman"/>
          <w:sz w:val="24"/>
          <w:szCs w:val="24"/>
          <w:lang w:val="en-US"/>
        </w:rPr>
        <w:t>4</w:t>
      </w:r>
      <w:r w:rsidRPr="00FE51EC">
        <w:rPr>
          <w:rFonts w:ascii="Times New Roman" w:hAnsi="Times New Roman"/>
          <w:sz w:val="24"/>
          <w:szCs w:val="24"/>
        </w:rPr>
        <w:t xml:space="preserve"> di dapatkan nilai erosi minimum terjadi pada jarak 1750 m sebesar ± 2500 m</w:t>
      </w:r>
      <w:r w:rsidRPr="00FE51EC">
        <w:rPr>
          <w:rFonts w:ascii="Times New Roman" w:hAnsi="Times New Roman"/>
          <w:sz w:val="24"/>
          <w:szCs w:val="24"/>
          <w:vertAlign w:val="superscript"/>
        </w:rPr>
        <w:t>3</w:t>
      </w:r>
      <w:r w:rsidRPr="00FE51EC">
        <w:rPr>
          <w:rFonts w:ascii="Times New Roman" w:hAnsi="Times New Roman"/>
          <w:sz w:val="24"/>
          <w:szCs w:val="24"/>
        </w:rPr>
        <w:t xml:space="preserve"> dan nilai maksimum terjadi pada awal saluran serta akhir saluran. Nilai erosi maksimum terdapat di awal saluran sebesar ± 4000 m</w:t>
      </w:r>
      <w:r w:rsidRPr="00FE51EC">
        <w:rPr>
          <w:rFonts w:ascii="Times New Roman" w:hAnsi="Times New Roman"/>
          <w:sz w:val="24"/>
          <w:szCs w:val="24"/>
          <w:vertAlign w:val="superscript"/>
        </w:rPr>
        <w:t>3</w:t>
      </w:r>
      <w:r w:rsidRPr="00FE51EC">
        <w:rPr>
          <w:rFonts w:ascii="Times New Roman" w:hAnsi="Times New Roman"/>
          <w:sz w:val="24"/>
          <w:szCs w:val="24"/>
        </w:rPr>
        <w:t xml:space="preserve"> dan di saluran terakhir yaitu sebesar ± 5000 m</w:t>
      </w:r>
      <w:r w:rsidRPr="00FE51EC">
        <w:rPr>
          <w:rFonts w:ascii="Times New Roman" w:hAnsi="Times New Roman"/>
          <w:sz w:val="24"/>
          <w:szCs w:val="24"/>
          <w:vertAlign w:val="superscript"/>
        </w:rPr>
        <w:t>3</w:t>
      </w:r>
      <w:r w:rsidRPr="00FE51EC">
        <w:rPr>
          <w:rFonts w:ascii="Times New Roman" w:hAnsi="Times New Roman"/>
          <w:sz w:val="24"/>
          <w:szCs w:val="24"/>
        </w:rPr>
        <w:t>.</w:t>
      </w:r>
      <w:r w:rsidR="003C23FF">
        <w:rPr>
          <w:rFonts w:ascii="Times New Roman" w:hAnsi="Times New Roman"/>
          <w:sz w:val="24"/>
          <w:szCs w:val="24"/>
          <w:lang w:val="en-US"/>
        </w:rPr>
        <w:t xml:space="preserve"> </w:t>
      </w:r>
      <w:r w:rsidRPr="00FE51EC">
        <w:rPr>
          <w:rFonts w:ascii="Times New Roman" w:hAnsi="Times New Roman"/>
          <w:sz w:val="24"/>
          <w:szCs w:val="24"/>
        </w:rPr>
        <w:t xml:space="preserve">Hal ini dapat diartikan bahwa erosi yang terjadi pada saluran SPD sampai  pada jarak 1750 m dari awal saluran polanya mengecil dan kembali naik </w:t>
      </w:r>
      <w:r w:rsidRPr="00FE51EC">
        <w:rPr>
          <w:rFonts w:ascii="Times New Roman" w:hAnsi="Times New Roman"/>
          <w:sz w:val="24"/>
          <w:szCs w:val="24"/>
        </w:rPr>
        <w:lastRenderedPageBreak/>
        <w:t>sampai pada jarak 3900 m saluran.</w:t>
      </w:r>
      <w:r w:rsidR="003C23FF">
        <w:rPr>
          <w:rFonts w:ascii="Times New Roman" w:hAnsi="Times New Roman"/>
          <w:sz w:val="24"/>
          <w:szCs w:val="24"/>
          <w:lang w:val="en-US"/>
        </w:rPr>
        <w:t xml:space="preserve"> </w:t>
      </w:r>
      <w:r w:rsidRPr="003C23FF">
        <w:rPr>
          <w:rFonts w:ascii="Times New Roman" w:hAnsi="Times New Roman"/>
          <w:sz w:val="24"/>
          <w:szCs w:val="24"/>
          <w:lang w:val="de-LU"/>
        </w:rPr>
        <w:t>Sedimentasi pada sa</w:t>
      </w:r>
      <w:r w:rsidR="003C23FF" w:rsidRPr="003C23FF">
        <w:rPr>
          <w:rFonts w:ascii="Times New Roman" w:hAnsi="Times New Roman"/>
          <w:sz w:val="24"/>
          <w:szCs w:val="24"/>
          <w:lang w:val="de-LU"/>
        </w:rPr>
        <w:t xml:space="preserve">luran SPD terlihat pada gambar </w:t>
      </w:r>
      <w:r w:rsidRPr="003C23FF">
        <w:rPr>
          <w:rFonts w:ascii="Times New Roman" w:hAnsi="Times New Roman"/>
          <w:sz w:val="24"/>
          <w:szCs w:val="24"/>
          <w:lang w:val="de-LU"/>
        </w:rPr>
        <w:t>5.</w:t>
      </w:r>
    </w:p>
    <w:p w:rsidR="003C23FF" w:rsidRPr="003C23FF" w:rsidRDefault="003C23FF" w:rsidP="003C23FF">
      <w:pPr>
        <w:pStyle w:val="ListParagraph"/>
        <w:spacing w:line="240" w:lineRule="auto"/>
        <w:ind w:left="0" w:firstLine="72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99200" behindDoc="0" locked="0" layoutInCell="1" allowOverlap="1">
            <wp:simplePos x="0" y="0"/>
            <wp:positionH relativeFrom="column">
              <wp:posOffset>482265</wp:posOffset>
            </wp:positionH>
            <wp:positionV relativeFrom="paragraph">
              <wp:posOffset>167745</wp:posOffset>
            </wp:positionV>
            <wp:extent cx="4536000" cy="2311200"/>
            <wp:effectExtent l="0" t="0" r="0" b="0"/>
            <wp:wrapNone/>
            <wp:docPr id="15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E51EC" w:rsidRPr="00FE51EC" w:rsidRDefault="00FE51EC" w:rsidP="00FE51EC">
      <w:pPr>
        <w:pStyle w:val="ListParagraph"/>
        <w:spacing w:line="240" w:lineRule="auto"/>
        <w:ind w:left="0" w:firstLine="720"/>
        <w:jc w:val="both"/>
        <w:rPr>
          <w:rFonts w:ascii="Times New Roman" w:hAnsi="Times New Roman"/>
          <w:sz w:val="24"/>
          <w:szCs w:val="24"/>
          <w:lang w:val="de-LU"/>
        </w:rPr>
      </w:pPr>
    </w:p>
    <w:p w:rsidR="00FE51EC" w:rsidRPr="00FE51EC" w:rsidRDefault="00FE51EC" w:rsidP="00FE51EC">
      <w:pPr>
        <w:pStyle w:val="ListParagraph"/>
        <w:spacing w:line="240" w:lineRule="auto"/>
        <w:ind w:left="0" w:firstLine="720"/>
        <w:jc w:val="both"/>
        <w:rPr>
          <w:rFonts w:ascii="Times New Roman" w:hAnsi="Times New Roman"/>
          <w:sz w:val="24"/>
          <w:szCs w:val="24"/>
          <w:lang w:val="de-LU"/>
        </w:rPr>
      </w:pPr>
    </w:p>
    <w:p w:rsidR="00FE51EC" w:rsidRPr="00FE51EC" w:rsidRDefault="00FE51EC" w:rsidP="00FE51EC">
      <w:pPr>
        <w:pStyle w:val="ListParagraph"/>
        <w:spacing w:line="240" w:lineRule="auto"/>
        <w:ind w:left="0" w:firstLine="720"/>
        <w:jc w:val="both"/>
        <w:rPr>
          <w:rFonts w:ascii="Times New Roman" w:hAnsi="Times New Roman"/>
          <w:sz w:val="24"/>
          <w:szCs w:val="24"/>
          <w:lang w:val="de-LU"/>
        </w:rPr>
      </w:pPr>
    </w:p>
    <w:p w:rsidR="00FE51EC" w:rsidRPr="00FE51EC" w:rsidRDefault="00FE51EC" w:rsidP="00FE51EC">
      <w:pPr>
        <w:pStyle w:val="ListParagraph"/>
        <w:spacing w:line="240" w:lineRule="auto"/>
        <w:ind w:left="0" w:firstLine="720"/>
        <w:jc w:val="both"/>
        <w:rPr>
          <w:rFonts w:ascii="Times New Roman" w:hAnsi="Times New Roman"/>
          <w:sz w:val="24"/>
          <w:szCs w:val="24"/>
          <w:lang w:val="de-LU"/>
        </w:rPr>
      </w:pPr>
    </w:p>
    <w:p w:rsidR="00FE51EC" w:rsidRPr="00FE51EC" w:rsidRDefault="00FE51EC" w:rsidP="00FE51EC">
      <w:pPr>
        <w:pStyle w:val="ListParagraph"/>
        <w:spacing w:line="240" w:lineRule="auto"/>
        <w:ind w:left="0" w:firstLine="720"/>
        <w:jc w:val="both"/>
        <w:rPr>
          <w:rFonts w:ascii="Times New Roman" w:hAnsi="Times New Roman"/>
          <w:sz w:val="24"/>
          <w:szCs w:val="24"/>
          <w:lang w:val="de-LU"/>
        </w:rPr>
      </w:pPr>
    </w:p>
    <w:p w:rsidR="00FE51EC" w:rsidRDefault="00FE51EC" w:rsidP="00FE51EC">
      <w:pPr>
        <w:spacing w:line="240" w:lineRule="auto"/>
        <w:rPr>
          <w:rFonts w:ascii="Times New Roman" w:hAnsi="Times New Roman" w:cs="Times New Roman"/>
          <w:sz w:val="24"/>
          <w:szCs w:val="24"/>
          <w:lang w:val="de-LU"/>
        </w:rPr>
      </w:pPr>
    </w:p>
    <w:p w:rsidR="003C23FF" w:rsidRDefault="003C23FF" w:rsidP="00FE51EC">
      <w:pPr>
        <w:spacing w:line="240" w:lineRule="auto"/>
        <w:rPr>
          <w:rFonts w:ascii="Times New Roman" w:hAnsi="Times New Roman" w:cs="Times New Roman"/>
          <w:sz w:val="24"/>
          <w:szCs w:val="24"/>
          <w:lang w:val="de-LU"/>
        </w:rPr>
      </w:pPr>
    </w:p>
    <w:p w:rsidR="003C23FF" w:rsidRDefault="003C23FF" w:rsidP="00FE51EC">
      <w:pPr>
        <w:spacing w:line="240" w:lineRule="auto"/>
        <w:rPr>
          <w:rFonts w:ascii="Times New Roman" w:hAnsi="Times New Roman" w:cs="Times New Roman"/>
          <w:sz w:val="24"/>
          <w:szCs w:val="24"/>
          <w:lang w:val="de-LU"/>
        </w:rPr>
      </w:pPr>
    </w:p>
    <w:p w:rsidR="003C23FF" w:rsidRDefault="003C23FF" w:rsidP="00FE51EC">
      <w:pPr>
        <w:spacing w:line="240" w:lineRule="auto"/>
        <w:rPr>
          <w:rFonts w:ascii="Times New Roman" w:hAnsi="Times New Roman" w:cs="Times New Roman"/>
          <w:sz w:val="24"/>
          <w:szCs w:val="24"/>
          <w:lang w:val="de-LU"/>
        </w:rPr>
      </w:pPr>
    </w:p>
    <w:p w:rsidR="003C23FF" w:rsidRPr="00FE51EC" w:rsidRDefault="003C23FF" w:rsidP="00FE51EC">
      <w:pPr>
        <w:spacing w:line="240" w:lineRule="auto"/>
        <w:rPr>
          <w:rFonts w:ascii="Times New Roman" w:hAnsi="Times New Roman" w:cs="Times New Roman"/>
          <w:sz w:val="24"/>
          <w:szCs w:val="24"/>
          <w:lang w:val="de-LU"/>
        </w:rPr>
      </w:pPr>
    </w:p>
    <w:p w:rsidR="00FE51EC" w:rsidRDefault="00FE51EC" w:rsidP="00FE51EC">
      <w:pPr>
        <w:pStyle w:val="ListParagraph"/>
        <w:spacing w:line="240" w:lineRule="auto"/>
        <w:ind w:left="0" w:firstLine="720"/>
        <w:jc w:val="center"/>
        <w:rPr>
          <w:rFonts w:ascii="Times New Roman" w:hAnsi="Times New Roman"/>
          <w:sz w:val="24"/>
          <w:szCs w:val="24"/>
          <w:lang w:val="fr-LU"/>
        </w:rPr>
      </w:pPr>
      <w:r w:rsidRPr="00FE51EC">
        <w:rPr>
          <w:rFonts w:ascii="Times New Roman" w:hAnsi="Times New Roman"/>
          <w:sz w:val="24"/>
          <w:szCs w:val="24"/>
          <w:lang w:val="fr-LU"/>
        </w:rPr>
        <w:t xml:space="preserve">Gambar 5. </w:t>
      </w:r>
      <w:r w:rsidR="003C23FF">
        <w:rPr>
          <w:rFonts w:ascii="Times New Roman" w:hAnsi="Times New Roman"/>
          <w:sz w:val="24"/>
          <w:szCs w:val="24"/>
          <w:lang w:val="fr-LU"/>
        </w:rPr>
        <w:t>P</w:t>
      </w:r>
      <w:r w:rsidRPr="00FE51EC">
        <w:rPr>
          <w:rFonts w:ascii="Times New Roman" w:hAnsi="Times New Roman"/>
          <w:sz w:val="24"/>
          <w:szCs w:val="24"/>
          <w:lang w:val="fr-LU"/>
        </w:rPr>
        <w:t>ola sedimentasi di saluran SPD</w:t>
      </w:r>
    </w:p>
    <w:p w:rsidR="003C23FF" w:rsidRPr="00FE51EC" w:rsidRDefault="003C23FF" w:rsidP="00FE51EC">
      <w:pPr>
        <w:pStyle w:val="ListParagraph"/>
        <w:spacing w:line="240" w:lineRule="auto"/>
        <w:ind w:left="0" w:firstLine="720"/>
        <w:jc w:val="center"/>
        <w:rPr>
          <w:rFonts w:ascii="Times New Roman" w:hAnsi="Times New Roman"/>
          <w:sz w:val="24"/>
          <w:szCs w:val="24"/>
          <w:lang w:val="fr-LU"/>
        </w:rPr>
      </w:pPr>
    </w:p>
    <w:p w:rsidR="00FE51EC" w:rsidRPr="00FE51EC" w:rsidRDefault="003C23FF" w:rsidP="00E969ED">
      <w:pPr>
        <w:spacing w:line="240" w:lineRule="auto"/>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Pada gambar </w:t>
      </w:r>
      <w:r w:rsidR="00FE51EC" w:rsidRPr="00FE51EC">
        <w:rPr>
          <w:rFonts w:ascii="Times New Roman" w:hAnsi="Times New Roman" w:cs="Times New Roman"/>
          <w:sz w:val="24"/>
          <w:szCs w:val="24"/>
          <w:lang w:val="fr-LU"/>
        </w:rPr>
        <w:t>5 terlihat pola sedimentasi di saluran SPD pada awal saluran nilainya kecil kemudian mempunyai pola membesar ke arah hulu atau akhir saluran. Hal ini disebabkan karena saluran sekunder SPD terputus di akhir saluran, artinya saluran tidak tembus ke saluran di ujung salurannya.</w:t>
      </w:r>
    </w:p>
    <w:p w:rsidR="00FE51EC" w:rsidRPr="003C23FF" w:rsidRDefault="003C23FF" w:rsidP="003C23FF">
      <w:pPr>
        <w:pStyle w:val="ListParagraph"/>
        <w:numPr>
          <w:ilvl w:val="1"/>
          <w:numId w:val="6"/>
        </w:numPr>
        <w:spacing w:line="240" w:lineRule="auto"/>
        <w:rPr>
          <w:rFonts w:ascii="Times New Roman" w:hAnsi="Times New Roman"/>
          <w:b/>
          <w:sz w:val="24"/>
          <w:szCs w:val="24"/>
          <w:lang w:val="fr-LU"/>
        </w:rPr>
      </w:pPr>
      <w:r>
        <w:rPr>
          <w:rFonts w:ascii="Times New Roman" w:hAnsi="Times New Roman"/>
          <w:b/>
          <w:sz w:val="24"/>
          <w:szCs w:val="24"/>
          <w:lang w:val="fr-LU"/>
        </w:rPr>
        <w:t xml:space="preserve"> </w:t>
      </w:r>
      <w:r w:rsidR="00FE51EC" w:rsidRPr="003C23FF">
        <w:rPr>
          <w:rFonts w:ascii="Times New Roman" w:hAnsi="Times New Roman"/>
          <w:b/>
          <w:sz w:val="24"/>
          <w:szCs w:val="24"/>
          <w:lang w:val="fr-LU"/>
        </w:rPr>
        <w:t>Pola Erosi dan Sedimentasi saluran SDU</w:t>
      </w:r>
    </w:p>
    <w:p w:rsidR="00FE51EC" w:rsidRPr="00FE51EC" w:rsidRDefault="00FE51EC" w:rsidP="00E969ED">
      <w:pPr>
        <w:pStyle w:val="ListParagraph"/>
        <w:spacing w:line="240" w:lineRule="auto"/>
        <w:ind w:left="0"/>
        <w:jc w:val="both"/>
        <w:rPr>
          <w:rFonts w:ascii="Times New Roman" w:hAnsi="Times New Roman"/>
          <w:sz w:val="24"/>
          <w:szCs w:val="24"/>
          <w:lang w:val="de-LU"/>
        </w:rPr>
      </w:pPr>
      <w:r w:rsidRPr="00FE51EC">
        <w:rPr>
          <w:rFonts w:ascii="Times New Roman" w:hAnsi="Times New Roman"/>
          <w:sz w:val="24"/>
          <w:szCs w:val="24"/>
          <w:lang w:val="de-LU"/>
        </w:rPr>
        <w:t xml:space="preserve">Hasil survei dan pengukuran saluran SDU di dapatkan nilai erosi dan sedimentasi seperti terlihat pada gambar 6. </w:t>
      </w:r>
    </w:p>
    <w:p w:rsidR="00FE51EC" w:rsidRPr="00FE51EC" w:rsidRDefault="003C23FF" w:rsidP="00FE51EC">
      <w:pPr>
        <w:spacing w:line="240" w:lineRule="auto"/>
        <w:jc w:val="both"/>
        <w:rPr>
          <w:rFonts w:ascii="Times New Roman" w:hAnsi="Times New Roman" w:cs="Times New Roman"/>
          <w:sz w:val="24"/>
          <w:szCs w:val="24"/>
          <w:lang w:val="de-LU"/>
        </w:rPr>
      </w:pPr>
      <w:r>
        <w:rPr>
          <w:rFonts w:ascii="Times New Roman" w:hAnsi="Times New Roman" w:cs="Times New Roman"/>
          <w:noProof/>
          <w:sz w:val="24"/>
          <w:szCs w:val="24"/>
          <w:lang w:val="en-US" w:eastAsia="en-US"/>
        </w:rPr>
        <w:drawing>
          <wp:anchor distT="0" distB="0" distL="114300" distR="114300" simplePos="0" relativeHeight="251700224" behindDoc="0" locked="0" layoutInCell="1" allowOverlap="1">
            <wp:simplePos x="0" y="0"/>
            <wp:positionH relativeFrom="column">
              <wp:posOffset>647700</wp:posOffset>
            </wp:positionH>
            <wp:positionV relativeFrom="paragraph">
              <wp:posOffset>222885</wp:posOffset>
            </wp:positionV>
            <wp:extent cx="4247515" cy="2094865"/>
            <wp:effectExtent l="0" t="0" r="0" b="0"/>
            <wp:wrapNone/>
            <wp:docPr id="159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E51EC" w:rsidRPr="00FE51EC" w:rsidRDefault="00FE51EC" w:rsidP="00FE51EC">
      <w:pPr>
        <w:pStyle w:val="ListParagraph"/>
        <w:spacing w:line="240" w:lineRule="auto"/>
        <w:ind w:left="0" w:firstLine="720"/>
        <w:jc w:val="both"/>
        <w:rPr>
          <w:rFonts w:ascii="Times New Roman" w:hAnsi="Times New Roman"/>
          <w:sz w:val="24"/>
          <w:szCs w:val="24"/>
          <w:lang w:val="de-LU"/>
        </w:rPr>
      </w:pPr>
    </w:p>
    <w:p w:rsidR="00FE51EC" w:rsidRDefault="00FE51EC" w:rsidP="00FE51EC">
      <w:pPr>
        <w:pStyle w:val="ListParagraph"/>
        <w:spacing w:line="240" w:lineRule="auto"/>
        <w:ind w:left="0" w:firstLine="720"/>
        <w:jc w:val="both"/>
        <w:rPr>
          <w:rFonts w:ascii="Times New Roman" w:hAnsi="Times New Roman"/>
          <w:sz w:val="24"/>
          <w:szCs w:val="24"/>
          <w:lang w:val="de-LU"/>
        </w:rPr>
      </w:pPr>
    </w:p>
    <w:p w:rsidR="003C23FF" w:rsidRDefault="003C23FF" w:rsidP="00FE51EC">
      <w:pPr>
        <w:pStyle w:val="ListParagraph"/>
        <w:spacing w:line="240" w:lineRule="auto"/>
        <w:ind w:left="0" w:firstLine="720"/>
        <w:jc w:val="both"/>
        <w:rPr>
          <w:rFonts w:ascii="Times New Roman" w:hAnsi="Times New Roman"/>
          <w:sz w:val="24"/>
          <w:szCs w:val="24"/>
          <w:lang w:val="de-LU"/>
        </w:rPr>
      </w:pPr>
    </w:p>
    <w:p w:rsidR="003C23FF" w:rsidRDefault="003C23FF" w:rsidP="00FE51EC">
      <w:pPr>
        <w:pStyle w:val="ListParagraph"/>
        <w:spacing w:line="240" w:lineRule="auto"/>
        <w:ind w:left="0" w:firstLine="720"/>
        <w:jc w:val="both"/>
        <w:rPr>
          <w:rFonts w:ascii="Times New Roman" w:hAnsi="Times New Roman"/>
          <w:sz w:val="24"/>
          <w:szCs w:val="24"/>
          <w:lang w:val="de-LU"/>
        </w:rPr>
      </w:pPr>
    </w:p>
    <w:p w:rsidR="003C23FF" w:rsidRDefault="003C23FF" w:rsidP="00FE51EC">
      <w:pPr>
        <w:pStyle w:val="ListParagraph"/>
        <w:spacing w:line="240" w:lineRule="auto"/>
        <w:ind w:left="0" w:firstLine="720"/>
        <w:jc w:val="both"/>
        <w:rPr>
          <w:rFonts w:ascii="Times New Roman" w:hAnsi="Times New Roman"/>
          <w:sz w:val="24"/>
          <w:szCs w:val="24"/>
          <w:lang w:val="de-LU"/>
        </w:rPr>
      </w:pPr>
    </w:p>
    <w:p w:rsidR="003C23FF" w:rsidRDefault="003C23FF" w:rsidP="00FE51EC">
      <w:pPr>
        <w:pStyle w:val="ListParagraph"/>
        <w:spacing w:line="240" w:lineRule="auto"/>
        <w:ind w:left="0" w:firstLine="720"/>
        <w:jc w:val="both"/>
        <w:rPr>
          <w:rFonts w:ascii="Times New Roman" w:hAnsi="Times New Roman"/>
          <w:sz w:val="24"/>
          <w:szCs w:val="24"/>
          <w:lang w:val="de-LU"/>
        </w:rPr>
      </w:pPr>
    </w:p>
    <w:p w:rsidR="003C23FF" w:rsidRPr="00FE51EC" w:rsidRDefault="003C23FF" w:rsidP="00FE51EC">
      <w:pPr>
        <w:pStyle w:val="ListParagraph"/>
        <w:spacing w:line="240" w:lineRule="auto"/>
        <w:ind w:left="0" w:firstLine="720"/>
        <w:jc w:val="both"/>
        <w:rPr>
          <w:rFonts w:ascii="Times New Roman" w:hAnsi="Times New Roman"/>
          <w:sz w:val="24"/>
          <w:szCs w:val="24"/>
          <w:lang w:val="de-LU"/>
        </w:rPr>
      </w:pPr>
    </w:p>
    <w:p w:rsidR="00FE51EC" w:rsidRPr="00FE51EC" w:rsidRDefault="00FE51EC" w:rsidP="00FE51EC">
      <w:pPr>
        <w:spacing w:line="240" w:lineRule="auto"/>
        <w:rPr>
          <w:rFonts w:ascii="Times New Roman" w:hAnsi="Times New Roman" w:cs="Times New Roman"/>
          <w:sz w:val="24"/>
          <w:szCs w:val="24"/>
          <w:lang w:val="de-LU"/>
        </w:rPr>
      </w:pPr>
    </w:p>
    <w:p w:rsidR="00FE51EC" w:rsidRPr="00FE51EC" w:rsidRDefault="00FE51EC" w:rsidP="00FE51EC">
      <w:pPr>
        <w:spacing w:line="240" w:lineRule="auto"/>
        <w:rPr>
          <w:rFonts w:ascii="Times New Roman" w:hAnsi="Times New Roman" w:cs="Times New Roman"/>
          <w:sz w:val="24"/>
          <w:szCs w:val="24"/>
          <w:lang w:val="de-LU"/>
        </w:rPr>
      </w:pPr>
    </w:p>
    <w:p w:rsidR="00FE51EC" w:rsidRPr="00FE51EC" w:rsidRDefault="00FE51EC" w:rsidP="00FE51EC">
      <w:pPr>
        <w:spacing w:line="240" w:lineRule="auto"/>
        <w:rPr>
          <w:rFonts w:ascii="Times New Roman" w:hAnsi="Times New Roman" w:cs="Times New Roman"/>
          <w:sz w:val="24"/>
          <w:szCs w:val="24"/>
          <w:lang w:val="de-LU"/>
        </w:rPr>
      </w:pPr>
    </w:p>
    <w:p w:rsidR="00FE51EC" w:rsidRPr="00FE51EC" w:rsidRDefault="00FE51EC" w:rsidP="00FE51EC">
      <w:pPr>
        <w:spacing w:line="240" w:lineRule="auto"/>
        <w:jc w:val="center"/>
        <w:rPr>
          <w:rFonts w:ascii="Times New Roman" w:hAnsi="Times New Roman" w:cs="Times New Roman"/>
          <w:sz w:val="24"/>
          <w:szCs w:val="24"/>
          <w:lang w:val="de-LU"/>
        </w:rPr>
      </w:pPr>
      <w:r w:rsidRPr="00FE51EC">
        <w:rPr>
          <w:rFonts w:ascii="Times New Roman" w:hAnsi="Times New Roman" w:cs="Times New Roman"/>
          <w:sz w:val="24"/>
          <w:szCs w:val="24"/>
          <w:lang w:val="de-LU"/>
        </w:rPr>
        <w:t>Gambar 6. Pola erosi pada saluran SDU</w:t>
      </w:r>
    </w:p>
    <w:p w:rsidR="00FE51EC" w:rsidRPr="003C23FF" w:rsidRDefault="003C23FF" w:rsidP="00E969ED">
      <w:pPr>
        <w:spacing w:line="240" w:lineRule="auto"/>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Seperti telihat pada gambar </w:t>
      </w:r>
      <w:r w:rsidR="00FE51EC" w:rsidRPr="00FE51EC">
        <w:rPr>
          <w:rFonts w:ascii="Times New Roman" w:hAnsi="Times New Roman" w:cs="Times New Roman"/>
          <w:sz w:val="24"/>
          <w:szCs w:val="24"/>
          <w:lang w:val="de-LU"/>
        </w:rPr>
        <w:t xml:space="preserve">6 di atas, nilai erosi di saluran SDU mempunyai </w:t>
      </w:r>
      <w:r w:rsidR="00FE51EC" w:rsidRPr="00FE51EC">
        <w:rPr>
          <w:rFonts w:ascii="Times New Roman" w:hAnsi="Times New Roman" w:cs="Times New Roman"/>
          <w:i/>
          <w:sz w:val="24"/>
          <w:szCs w:val="24"/>
          <w:lang w:val="de-LU"/>
        </w:rPr>
        <w:t>trend</w:t>
      </w:r>
      <w:r w:rsidR="00FE51EC" w:rsidRPr="00FE51EC">
        <w:rPr>
          <w:rFonts w:ascii="Times New Roman" w:hAnsi="Times New Roman" w:cs="Times New Roman"/>
          <w:sz w:val="24"/>
          <w:szCs w:val="24"/>
          <w:lang w:val="de-LU"/>
        </w:rPr>
        <w:t xml:space="preserve"> menurun dari titik awal saluran sampai dengan akhir saluran sepanjang 3900 m.  nilai erosi pada awal saluran SDU mempunyai nilai yang besar karena karena pada saat air di petak sawah atau dari saluran tersier di keluarkan (drain) terjadi akumulasi aliran dari saluran SDU sendiri maupun aliran dari saluran tersier. Sedangkan pada jarak semakin ke hulu saluran SDU, aliran yang dari petak tersier sudah berkurang sehingga mengurangi </w:t>
      </w:r>
      <w:r w:rsidR="00FE51EC" w:rsidRPr="00FE51EC">
        <w:rPr>
          <w:rFonts w:ascii="Times New Roman" w:hAnsi="Times New Roman" w:cs="Times New Roman"/>
          <w:sz w:val="24"/>
          <w:szCs w:val="24"/>
          <w:lang w:val="de-LU"/>
        </w:rPr>
        <w:lastRenderedPageBreak/>
        <w:t>kapasitas aliran dan kecepatannya juga mengecil.</w:t>
      </w:r>
      <w:r>
        <w:rPr>
          <w:rFonts w:ascii="Times New Roman" w:hAnsi="Times New Roman" w:cs="Times New Roman"/>
          <w:sz w:val="24"/>
          <w:szCs w:val="24"/>
          <w:lang w:val="de-LU"/>
        </w:rPr>
        <w:t xml:space="preserve"> </w:t>
      </w:r>
      <w:r w:rsidR="00FE51EC" w:rsidRPr="00FE51EC">
        <w:rPr>
          <w:rFonts w:ascii="Times New Roman" w:hAnsi="Times New Roman" w:cs="Times New Roman"/>
          <w:sz w:val="24"/>
          <w:szCs w:val="24"/>
        </w:rPr>
        <w:t xml:space="preserve">Untuk nilai sedimentasi saluran SDU mempunyai </w:t>
      </w:r>
      <w:r w:rsidR="00FE51EC" w:rsidRPr="00FE51EC">
        <w:rPr>
          <w:rFonts w:ascii="Times New Roman" w:hAnsi="Times New Roman" w:cs="Times New Roman"/>
          <w:i/>
          <w:sz w:val="24"/>
          <w:szCs w:val="24"/>
        </w:rPr>
        <w:t>trend</w:t>
      </w:r>
      <w:r w:rsidR="00FE51EC" w:rsidRPr="00FE51EC">
        <w:rPr>
          <w:rFonts w:ascii="Times New Roman" w:hAnsi="Times New Roman" w:cs="Times New Roman"/>
          <w:sz w:val="24"/>
          <w:szCs w:val="24"/>
        </w:rPr>
        <w:t xml:space="preserve"> sebaliknya dari nilai erosi yang terjad</w:t>
      </w:r>
      <w:r>
        <w:rPr>
          <w:rFonts w:ascii="Times New Roman" w:hAnsi="Times New Roman" w:cs="Times New Roman"/>
          <w:sz w:val="24"/>
          <w:szCs w:val="24"/>
        </w:rPr>
        <w:t xml:space="preserve">i seperti terlihat pada gambar </w:t>
      </w:r>
      <w:r w:rsidR="00FE51EC" w:rsidRPr="00FE51EC">
        <w:rPr>
          <w:rFonts w:ascii="Times New Roman" w:hAnsi="Times New Roman" w:cs="Times New Roman"/>
          <w:sz w:val="24"/>
          <w:szCs w:val="24"/>
        </w:rPr>
        <w:t xml:space="preserve">7. </w:t>
      </w:r>
    </w:p>
    <w:p w:rsidR="00FE51EC" w:rsidRPr="00FE51EC" w:rsidRDefault="00FE51EC" w:rsidP="003C23FF">
      <w:pPr>
        <w:spacing w:line="240" w:lineRule="auto"/>
        <w:jc w:val="center"/>
        <w:rPr>
          <w:rFonts w:ascii="Times New Roman" w:hAnsi="Times New Roman" w:cs="Times New Roman"/>
          <w:sz w:val="24"/>
          <w:szCs w:val="24"/>
        </w:rPr>
      </w:pPr>
      <w:r w:rsidRPr="00FE51EC">
        <w:rPr>
          <w:rFonts w:ascii="Times New Roman" w:hAnsi="Times New Roman" w:cs="Times New Roman"/>
          <w:noProof/>
          <w:sz w:val="24"/>
          <w:szCs w:val="24"/>
          <w:lang w:val="en-US" w:eastAsia="en-US"/>
        </w:rPr>
        <w:drawing>
          <wp:inline distT="0" distB="0" distL="0" distR="0">
            <wp:extent cx="3873600" cy="2080800"/>
            <wp:effectExtent l="0" t="0" r="0" b="0"/>
            <wp:docPr id="159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51EC" w:rsidRPr="00FE51EC" w:rsidRDefault="003C23FF" w:rsidP="00FE51EC">
      <w:pPr>
        <w:spacing w:line="240" w:lineRule="auto"/>
        <w:jc w:val="center"/>
        <w:rPr>
          <w:rFonts w:ascii="Times New Roman" w:hAnsi="Times New Roman" w:cs="Times New Roman"/>
          <w:sz w:val="24"/>
          <w:szCs w:val="24"/>
          <w:lang w:val="fr-LU"/>
        </w:rPr>
      </w:pPr>
      <w:r>
        <w:rPr>
          <w:rFonts w:ascii="Times New Roman" w:hAnsi="Times New Roman" w:cs="Times New Roman"/>
          <w:sz w:val="24"/>
          <w:szCs w:val="24"/>
          <w:lang w:val="fr-LU"/>
        </w:rPr>
        <w:t xml:space="preserve">Gambar </w:t>
      </w:r>
      <w:r w:rsidR="00FE51EC" w:rsidRPr="00FE51EC">
        <w:rPr>
          <w:rFonts w:ascii="Times New Roman" w:hAnsi="Times New Roman" w:cs="Times New Roman"/>
          <w:sz w:val="24"/>
          <w:szCs w:val="24"/>
          <w:lang w:val="fr-LU"/>
        </w:rPr>
        <w:t>7. Pola sedimentasi di saluran SDU</w:t>
      </w:r>
    </w:p>
    <w:p w:rsidR="009C334F" w:rsidRPr="00C50E3E" w:rsidRDefault="003C23FF" w:rsidP="00CA4C92">
      <w:pPr>
        <w:spacing w:line="240" w:lineRule="auto"/>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Pada gambar </w:t>
      </w:r>
      <w:r w:rsidR="00E969ED">
        <w:rPr>
          <w:rFonts w:ascii="Times New Roman" w:hAnsi="Times New Roman" w:cs="Times New Roman"/>
          <w:sz w:val="24"/>
          <w:szCs w:val="24"/>
          <w:lang w:val="fr-LU"/>
        </w:rPr>
        <w:t>7</w:t>
      </w:r>
      <w:r w:rsidR="00FE51EC" w:rsidRPr="00FE51EC">
        <w:rPr>
          <w:rFonts w:ascii="Times New Roman" w:hAnsi="Times New Roman" w:cs="Times New Roman"/>
          <w:sz w:val="24"/>
          <w:szCs w:val="24"/>
          <w:lang w:val="fr-LU"/>
        </w:rPr>
        <w:t xml:space="preserve"> menunjukkan bahwa </w:t>
      </w:r>
      <w:r w:rsidR="00FE51EC" w:rsidRPr="00FE51EC">
        <w:rPr>
          <w:rFonts w:ascii="Times New Roman" w:hAnsi="Times New Roman" w:cs="Times New Roman"/>
          <w:i/>
          <w:sz w:val="24"/>
          <w:szCs w:val="24"/>
          <w:lang w:val="fr-LU"/>
        </w:rPr>
        <w:t>trend</w:t>
      </w:r>
      <w:r w:rsidR="00FE51EC" w:rsidRPr="00FE51EC">
        <w:rPr>
          <w:rFonts w:ascii="Times New Roman" w:hAnsi="Times New Roman" w:cs="Times New Roman"/>
          <w:sz w:val="24"/>
          <w:szCs w:val="24"/>
          <w:lang w:val="fr-LU"/>
        </w:rPr>
        <w:t xml:space="preserve"> nilai sedimentasi pada awal saluran mempunyai nilai sedimentasi yang rendah dan semakin ke hulu mempunyai nilai sedimentasi yang rendah. Hal ini dimungkinkan karena pada saat air di petak tersier di buang (drain), maka pada saluran tersier pada awal saluran SDU mempunyai aliran yang kecil di saluran yang terakhir dan semakin ke arah awal saluran kapasitas alirannya cukup besar karena masih terdapat aliran di petak tersier yang mendorong aliran di petak tersier awal tersebut. </w:t>
      </w:r>
    </w:p>
    <w:p w:rsidR="009C334F" w:rsidRPr="00BB7994" w:rsidRDefault="009C334F" w:rsidP="00412ED9">
      <w:pPr>
        <w:pStyle w:val="ListParagraph"/>
        <w:numPr>
          <w:ilvl w:val="1"/>
          <w:numId w:val="6"/>
        </w:numPr>
        <w:spacing w:line="240" w:lineRule="auto"/>
        <w:jc w:val="both"/>
        <w:rPr>
          <w:rFonts w:ascii="Times New Roman" w:hAnsi="Times New Roman"/>
          <w:b/>
          <w:sz w:val="24"/>
          <w:szCs w:val="24"/>
          <w:lang w:val="de-LU"/>
        </w:rPr>
      </w:pPr>
      <w:r w:rsidRPr="00BB7994">
        <w:rPr>
          <w:rFonts w:ascii="Times New Roman" w:hAnsi="Times New Roman"/>
          <w:b/>
          <w:sz w:val="24"/>
          <w:szCs w:val="24"/>
          <w:lang w:val="de-LU"/>
        </w:rPr>
        <w:t xml:space="preserve"> Analisis </w:t>
      </w:r>
      <w:r w:rsidR="00C36A98">
        <w:rPr>
          <w:rFonts w:ascii="Times New Roman" w:hAnsi="Times New Roman"/>
          <w:b/>
          <w:sz w:val="24"/>
          <w:szCs w:val="24"/>
          <w:lang w:val="de-LU"/>
        </w:rPr>
        <w:t>Produktivitas</w:t>
      </w:r>
    </w:p>
    <w:p w:rsidR="009C334F" w:rsidRPr="00412ED9" w:rsidRDefault="00C36A98" w:rsidP="00E969ED">
      <w:pPr>
        <w:autoSpaceDE w:val="0"/>
        <w:autoSpaceDN w:val="0"/>
        <w:adjustRightInd w:val="0"/>
        <w:spacing w:line="240" w:lineRule="auto"/>
        <w:jc w:val="both"/>
        <w:rPr>
          <w:rFonts w:ascii="Times New Roman" w:hAnsi="Times New Roman" w:cs="Times New Roman"/>
          <w:sz w:val="24"/>
          <w:szCs w:val="24"/>
          <w:lang w:val="de-LU"/>
        </w:rPr>
      </w:pPr>
      <w:r>
        <w:rPr>
          <w:rFonts w:ascii="Times New Roman" w:hAnsi="Times New Roman" w:cs="Times New Roman"/>
          <w:sz w:val="24"/>
          <w:szCs w:val="24"/>
          <w:lang w:val="de-LU"/>
        </w:rPr>
        <w:t>Salah satu</w:t>
      </w:r>
      <w:r w:rsidR="009C334F" w:rsidRPr="00412ED9">
        <w:rPr>
          <w:rFonts w:ascii="Times New Roman" w:hAnsi="Times New Roman" w:cs="Times New Roman"/>
          <w:sz w:val="24"/>
          <w:szCs w:val="24"/>
          <w:lang w:val="de-LU"/>
        </w:rPr>
        <w:t xml:space="preserve"> faktor yang diduga mempengaruhi </w:t>
      </w:r>
      <w:r>
        <w:rPr>
          <w:rFonts w:ascii="Times New Roman" w:hAnsi="Times New Roman" w:cs="Times New Roman"/>
          <w:sz w:val="24"/>
          <w:szCs w:val="24"/>
          <w:lang w:val="de-LU"/>
        </w:rPr>
        <w:t>produktivitas</w:t>
      </w:r>
      <w:r w:rsidR="009C334F" w:rsidRPr="00412ED9">
        <w:rPr>
          <w:rFonts w:ascii="Times New Roman" w:hAnsi="Times New Roman" w:cs="Times New Roman"/>
          <w:sz w:val="24"/>
          <w:szCs w:val="24"/>
          <w:lang w:val="de-LU"/>
        </w:rPr>
        <w:t xml:space="preserve"> lahan pasang surut </w:t>
      </w:r>
      <w:r>
        <w:rPr>
          <w:rFonts w:ascii="Times New Roman" w:hAnsi="Times New Roman" w:cs="Times New Roman"/>
          <w:sz w:val="24"/>
          <w:szCs w:val="24"/>
          <w:lang w:val="de-LU"/>
        </w:rPr>
        <w:t xml:space="preserve">di </w:t>
      </w:r>
      <w:r w:rsidR="009C334F" w:rsidRPr="00412ED9">
        <w:rPr>
          <w:rFonts w:ascii="Times New Roman" w:hAnsi="Times New Roman" w:cs="Times New Roman"/>
          <w:sz w:val="24"/>
          <w:szCs w:val="24"/>
          <w:lang w:val="de-LU"/>
        </w:rPr>
        <w:t xml:space="preserve">skema P8-13S adalah kestabilan saluran. Hasil analisis regresi pengaruh faktor </w:t>
      </w:r>
      <w:r>
        <w:rPr>
          <w:rFonts w:ascii="Times New Roman" w:hAnsi="Times New Roman" w:cs="Times New Roman"/>
          <w:sz w:val="24"/>
          <w:szCs w:val="24"/>
          <w:lang w:val="de-LU"/>
        </w:rPr>
        <w:t xml:space="preserve">kestabilan saluran </w:t>
      </w:r>
      <w:r w:rsidR="009C334F" w:rsidRPr="00412ED9">
        <w:rPr>
          <w:rFonts w:ascii="Times New Roman" w:hAnsi="Times New Roman" w:cs="Times New Roman"/>
          <w:sz w:val="24"/>
          <w:szCs w:val="24"/>
          <w:lang w:val="de-LU"/>
        </w:rPr>
        <w:t xml:space="preserve">disajikan pada Tabel 4. </w:t>
      </w:r>
    </w:p>
    <w:p w:rsidR="009C334F" w:rsidRPr="00412ED9" w:rsidRDefault="009C334F" w:rsidP="00412ED9">
      <w:pPr>
        <w:autoSpaceDE w:val="0"/>
        <w:autoSpaceDN w:val="0"/>
        <w:adjustRightInd w:val="0"/>
        <w:spacing w:line="240" w:lineRule="auto"/>
        <w:ind w:left="851" w:hanging="851"/>
        <w:jc w:val="both"/>
        <w:rPr>
          <w:rFonts w:ascii="Times New Roman" w:hAnsi="Times New Roman" w:cs="Times New Roman"/>
          <w:sz w:val="24"/>
          <w:szCs w:val="24"/>
          <w:lang w:val="de-LU"/>
        </w:rPr>
      </w:pPr>
      <w:r w:rsidRPr="00412ED9">
        <w:rPr>
          <w:rFonts w:ascii="Times New Roman" w:hAnsi="Times New Roman" w:cs="Times New Roman"/>
          <w:sz w:val="24"/>
          <w:szCs w:val="24"/>
          <w:lang w:val="de-LU"/>
        </w:rPr>
        <w:t xml:space="preserve">Tabel 4. Hasil analisis faktor </w:t>
      </w:r>
      <w:r w:rsidR="00C36A98">
        <w:rPr>
          <w:rFonts w:ascii="Times New Roman" w:hAnsi="Times New Roman" w:cs="Times New Roman"/>
          <w:sz w:val="24"/>
          <w:szCs w:val="24"/>
          <w:lang w:val="de-LU"/>
        </w:rPr>
        <w:t>kestabilan saluran</w:t>
      </w:r>
      <w:r w:rsidRPr="00412ED9">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
        <w:gridCol w:w="2603"/>
        <w:gridCol w:w="1738"/>
        <w:gridCol w:w="1670"/>
        <w:gridCol w:w="1709"/>
      </w:tblGrid>
      <w:tr w:rsidR="009C334F" w:rsidRPr="00412ED9" w:rsidTr="00C36A98">
        <w:tc>
          <w:tcPr>
            <w:tcW w:w="767" w:type="dxa"/>
            <w:tcBorders>
              <w:top w:val="single" w:sz="4" w:space="0" w:color="auto"/>
              <w:bottom w:val="single" w:sz="4" w:space="0" w:color="auto"/>
            </w:tcBorders>
          </w:tcPr>
          <w:p w:rsidR="009C334F" w:rsidRPr="00412ED9" w:rsidRDefault="009C334F" w:rsidP="00412ED9">
            <w:pPr>
              <w:jc w:val="center"/>
              <w:rPr>
                <w:b/>
                <w:sz w:val="24"/>
                <w:szCs w:val="24"/>
              </w:rPr>
            </w:pPr>
            <w:r w:rsidRPr="00412ED9">
              <w:rPr>
                <w:b/>
                <w:sz w:val="24"/>
                <w:szCs w:val="24"/>
              </w:rPr>
              <w:t>No</w:t>
            </w:r>
          </w:p>
        </w:tc>
        <w:tc>
          <w:tcPr>
            <w:tcW w:w="2603" w:type="dxa"/>
            <w:tcBorders>
              <w:top w:val="single" w:sz="4" w:space="0" w:color="auto"/>
              <w:bottom w:val="single" w:sz="4" w:space="0" w:color="auto"/>
            </w:tcBorders>
          </w:tcPr>
          <w:p w:rsidR="009C334F" w:rsidRPr="00412ED9" w:rsidRDefault="009C334F" w:rsidP="00412ED9">
            <w:pPr>
              <w:jc w:val="center"/>
              <w:rPr>
                <w:b/>
                <w:sz w:val="24"/>
                <w:szCs w:val="24"/>
              </w:rPr>
            </w:pPr>
            <w:r w:rsidRPr="00412ED9">
              <w:rPr>
                <w:b/>
                <w:sz w:val="24"/>
                <w:szCs w:val="24"/>
              </w:rPr>
              <w:t>Variabel</w:t>
            </w:r>
          </w:p>
        </w:tc>
        <w:tc>
          <w:tcPr>
            <w:tcW w:w="1738" w:type="dxa"/>
            <w:tcBorders>
              <w:top w:val="single" w:sz="4" w:space="0" w:color="auto"/>
              <w:bottom w:val="single" w:sz="4" w:space="0" w:color="auto"/>
            </w:tcBorders>
          </w:tcPr>
          <w:p w:rsidR="009C334F" w:rsidRPr="00412ED9" w:rsidRDefault="009C334F" w:rsidP="00412ED9">
            <w:pPr>
              <w:jc w:val="center"/>
              <w:rPr>
                <w:b/>
                <w:sz w:val="24"/>
                <w:szCs w:val="24"/>
              </w:rPr>
            </w:pPr>
            <w:r w:rsidRPr="00412ED9">
              <w:rPr>
                <w:b/>
                <w:sz w:val="24"/>
                <w:szCs w:val="24"/>
              </w:rPr>
              <w:t>Koefisien</w:t>
            </w:r>
          </w:p>
        </w:tc>
        <w:tc>
          <w:tcPr>
            <w:tcW w:w="1670" w:type="dxa"/>
            <w:tcBorders>
              <w:top w:val="single" w:sz="4" w:space="0" w:color="auto"/>
              <w:bottom w:val="single" w:sz="4" w:space="0" w:color="auto"/>
            </w:tcBorders>
          </w:tcPr>
          <w:p w:rsidR="009C334F" w:rsidRPr="00412ED9" w:rsidRDefault="009C334F" w:rsidP="00412ED9">
            <w:pPr>
              <w:jc w:val="center"/>
              <w:rPr>
                <w:b/>
                <w:sz w:val="24"/>
                <w:szCs w:val="24"/>
              </w:rPr>
            </w:pPr>
            <w:r w:rsidRPr="00412ED9">
              <w:rPr>
                <w:b/>
                <w:sz w:val="24"/>
                <w:szCs w:val="24"/>
              </w:rPr>
              <w:t>Uji t</w:t>
            </w:r>
          </w:p>
        </w:tc>
        <w:tc>
          <w:tcPr>
            <w:tcW w:w="1709" w:type="dxa"/>
            <w:tcBorders>
              <w:top w:val="single" w:sz="4" w:space="0" w:color="auto"/>
              <w:bottom w:val="single" w:sz="4" w:space="0" w:color="auto"/>
            </w:tcBorders>
          </w:tcPr>
          <w:p w:rsidR="009C334F" w:rsidRPr="00412ED9" w:rsidRDefault="009C334F" w:rsidP="00412ED9">
            <w:pPr>
              <w:jc w:val="center"/>
              <w:rPr>
                <w:b/>
                <w:sz w:val="24"/>
                <w:szCs w:val="24"/>
              </w:rPr>
            </w:pPr>
            <w:r w:rsidRPr="00412ED9">
              <w:rPr>
                <w:b/>
                <w:sz w:val="24"/>
                <w:szCs w:val="24"/>
              </w:rPr>
              <w:t>Sig</w:t>
            </w:r>
          </w:p>
        </w:tc>
      </w:tr>
      <w:tr w:rsidR="009C334F" w:rsidRPr="00412ED9" w:rsidTr="00C36A98">
        <w:tc>
          <w:tcPr>
            <w:tcW w:w="767" w:type="dxa"/>
            <w:tcBorders>
              <w:top w:val="single" w:sz="4" w:space="0" w:color="auto"/>
            </w:tcBorders>
          </w:tcPr>
          <w:p w:rsidR="009C334F" w:rsidRPr="00412ED9" w:rsidRDefault="009C334F" w:rsidP="00412ED9">
            <w:pPr>
              <w:jc w:val="center"/>
              <w:rPr>
                <w:sz w:val="24"/>
                <w:szCs w:val="24"/>
              </w:rPr>
            </w:pPr>
            <w:r w:rsidRPr="00412ED9">
              <w:rPr>
                <w:sz w:val="24"/>
                <w:szCs w:val="24"/>
              </w:rPr>
              <w:t>1</w:t>
            </w:r>
          </w:p>
        </w:tc>
        <w:tc>
          <w:tcPr>
            <w:tcW w:w="2603" w:type="dxa"/>
            <w:tcBorders>
              <w:top w:val="single" w:sz="4" w:space="0" w:color="auto"/>
            </w:tcBorders>
          </w:tcPr>
          <w:p w:rsidR="009C334F" w:rsidRPr="00412ED9" w:rsidRDefault="009C334F" w:rsidP="00412ED9">
            <w:pPr>
              <w:rPr>
                <w:sz w:val="24"/>
                <w:szCs w:val="24"/>
              </w:rPr>
            </w:pPr>
            <w:r w:rsidRPr="00412ED9">
              <w:rPr>
                <w:sz w:val="24"/>
                <w:szCs w:val="24"/>
              </w:rPr>
              <w:t>Konstanta</w:t>
            </w:r>
          </w:p>
        </w:tc>
        <w:tc>
          <w:tcPr>
            <w:tcW w:w="1738" w:type="dxa"/>
            <w:tcBorders>
              <w:top w:val="single" w:sz="4" w:space="0" w:color="auto"/>
            </w:tcBorders>
          </w:tcPr>
          <w:p w:rsidR="009C334F" w:rsidRPr="00412ED9" w:rsidRDefault="009C334F" w:rsidP="00412ED9">
            <w:pPr>
              <w:jc w:val="right"/>
              <w:rPr>
                <w:sz w:val="24"/>
                <w:szCs w:val="24"/>
              </w:rPr>
            </w:pPr>
            <w:r w:rsidRPr="00412ED9">
              <w:rPr>
                <w:sz w:val="24"/>
                <w:szCs w:val="24"/>
              </w:rPr>
              <w:t>13,200</w:t>
            </w:r>
          </w:p>
        </w:tc>
        <w:tc>
          <w:tcPr>
            <w:tcW w:w="1670" w:type="dxa"/>
            <w:tcBorders>
              <w:top w:val="single" w:sz="4" w:space="0" w:color="auto"/>
            </w:tcBorders>
          </w:tcPr>
          <w:p w:rsidR="009C334F" w:rsidRPr="00412ED9" w:rsidRDefault="009C334F" w:rsidP="00412ED9">
            <w:pPr>
              <w:jc w:val="right"/>
              <w:rPr>
                <w:sz w:val="24"/>
                <w:szCs w:val="24"/>
              </w:rPr>
            </w:pPr>
            <w:r w:rsidRPr="00412ED9">
              <w:rPr>
                <w:sz w:val="24"/>
                <w:szCs w:val="24"/>
              </w:rPr>
              <w:t>2,826</w:t>
            </w:r>
          </w:p>
        </w:tc>
        <w:tc>
          <w:tcPr>
            <w:tcW w:w="1709" w:type="dxa"/>
            <w:tcBorders>
              <w:top w:val="single" w:sz="4" w:space="0" w:color="auto"/>
            </w:tcBorders>
          </w:tcPr>
          <w:p w:rsidR="009C334F" w:rsidRPr="00412ED9" w:rsidRDefault="009C334F" w:rsidP="00412ED9">
            <w:pPr>
              <w:jc w:val="right"/>
              <w:rPr>
                <w:sz w:val="24"/>
                <w:szCs w:val="24"/>
              </w:rPr>
            </w:pPr>
            <w:r w:rsidRPr="00412ED9">
              <w:rPr>
                <w:sz w:val="24"/>
                <w:szCs w:val="24"/>
              </w:rPr>
              <w:t>0,007</w:t>
            </w:r>
          </w:p>
        </w:tc>
      </w:tr>
      <w:tr w:rsidR="009C334F" w:rsidRPr="00412ED9" w:rsidTr="004B468F">
        <w:tc>
          <w:tcPr>
            <w:tcW w:w="767" w:type="dxa"/>
          </w:tcPr>
          <w:p w:rsidR="009C334F" w:rsidRPr="00412ED9" w:rsidRDefault="009C334F" w:rsidP="00412ED9">
            <w:pPr>
              <w:jc w:val="center"/>
              <w:rPr>
                <w:sz w:val="24"/>
                <w:szCs w:val="24"/>
              </w:rPr>
            </w:pPr>
            <w:r w:rsidRPr="00412ED9">
              <w:rPr>
                <w:sz w:val="24"/>
                <w:szCs w:val="24"/>
              </w:rPr>
              <w:t>2</w:t>
            </w:r>
          </w:p>
        </w:tc>
        <w:tc>
          <w:tcPr>
            <w:tcW w:w="2603" w:type="dxa"/>
          </w:tcPr>
          <w:p w:rsidR="009C334F" w:rsidRPr="00412ED9" w:rsidRDefault="009C334F" w:rsidP="00412ED9">
            <w:pPr>
              <w:rPr>
                <w:sz w:val="24"/>
                <w:szCs w:val="24"/>
              </w:rPr>
            </w:pPr>
            <w:r w:rsidRPr="00412ED9">
              <w:rPr>
                <w:sz w:val="24"/>
                <w:szCs w:val="24"/>
              </w:rPr>
              <w:t>Lahan</w:t>
            </w:r>
          </w:p>
        </w:tc>
        <w:tc>
          <w:tcPr>
            <w:tcW w:w="1738" w:type="dxa"/>
          </w:tcPr>
          <w:p w:rsidR="009C334F" w:rsidRPr="00412ED9" w:rsidRDefault="009C334F" w:rsidP="00412ED9">
            <w:pPr>
              <w:jc w:val="right"/>
              <w:rPr>
                <w:sz w:val="24"/>
                <w:szCs w:val="24"/>
              </w:rPr>
            </w:pPr>
            <w:r w:rsidRPr="00412ED9">
              <w:rPr>
                <w:sz w:val="24"/>
                <w:szCs w:val="24"/>
              </w:rPr>
              <w:t>0,387</w:t>
            </w:r>
          </w:p>
        </w:tc>
        <w:tc>
          <w:tcPr>
            <w:tcW w:w="1670" w:type="dxa"/>
          </w:tcPr>
          <w:p w:rsidR="009C334F" w:rsidRPr="00412ED9" w:rsidRDefault="009C334F" w:rsidP="00412ED9">
            <w:pPr>
              <w:jc w:val="right"/>
              <w:rPr>
                <w:sz w:val="24"/>
                <w:szCs w:val="24"/>
              </w:rPr>
            </w:pPr>
            <w:r w:rsidRPr="00412ED9">
              <w:rPr>
                <w:sz w:val="24"/>
                <w:szCs w:val="24"/>
              </w:rPr>
              <w:t>7,331</w:t>
            </w:r>
          </w:p>
        </w:tc>
        <w:tc>
          <w:tcPr>
            <w:tcW w:w="1709" w:type="dxa"/>
          </w:tcPr>
          <w:p w:rsidR="009C334F" w:rsidRPr="00412ED9" w:rsidRDefault="009C334F" w:rsidP="00412ED9">
            <w:pPr>
              <w:jc w:val="right"/>
              <w:rPr>
                <w:b/>
                <w:sz w:val="24"/>
                <w:szCs w:val="24"/>
                <w:vertAlign w:val="superscript"/>
              </w:rPr>
            </w:pPr>
            <w:r w:rsidRPr="00412ED9">
              <w:rPr>
                <w:sz w:val="24"/>
                <w:szCs w:val="24"/>
              </w:rPr>
              <w:t>0,000</w:t>
            </w:r>
            <w:r w:rsidRPr="00412ED9">
              <w:rPr>
                <w:sz w:val="24"/>
                <w:szCs w:val="24"/>
                <w:vertAlign w:val="superscript"/>
              </w:rPr>
              <w:t>a</w:t>
            </w:r>
          </w:p>
        </w:tc>
      </w:tr>
      <w:tr w:rsidR="009C334F" w:rsidRPr="00412ED9" w:rsidTr="004B468F">
        <w:tc>
          <w:tcPr>
            <w:tcW w:w="767" w:type="dxa"/>
          </w:tcPr>
          <w:p w:rsidR="009C334F" w:rsidRPr="00412ED9" w:rsidRDefault="009C334F" w:rsidP="00412ED9">
            <w:pPr>
              <w:jc w:val="center"/>
              <w:rPr>
                <w:sz w:val="24"/>
                <w:szCs w:val="24"/>
              </w:rPr>
            </w:pPr>
            <w:r w:rsidRPr="00412ED9">
              <w:rPr>
                <w:sz w:val="24"/>
                <w:szCs w:val="24"/>
              </w:rPr>
              <w:t>3</w:t>
            </w:r>
          </w:p>
        </w:tc>
        <w:tc>
          <w:tcPr>
            <w:tcW w:w="2603" w:type="dxa"/>
          </w:tcPr>
          <w:p w:rsidR="009C334F" w:rsidRPr="00412ED9" w:rsidRDefault="009C334F" w:rsidP="00412ED9">
            <w:pPr>
              <w:rPr>
                <w:sz w:val="24"/>
                <w:szCs w:val="24"/>
              </w:rPr>
            </w:pPr>
            <w:r w:rsidRPr="00412ED9">
              <w:rPr>
                <w:sz w:val="24"/>
                <w:szCs w:val="24"/>
              </w:rPr>
              <w:t>Benih</w:t>
            </w:r>
          </w:p>
        </w:tc>
        <w:tc>
          <w:tcPr>
            <w:tcW w:w="1738" w:type="dxa"/>
          </w:tcPr>
          <w:p w:rsidR="009C334F" w:rsidRPr="00412ED9" w:rsidRDefault="009C334F" w:rsidP="00412ED9">
            <w:pPr>
              <w:jc w:val="right"/>
              <w:rPr>
                <w:sz w:val="24"/>
                <w:szCs w:val="24"/>
              </w:rPr>
            </w:pPr>
            <w:r w:rsidRPr="00412ED9">
              <w:rPr>
                <w:sz w:val="24"/>
                <w:szCs w:val="24"/>
              </w:rPr>
              <w:t>-0,094</w:t>
            </w:r>
          </w:p>
        </w:tc>
        <w:tc>
          <w:tcPr>
            <w:tcW w:w="1670" w:type="dxa"/>
          </w:tcPr>
          <w:p w:rsidR="009C334F" w:rsidRPr="00412ED9" w:rsidRDefault="009C334F" w:rsidP="00412ED9">
            <w:pPr>
              <w:jc w:val="right"/>
              <w:rPr>
                <w:sz w:val="24"/>
                <w:szCs w:val="24"/>
              </w:rPr>
            </w:pPr>
            <w:r w:rsidRPr="00412ED9">
              <w:rPr>
                <w:sz w:val="24"/>
                <w:szCs w:val="24"/>
              </w:rPr>
              <w:t>-0,415</w:t>
            </w:r>
          </w:p>
        </w:tc>
        <w:tc>
          <w:tcPr>
            <w:tcW w:w="1709" w:type="dxa"/>
          </w:tcPr>
          <w:p w:rsidR="009C334F" w:rsidRPr="00412ED9" w:rsidRDefault="009C334F" w:rsidP="00412ED9">
            <w:pPr>
              <w:jc w:val="right"/>
              <w:rPr>
                <w:sz w:val="24"/>
                <w:szCs w:val="24"/>
              </w:rPr>
            </w:pPr>
            <w:r w:rsidRPr="00412ED9">
              <w:rPr>
                <w:sz w:val="24"/>
                <w:szCs w:val="24"/>
              </w:rPr>
              <w:t>0,680</w:t>
            </w:r>
          </w:p>
        </w:tc>
      </w:tr>
      <w:tr w:rsidR="009C334F" w:rsidRPr="00412ED9" w:rsidTr="004B468F">
        <w:tc>
          <w:tcPr>
            <w:tcW w:w="767" w:type="dxa"/>
          </w:tcPr>
          <w:p w:rsidR="009C334F" w:rsidRPr="00412ED9" w:rsidRDefault="009C334F" w:rsidP="00412ED9">
            <w:pPr>
              <w:jc w:val="center"/>
              <w:rPr>
                <w:sz w:val="24"/>
                <w:szCs w:val="24"/>
              </w:rPr>
            </w:pPr>
            <w:r w:rsidRPr="00412ED9">
              <w:rPr>
                <w:sz w:val="24"/>
                <w:szCs w:val="24"/>
              </w:rPr>
              <w:t>4</w:t>
            </w:r>
          </w:p>
        </w:tc>
        <w:tc>
          <w:tcPr>
            <w:tcW w:w="2603" w:type="dxa"/>
          </w:tcPr>
          <w:p w:rsidR="009C334F" w:rsidRPr="00412ED9" w:rsidRDefault="009C334F" w:rsidP="00412ED9">
            <w:pPr>
              <w:rPr>
                <w:sz w:val="24"/>
                <w:szCs w:val="24"/>
              </w:rPr>
            </w:pPr>
            <w:r w:rsidRPr="00412ED9">
              <w:rPr>
                <w:sz w:val="24"/>
                <w:szCs w:val="24"/>
              </w:rPr>
              <w:t>Pupuk</w:t>
            </w:r>
          </w:p>
        </w:tc>
        <w:tc>
          <w:tcPr>
            <w:tcW w:w="1738" w:type="dxa"/>
          </w:tcPr>
          <w:p w:rsidR="009C334F" w:rsidRPr="00412ED9" w:rsidRDefault="009C334F" w:rsidP="00412ED9">
            <w:pPr>
              <w:jc w:val="right"/>
              <w:rPr>
                <w:sz w:val="24"/>
                <w:szCs w:val="24"/>
              </w:rPr>
            </w:pPr>
            <w:r w:rsidRPr="00412ED9">
              <w:rPr>
                <w:sz w:val="24"/>
                <w:szCs w:val="24"/>
              </w:rPr>
              <w:t>0,113</w:t>
            </w:r>
          </w:p>
        </w:tc>
        <w:tc>
          <w:tcPr>
            <w:tcW w:w="1670" w:type="dxa"/>
          </w:tcPr>
          <w:p w:rsidR="009C334F" w:rsidRPr="00412ED9" w:rsidRDefault="009C334F" w:rsidP="00412ED9">
            <w:pPr>
              <w:jc w:val="right"/>
              <w:rPr>
                <w:sz w:val="24"/>
                <w:szCs w:val="24"/>
              </w:rPr>
            </w:pPr>
            <w:r w:rsidRPr="00412ED9">
              <w:rPr>
                <w:sz w:val="24"/>
                <w:szCs w:val="24"/>
              </w:rPr>
              <w:t>1,019</w:t>
            </w:r>
          </w:p>
        </w:tc>
        <w:tc>
          <w:tcPr>
            <w:tcW w:w="1709" w:type="dxa"/>
          </w:tcPr>
          <w:p w:rsidR="009C334F" w:rsidRPr="00412ED9" w:rsidRDefault="009C334F" w:rsidP="00412ED9">
            <w:pPr>
              <w:jc w:val="right"/>
              <w:rPr>
                <w:sz w:val="24"/>
                <w:szCs w:val="24"/>
                <w:vertAlign w:val="superscript"/>
              </w:rPr>
            </w:pPr>
            <w:r w:rsidRPr="00412ED9">
              <w:rPr>
                <w:sz w:val="24"/>
                <w:szCs w:val="24"/>
              </w:rPr>
              <w:t>0,314</w:t>
            </w:r>
          </w:p>
        </w:tc>
      </w:tr>
      <w:tr w:rsidR="009C334F" w:rsidRPr="00412ED9" w:rsidTr="004B468F">
        <w:tc>
          <w:tcPr>
            <w:tcW w:w="767" w:type="dxa"/>
          </w:tcPr>
          <w:p w:rsidR="009C334F" w:rsidRPr="00412ED9" w:rsidRDefault="009C334F" w:rsidP="00412ED9">
            <w:pPr>
              <w:jc w:val="center"/>
              <w:rPr>
                <w:sz w:val="24"/>
                <w:szCs w:val="24"/>
              </w:rPr>
            </w:pPr>
            <w:r w:rsidRPr="00412ED9">
              <w:rPr>
                <w:sz w:val="24"/>
                <w:szCs w:val="24"/>
              </w:rPr>
              <w:t>5</w:t>
            </w:r>
          </w:p>
        </w:tc>
        <w:tc>
          <w:tcPr>
            <w:tcW w:w="2603" w:type="dxa"/>
          </w:tcPr>
          <w:p w:rsidR="009C334F" w:rsidRPr="00412ED9" w:rsidRDefault="009C334F" w:rsidP="00412ED9">
            <w:pPr>
              <w:rPr>
                <w:sz w:val="24"/>
                <w:szCs w:val="24"/>
              </w:rPr>
            </w:pPr>
            <w:r w:rsidRPr="00412ED9">
              <w:rPr>
                <w:sz w:val="24"/>
                <w:szCs w:val="24"/>
              </w:rPr>
              <w:t>Pestisida</w:t>
            </w:r>
          </w:p>
        </w:tc>
        <w:tc>
          <w:tcPr>
            <w:tcW w:w="1738" w:type="dxa"/>
          </w:tcPr>
          <w:p w:rsidR="009C334F" w:rsidRPr="00412ED9" w:rsidRDefault="009C334F" w:rsidP="00412ED9">
            <w:pPr>
              <w:jc w:val="right"/>
              <w:rPr>
                <w:sz w:val="24"/>
                <w:szCs w:val="24"/>
              </w:rPr>
            </w:pPr>
            <w:r w:rsidRPr="00412ED9">
              <w:rPr>
                <w:sz w:val="24"/>
                <w:szCs w:val="24"/>
              </w:rPr>
              <w:t>0,088</w:t>
            </w:r>
          </w:p>
        </w:tc>
        <w:tc>
          <w:tcPr>
            <w:tcW w:w="1670" w:type="dxa"/>
          </w:tcPr>
          <w:p w:rsidR="009C334F" w:rsidRPr="00412ED9" w:rsidRDefault="009C334F" w:rsidP="00412ED9">
            <w:pPr>
              <w:jc w:val="right"/>
              <w:rPr>
                <w:sz w:val="24"/>
                <w:szCs w:val="24"/>
              </w:rPr>
            </w:pPr>
            <w:r w:rsidRPr="00412ED9">
              <w:rPr>
                <w:sz w:val="24"/>
                <w:szCs w:val="24"/>
              </w:rPr>
              <w:t>0,922</w:t>
            </w:r>
          </w:p>
        </w:tc>
        <w:tc>
          <w:tcPr>
            <w:tcW w:w="1709" w:type="dxa"/>
          </w:tcPr>
          <w:p w:rsidR="009C334F" w:rsidRPr="00412ED9" w:rsidRDefault="009C334F" w:rsidP="00412ED9">
            <w:pPr>
              <w:jc w:val="right"/>
              <w:rPr>
                <w:sz w:val="24"/>
                <w:szCs w:val="24"/>
                <w:vertAlign w:val="superscript"/>
              </w:rPr>
            </w:pPr>
            <w:r w:rsidRPr="00412ED9">
              <w:rPr>
                <w:sz w:val="24"/>
                <w:szCs w:val="24"/>
              </w:rPr>
              <w:t>0,362</w:t>
            </w:r>
          </w:p>
        </w:tc>
      </w:tr>
      <w:tr w:rsidR="009C334F" w:rsidRPr="00412ED9" w:rsidTr="004B468F">
        <w:tc>
          <w:tcPr>
            <w:tcW w:w="767" w:type="dxa"/>
          </w:tcPr>
          <w:p w:rsidR="009C334F" w:rsidRPr="00412ED9" w:rsidRDefault="009C334F" w:rsidP="00412ED9">
            <w:pPr>
              <w:jc w:val="center"/>
              <w:rPr>
                <w:sz w:val="24"/>
                <w:szCs w:val="24"/>
              </w:rPr>
            </w:pPr>
            <w:r w:rsidRPr="00412ED9">
              <w:rPr>
                <w:sz w:val="24"/>
                <w:szCs w:val="24"/>
              </w:rPr>
              <w:t>6</w:t>
            </w:r>
          </w:p>
        </w:tc>
        <w:tc>
          <w:tcPr>
            <w:tcW w:w="2603" w:type="dxa"/>
          </w:tcPr>
          <w:p w:rsidR="009C334F" w:rsidRPr="00412ED9" w:rsidRDefault="009C334F" w:rsidP="00412ED9">
            <w:pPr>
              <w:rPr>
                <w:sz w:val="24"/>
                <w:szCs w:val="24"/>
              </w:rPr>
            </w:pPr>
            <w:r w:rsidRPr="00412ED9">
              <w:rPr>
                <w:sz w:val="24"/>
                <w:szCs w:val="24"/>
              </w:rPr>
              <w:t>Tenaga Kerja</w:t>
            </w:r>
          </w:p>
        </w:tc>
        <w:tc>
          <w:tcPr>
            <w:tcW w:w="1738" w:type="dxa"/>
          </w:tcPr>
          <w:p w:rsidR="009C334F" w:rsidRPr="00412ED9" w:rsidRDefault="009C334F" w:rsidP="00412ED9">
            <w:pPr>
              <w:jc w:val="right"/>
              <w:rPr>
                <w:sz w:val="24"/>
                <w:szCs w:val="24"/>
              </w:rPr>
            </w:pPr>
            <w:r w:rsidRPr="00412ED9">
              <w:rPr>
                <w:sz w:val="24"/>
                <w:szCs w:val="24"/>
              </w:rPr>
              <w:t>0,068</w:t>
            </w:r>
          </w:p>
        </w:tc>
        <w:tc>
          <w:tcPr>
            <w:tcW w:w="1670" w:type="dxa"/>
          </w:tcPr>
          <w:p w:rsidR="009C334F" w:rsidRPr="00412ED9" w:rsidRDefault="009C334F" w:rsidP="00412ED9">
            <w:pPr>
              <w:jc w:val="right"/>
              <w:rPr>
                <w:sz w:val="24"/>
                <w:szCs w:val="24"/>
              </w:rPr>
            </w:pPr>
            <w:r w:rsidRPr="00412ED9">
              <w:rPr>
                <w:sz w:val="24"/>
                <w:szCs w:val="24"/>
              </w:rPr>
              <w:t>0,237</w:t>
            </w:r>
          </w:p>
        </w:tc>
        <w:tc>
          <w:tcPr>
            <w:tcW w:w="1709" w:type="dxa"/>
          </w:tcPr>
          <w:p w:rsidR="009C334F" w:rsidRPr="00412ED9" w:rsidRDefault="009C334F" w:rsidP="00412ED9">
            <w:pPr>
              <w:jc w:val="right"/>
              <w:rPr>
                <w:sz w:val="24"/>
                <w:szCs w:val="24"/>
                <w:vertAlign w:val="superscript"/>
              </w:rPr>
            </w:pPr>
            <w:r w:rsidRPr="00412ED9">
              <w:rPr>
                <w:sz w:val="24"/>
                <w:szCs w:val="24"/>
              </w:rPr>
              <w:t>0,814</w:t>
            </w:r>
          </w:p>
        </w:tc>
      </w:tr>
      <w:tr w:rsidR="009C334F" w:rsidRPr="00412ED9" w:rsidTr="00C50E3E">
        <w:tc>
          <w:tcPr>
            <w:tcW w:w="767" w:type="dxa"/>
            <w:shd w:val="clear" w:color="auto" w:fill="D9D9D9" w:themeFill="background1" w:themeFillShade="D9"/>
          </w:tcPr>
          <w:p w:rsidR="009C334F" w:rsidRPr="00412ED9" w:rsidRDefault="009C334F" w:rsidP="00412ED9">
            <w:pPr>
              <w:jc w:val="center"/>
              <w:rPr>
                <w:sz w:val="24"/>
                <w:szCs w:val="24"/>
              </w:rPr>
            </w:pPr>
            <w:r w:rsidRPr="00412ED9">
              <w:rPr>
                <w:sz w:val="24"/>
                <w:szCs w:val="24"/>
              </w:rPr>
              <w:t>7</w:t>
            </w:r>
          </w:p>
        </w:tc>
        <w:tc>
          <w:tcPr>
            <w:tcW w:w="2603" w:type="dxa"/>
            <w:shd w:val="clear" w:color="auto" w:fill="D9D9D9" w:themeFill="background1" w:themeFillShade="D9"/>
          </w:tcPr>
          <w:p w:rsidR="009C334F" w:rsidRPr="00412ED9" w:rsidRDefault="009C334F" w:rsidP="00412ED9">
            <w:pPr>
              <w:rPr>
                <w:sz w:val="24"/>
                <w:szCs w:val="24"/>
              </w:rPr>
            </w:pPr>
            <w:r w:rsidRPr="00412ED9">
              <w:rPr>
                <w:sz w:val="24"/>
                <w:szCs w:val="24"/>
              </w:rPr>
              <w:t xml:space="preserve">Kestabilan Saluran (Dummy)* </w:t>
            </w:r>
          </w:p>
        </w:tc>
        <w:tc>
          <w:tcPr>
            <w:tcW w:w="1738" w:type="dxa"/>
            <w:shd w:val="clear" w:color="auto" w:fill="D9D9D9" w:themeFill="background1" w:themeFillShade="D9"/>
          </w:tcPr>
          <w:p w:rsidR="009C334F" w:rsidRPr="00412ED9" w:rsidRDefault="009C334F" w:rsidP="00412ED9">
            <w:pPr>
              <w:jc w:val="right"/>
              <w:rPr>
                <w:sz w:val="24"/>
                <w:szCs w:val="24"/>
              </w:rPr>
            </w:pPr>
            <w:r w:rsidRPr="00412ED9">
              <w:rPr>
                <w:sz w:val="24"/>
                <w:szCs w:val="24"/>
              </w:rPr>
              <w:t>0,386</w:t>
            </w:r>
          </w:p>
        </w:tc>
        <w:tc>
          <w:tcPr>
            <w:tcW w:w="1670" w:type="dxa"/>
            <w:shd w:val="clear" w:color="auto" w:fill="D9D9D9" w:themeFill="background1" w:themeFillShade="D9"/>
          </w:tcPr>
          <w:p w:rsidR="009C334F" w:rsidRPr="00412ED9" w:rsidRDefault="009C334F" w:rsidP="00412ED9">
            <w:pPr>
              <w:jc w:val="right"/>
              <w:rPr>
                <w:sz w:val="24"/>
                <w:szCs w:val="24"/>
              </w:rPr>
            </w:pPr>
            <w:r w:rsidRPr="00412ED9">
              <w:rPr>
                <w:sz w:val="24"/>
                <w:szCs w:val="24"/>
              </w:rPr>
              <w:t>5.113</w:t>
            </w:r>
          </w:p>
        </w:tc>
        <w:tc>
          <w:tcPr>
            <w:tcW w:w="1709" w:type="dxa"/>
            <w:shd w:val="clear" w:color="auto" w:fill="D9D9D9" w:themeFill="background1" w:themeFillShade="D9"/>
          </w:tcPr>
          <w:p w:rsidR="009C334F" w:rsidRPr="00412ED9" w:rsidRDefault="009C334F" w:rsidP="00412ED9">
            <w:pPr>
              <w:jc w:val="right"/>
              <w:rPr>
                <w:b/>
                <w:sz w:val="24"/>
                <w:szCs w:val="24"/>
                <w:vertAlign w:val="superscript"/>
              </w:rPr>
            </w:pPr>
            <w:r w:rsidRPr="00412ED9">
              <w:rPr>
                <w:sz w:val="24"/>
                <w:szCs w:val="24"/>
              </w:rPr>
              <w:t>0,000</w:t>
            </w:r>
            <w:r w:rsidRPr="00412ED9">
              <w:rPr>
                <w:sz w:val="24"/>
                <w:szCs w:val="24"/>
                <w:vertAlign w:val="superscript"/>
              </w:rPr>
              <w:t>a</w:t>
            </w:r>
          </w:p>
        </w:tc>
      </w:tr>
      <w:tr w:rsidR="009C334F" w:rsidRPr="00412ED9" w:rsidTr="00C36A98">
        <w:tc>
          <w:tcPr>
            <w:tcW w:w="767" w:type="dxa"/>
          </w:tcPr>
          <w:p w:rsidR="009C334F" w:rsidRPr="00412ED9" w:rsidRDefault="009C334F" w:rsidP="00412ED9">
            <w:pPr>
              <w:jc w:val="center"/>
              <w:rPr>
                <w:sz w:val="24"/>
                <w:szCs w:val="24"/>
              </w:rPr>
            </w:pPr>
            <w:r w:rsidRPr="00412ED9">
              <w:rPr>
                <w:sz w:val="24"/>
                <w:szCs w:val="24"/>
              </w:rPr>
              <w:t>8</w:t>
            </w:r>
          </w:p>
        </w:tc>
        <w:tc>
          <w:tcPr>
            <w:tcW w:w="2603" w:type="dxa"/>
          </w:tcPr>
          <w:p w:rsidR="009C334F" w:rsidRPr="00412ED9" w:rsidRDefault="009C334F" w:rsidP="00412ED9">
            <w:pPr>
              <w:rPr>
                <w:sz w:val="24"/>
                <w:szCs w:val="24"/>
              </w:rPr>
            </w:pPr>
            <w:r w:rsidRPr="00412ED9">
              <w:rPr>
                <w:sz w:val="24"/>
                <w:szCs w:val="24"/>
              </w:rPr>
              <w:t>R</w:t>
            </w:r>
            <w:r w:rsidRPr="00412ED9">
              <w:rPr>
                <w:sz w:val="24"/>
                <w:szCs w:val="24"/>
                <w:vertAlign w:val="superscript"/>
              </w:rPr>
              <w:t>2</w:t>
            </w:r>
          </w:p>
        </w:tc>
        <w:tc>
          <w:tcPr>
            <w:tcW w:w="1738" w:type="dxa"/>
          </w:tcPr>
          <w:p w:rsidR="009C334F" w:rsidRPr="00412ED9" w:rsidRDefault="009C334F" w:rsidP="00412ED9">
            <w:pPr>
              <w:jc w:val="right"/>
              <w:rPr>
                <w:sz w:val="24"/>
                <w:szCs w:val="24"/>
              </w:rPr>
            </w:pPr>
            <w:r w:rsidRPr="00412ED9">
              <w:rPr>
                <w:sz w:val="24"/>
                <w:szCs w:val="24"/>
              </w:rPr>
              <w:t>0,806</w:t>
            </w:r>
          </w:p>
        </w:tc>
        <w:tc>
          <w:tcPr>
            <w:tcW w:w="1670" w:type="dxa"/>
          </w:tcPr>
          <w:p w:rsidR="009C334F" w:rsidRPr="00412ED9" w:rsidRDefault="009C334F" w:rsidP="00412ED9">
            <w:pPr>
              <w:jc w:val="right"/>
              <w:rPr>
                <w:sz w:val="24"/>
                <w:szCs w:val="24"/>
              </w:rPr>
            </w:pPr>
          </w:p>
        </w:tc>
        <w:tc>
          <w:tcPr>
            <w:tcW w:w="1709" w:type="dxa"/>
          </w:tcPr>
          <w:p w:rsidR="009C334F" w:rsidRPr="00412ED9" w:rsidRDefault="009C334F" w:rsidP="00412ED9">
            <w:pPr>
              <w:jc w:val="right"/>
              <w:rPr>
                <w:sz w:val="24"/>
                <w:szCs w:val="24"/>
              </w:rPr>
            </w:pPr>
          </w:p>
        </w:tc>
      </w:tr>
      <w:tr w:rsidR="009C334F" w:rsidRPr="00412ED9" w:rsidTr="00C36A98">
        <w:tc>
          <w:tcPr>
            <w:tcW w:w="767" w:type="dxa"/>
            <w:tcBorders>
              <w:bottom w:val="single" w:sz="4" w:space="0" w:color="auto"/>
            </w:tcBorders>
          </w:tcPr>
          <w:p w:rsidR="009C334F" w:rsidRPr="00412ED9" w:rsidRDefault="009C334F" w:rsidP="00412ED9">
            <w:pPr>
              <w:jc w:val="center"/>
              <w:rPr>
                <w:sz w:val="24"/>
                <w:szCs w:val="24"/>
              </w:rPr>
            </w:pPr>
            <w:r w:rsidRPr="00412ED9">
              <w:rPr>
                <w:sz w:val="24"/>
                <w:szCs w:val="24"/>
              </w:rPr>
              <w:t>9</w:t>
            </w:r>
          </w:p>
        </w:tc>
        <w:tc>
          <w:tcPr>
            <w:tcW w:w="2603" w:type="dxa"/>
            <w:tcBorders>
              <w:bottom w:val="single" w:sz="4" w:space="0" w:color="auto"/>
            </w:tcBorders>
          </w:tcPr>
          <w:p w:rsidR="009C334F" w:rsidRPr="00412ED9" w:rsidRDefault="009C334F" w:rsidP="00412ED9">
            <w:pPr>
              <w:rPr>
                <w:sz w:val="24"/>
                <w:szCs w:val="24"/>
              </w:rPr>
            </w:pPr>
            <w:r w:rsidRPr="00412ED9">
              <w:rPr>
                <w:sz w:val="24"/>
                <w:szCs w:val="24"/>
              </w:rPr>
              <w:t>F-test</w:t>
            </w:r>
          </w:p>
        </w:tc>
        <w:tc>
          <w:tcPr>
            <w:tcW w:w="1738" w:type="dxa"/>
            <w:tcBorders>
              <w:bottom w:val="single" w:sz="4" w:space="0" w:color="auto"/>
            </w:tcBorders>
          </w:tcPr>
          <w:p w:rsidR="009C334F" w:rsidRPr="00412ED9" w:rsidRDefault="009C334F" w:rsidP="00412ED9">
            <w:pPr>
              <w:jc w:val="right"/>
              <w:rPr>
                <w:sz w:val="24"/>
                <w:szCs w:val="24"/>
              </w:rPr>
            </w:pPr>
            <w:r w:rsidRPr="00412ED9">
              <w:rPr>
                <w:sz w:val="24"/>
                <w:szCs w:val="24"/>
              </w:rPr>
              <w:t>29,783</w:t>
            </w:r>
          </w:p>
        </w:tc>
        <w:tc>
          <w:tcPr>
            <w:tcW w:w="1670" w:type="dxa"/>
            <w:tcBorders>
              <w:bottom w:val="single" w:sz="4" w:space="0" w:color="auto"/>
            </w:tcBorders>
          </w:tcPr>
          <w:p w:rsidR="009C334F" w:rsidRPr="00412ED9" w:rsidRDefault="009C334F" w:rsidP="00412ED9">
            <w:pPr>
              <w:jc w:val="right"/>
              <w:rPr>
                <w:sz w:val="24"/>
                <w:szCs w:val="24"/>
              </w:rPr>
            </w:pPr>
          </w:p>
        </w:tc>
        <w:tc>
          <w:tcPr>
            <w:tcW w:w="1709" w:type="dxa"/>
            <w:tcBorders>
              <w:bottom w:val="single" w:sz="4" w:space="0" w:color="auto"/>
            </w:tcBorders>
          </w:tcPr>
          <w:p w:rsidR="009C334F" w:rsidRPr="00412ED9" w:rsidRDefault="009C334F" w:rsidP="00412ED9">
            <w:pPr>
              <w:jc w:val="right"/>
              <w:rPr>
                <w:sz w:val="24"/>
                <w:szCs w:val="24"/>
                <w:vertAlign w:val="superscript"/>
              </w:rPr>
            </w:pPr>
            <w:r w:rsidRPr="00412ED9">
              <w:rPr>
                <w:sz w:val="24"/>
                <w:szCs w:val="24"/>
              </w:rPr>
              <w:t>0,000</w:t>
            </w:r>
            <w:r w:rsidRPr="00412ED9">
              <w:rPr>
                <w:sz w:val="24"/>
                <w:szCs w:val="24"/>
                <w:vertAlign w:val="superscript"/>
              </w:rPr>
              <w:t>a</w:t>
            </w:r>
          </w:p>
        </w:tc>
      </w:tr>
    </w:tbl>
    <w:p w:rsidR="009C334F" w:rsidRPr="00412ED9" w:rsidRDefault="009C334F" w:rsidP="00412ED9">
      <w:pPr>
        <w:autoSpaceDE w:val="0"/>
        <w:autoSpaceDN w:val="0"/>
        <w:adjustRightInd w:val="0"/>
        <w:spacing w:after="0" w:line="240" w:lineRule="auto"/>
        <w:jc w:val="both"/>
        <w:rPr>
          <w:rFonts w:ascii="Times New Roman" w:hAnsi="Times New Roman" w:cs="Times New Roman"/>
          <w:color w:val="000000"/>
          <w:sz w:val="24"/>
          <w:szCs w:val="24"/>
          <w:lang w:val="fi-FI"/>
        </w:rPr>
      </w:pPr>
      <w:r w:rsidRPr="00412ED9">
        <w:rPr>
          <w:rFonts w:ascii="Times New Roman" w:hAnsi="Times New Roman" w:cs="Times New Roman"/>
          <w:color w:val="000000"/>
          <w:sz w:val="24"/>
          <w:szCs w:val="24"/>
          <w:lang w:val="fi-FI"/>
        </w:rPr>
        <w:t>Keterangan:</w:t>
      </w:r>
    </w:p>
    <w:p w:rsidR="009C334F" w:rsidRPr="00412ED9" w:rsidRDefault="009C334F" w:rsidP="00412ED9">
      <w:pPr>
        <w:autoSpaceDE w:val="0"/>
        <w:autoSpaceDN w:val="0"/>
        <w:adjustRightInd w:val="0"/>
        <w:spacing w:after="0" w:line="240" w:lineRule="auto"/>
        <w:ind w:firstLine="720"/>
        <w:jc w:val="both"/>
        <w:rPr>
          <w:rFonts w:ascii="Times New Roman" w:hAnsi="Times New Roman" w:cs="Times New Roman"/>
          <w:color w:val="000000"/>
          <w:sz w:val="24"/>
          <w:szCs w:val="24"/>
          <w:lang w:val="fi-FI"/>
        </w:rPr>
      </w:pPr>
      <w:r w:rsidRPr="00412ED9">
        <w:rPr>
          <w:rFonts w:ascii="Times New Roman" w:hAnsi="Times New Roman" w:cs="Times New Roman"/>
          <w:color w:val="000000"/>
          <w:sz w:val="24"/>
          <w:szCs w:val="24"/>
          <w:lang w:val="fi-FI"/>
        </w:rPr>
        <w:t>*</w:t>
      </w:r>
      <w:r w:rsidRPr="00412ED9">
        <w:rPr>
          <w:rFonts w:ascii="Times New Roman" w:hAnsi="Times New Roman" w:cs="Times New Roman"/>
          <w:color w:val="000000"/>
          <w:sz w:val="24"/>
          <w:szCs w:val="24"/>
          <w:lang w:val="fi-FI"/>
        </w:rPr>
        <w:tab/>
        <w:t>Variabel dummy kestabilan saluran : 1 = stabil; 0 = Tidak stabil</w:t>
      </w:r>
    </w:p>
    <w:p w:rsidR="009C334F" w:rsidRPr="00412ED9" w:rsidRDefault="009C334F" w:rsidP="00412ED9">
      <w:pPr>
        <w:autoSpaceDE w:val="0"/>
        <w:autoSpaceDN w:val="0"/>
        <w:adjustRightInd w:val="0"/>
        <w:spacing w:after="0" w:line="240" w:lineRule="auto"/>
        <w:ind w:firstLine="720"/>
        <w:jc w:val="both"/>
        <w:rPr>
          <w:rFonts w:ascii="Times New Roman" w:hAnsi="Times New Roman" w:cs="Times New Roman"/>
          <w:color w:val="000000"/>
          <w:sz w:val="24"/>
          <w:szCs w:val="24"/>
          <w:lang w:val="fi-FI"/>
        </w:rPr>
      </w:pPr>
      <w:r w:rsidRPr="00412ED9">
        <w:rPr>
          <w:rFonts w:ascii="Times New Roman" w:hAnsi="Times New Roman" w:cs="Times New Roman"/>
          <w:color w:val="000000"/>
          <w:sz w:val="24"/>
          <w:szCs w:val="24"/>
          <w:lang w:val="fi-FI"/>
        </w:rPr>
        <w:t>a</w:t>
      </w:r>
      <w:r w:rsidRPr="00412ED9">
        <w:rPr>
          <w:rFonts w:ascii="Times New Roman" w:hAnsi="Times New Roman" w:cs="Times New Roman"/>
          <w:color w:val="000000"/>
          <w:sz w:val="24"/>
          <w:szCs w:val="24"/>
          <w:lang w:val="fi-FI"/>
        </w:rPr>
        <w:tab/>
        <w:t>Nyata pada tingkat kepercayaan 99% (α = 0,01)</w:t>
      </w:r>
    </w:p>
    <w:p w:rsidR="009C334F" w:rsidRPr="00412ED9" w:rsidRDefault="009C334F" w:rsidP="00412ED9">
      <w:pPr>
        <w:autoSpaceDE w:val="0"/>
        <w:autoSpaceDN w:val="0"/>
        <w:adjustRightInd w:val="0"/>
        <w:spacing w:after="0" w:line="240" w:lineRule="auto"/>
        <w:jc w:val="both"/>
        <w:rPr>
          <w:rFonts w:ascii="Times New Roman" w:hAnsi="Times New Roman" w:cs="Times New Roman"/>
          <w:sz w:val="24"/>
          <w:szCs w:val="24"/>
          <w:lang w:val="fi-FI"/>
        </w:rPr>
      </w:pPr>
      <w:r w:rsidRPr="00412ED9">
        <w:rPr>
          <w:rFonts w:ascii="Times New Roman" w:hAnsi="Times New Roman" w:cs="Times New Roman"/>
          <w:sz w:val="24"/>
          <w:szCs w:val="24"/>
          <w:lang w:val="fi-FI"/>
        </w:rPr>
        <w:t>Sumber: Data primer, 2014</w:t>
      </w:r>
    </w:p>
    <w:p w:rsidR="00E969ED" w:rsidRDefault="00E969ED" w:rsidP="00E969ED">
      <w:pPr>
        <w:autoSpaceDE w:val="0"/>
        <w:autoSpaceDN w:val="0"/>
        <w:adjustRightInd w:val="0"/>
        <w:spacing w:after="0" w:line="240" w:lineRule="auto"/>
        <w:jc w:val="both"/>
        <w:rPr>
          <w:rFonts w:ascii="Times New Roman" w:hAnsi="Times New Roman" w:cs="Times New Roman"/>
          <w:color w:val="000000"/>
          <w:sz w:val="24"/>
          <w:szCs w:val="24"/>
          <w:lang w:val="fi-FI"/>
        </w:rPr>
      </w:pPr>
    </w:p>
    <w:p w:rsidR="0062181B" w:rsidRDefault="00E969ED" w:rsidP="00E969ED">
      <w:pPr>
        <w:autoSpaceDE w:val="0"/>
        <w:autoSpaceDN w:val="0"/>
        <w:adjustRightInd w:val="0"/>
        <w:spacing w:after="0" w:line="240" w:lineRule="auto"/>
        <w:jc w:val="both"/>
        <w:rPr>
          <w:rFonts w:ascii="Times New Roman" w:hAnsi="Times New Roman" w:cs="Times New Roman"/>
          <w:sz w:val="24"/>
          <w:szCs w:val="24"/>
          <w:lang w:val="es-ES"/>
        </w:rPr>
      </w:pPr>
      <w:r>
        <w:rPr>
          <w:rFonts w:ascii="Times New Roman" w:hAnsi="Times New Roman" w:cs="Times New Roman"/>
          <w:color w:val="000000"/>
          <w:sz w:val="24"/>
          <w:szCs w:val="24"/>
          <w:lang w:val="fi-FI"/>
        </w:rPr>
        <w:lastRenderedPageBreak/>
        <w:t>Tabel 4</w:t>
      </w:r>
      <w:r w:rsidR="009C334F" w:rsidRPr="00412ED9">
        <w:rPr>
          <w:rFonts w:ascii="Times New Roman" w:hAnsi="Times New Roman" w:cs="Times New Roman"/>
          <w:color w:val="000000"/>
          <w:sz w:val="24"/>
          <w:szCs w:val="24"/>
          <w:lang w:val="fi-FI"/>
        </w:rPr>
        <w:t xml:space="preserve"> menunjukkan bahwa </w:t>
      </w:r>
      <w:r w:rsidR="00C36A98">
        <w:rPr>
          <w:rFonts w:ascii="Times New Roman" w:hAnsi="Times New Roman" w:cs="Times New Roman"/>
          <w:sz w:val="24"/>
          <w:szCs w:val="24"/>
          <w:lang w:val="es-ES"/>
        </w:rPr>
        <w:t>k</w:t>
      </w:r>
      <w:r w:rsidR="009C334F" w:rsidRPr="00412ED9">
        <w:rPr>
          <w:rFonts w:ascii="Times New Roman" w:hAnsi="Times New Roman" w:cs="Times New Roman"/>
          <w:sz w:val="24"/>
          <w:szCs w:val="24"/>
          <w:lang w:val="es-ES"/>
        </w:rPr>
        <w:t>estabilan saluran (variabel dummy) memiliki koefisien regresi sebesar 0,386. Ini menunjukkan bahwa saluran stabil berpotensi memberikan pendapatan usahatani padi sebesar Rp. 386.000,- lebih tinggi dari saluran tidak stabil. Perbedaan ini signifikan secara statistik sehingga membuktikan bahwa kestabilan saluran berpengaruh nyata terhadap pendapatan usahatani.</w:t>
      </w:r>
    </w:p>
    <w:p w:rsidR="00AB4C19" w:rsidRPr="00412ED9" w:rsidRDefault="00AB4C19" w:rsidP="009E7C06">
      <w:pPr>
        <w:autoSpaceDE w:val="0"/>
        <w:autoSpaceDN w:val="0"/>
        <w:adjustRightInd w:val="0"/>
        <w:spacing w:after="0" w:line="240" w:lineRule="auto"/>
        <w:jc w:val="both"/>
        <w:rPr>
          <w:rFonts w:ascii="Times New Roman" w:hAnsi="Times New Roman" w:cs="Times New Roman"/>
          <w:color w:val="000000"/>
          <w:sz w:val="24"/>
          <w:szCs w:val="24"/>
          <w:lang w:val="es-ES"/>
        </w:rPr>
      </w:pPr>
    </w:p>
    <w:p w:rsidR="00BA503C" w:rsidRPr="00BB7994" w:rsidRDefault="00A5091F" w:rsidP="00412ED9">
      <w:pPr>
        <w:spacing w:after="0" w:line="240" w:lineRule="auto"/>
        <w:rPr>
          <w:rFonts w:ascii="Times New Roman" w:eastAsia="Batang" w:hAnsi="Times New Roman" w:cs="Times New Roman"/>
          <w:b/>
          <w:sz w:val="28"/>
          <w:szCs w:val="28"/>
          <w:lang w:eastAsia="ko-KR"/>
        </w:rPr>
      </w:pPr>
      <w:r w:rsidRPr="00BB7994">
        <w:rPr>
          <w:rFonts w:ascii="Times New Roman" w:eastAsia="Batang" w:hAnsi="Times New Roman" w:cs="Times New Roman"/>
          <w:b/>
          <w:sz w:val="28"/>
          <w:szCs w:val="28"/>
          <w:lang w:eastAsia="ko-KR"/>
        </w:rPr>
        <w:t>4. KESIMPULAN</w:t>
      </w:r>
      <w:r w:rsidR="00BA503C" w:rsidRPr="00BB7994">
        <w:rPr>
          <w:rFonts w:ascii="Times New Roman" w:eastAsia="Batang" w:hAnsi="Times New Roman" w:cs="Times New Roman"/>
          <w:b/>
          <w:sz w:val="28"/>
          <w:szCs w:val="28"/>
          <w:lang w:eastAsia="ko-KR"/>
        </w:rPr>
        <w:t xml:space="preserve"> </w:t>
      </w:r>
    </w:p>
    <w:p w:rsidR="003C23FF" w:rsidRDefault="00A5091F" w:rsidP="009E7C06">
      <w:pPr>
        <w:autoSpaceDE w:val="0"/>
        <w:autoSpaceDN w:val="0"/>
        <w:adjustRightInd w:val="0"/>
        <w:spacing w:after="0" w:line="240" w:lineRule="auto"/>
        <w:jc w:val="both"/>
        <w:rPr>
          <w:rFonts w:ascii="Times New Roman" w:hAnsi="Times New Roman" w:cs="Times New Roman"/>
          <w:color w:val="000000"/>
          <w:sz w:val="24"/>
          <w:szCs w:val="24"/>
          <w:lang w:val="fi-FI"/>
        </w:rPr>
      </w:pPr>
      <w:r w:rsidRPr="00412ED9">
        <w:rPr>
          <w:rFonts w:ascii="Times New Roman" w:eastAsia="Batang" w:hAnsi="Times New Roman" w:cs="Times New Roman"/>
          <w:sz w:val="24"/>
          <w:szCs w:val="24"/>
          <w:lang w:eastAsia="ko-KR"/>
        </w:rPr>
        <w:t xml:space="preserve">Berdasarkan hasil penelitian </w:t>
      </w:r>
      <w:r w:rsidR="009C334F" w:rsidRPr="00412ED9">
        <w:rPr>
          <w:rFonts w:ascii="Times New Roman" w:hAnsi="Times New Roman" w:cs="Times New Roman"/>
          <w:color w:val="000000"/>
          <w:sz w:val="24"/>
          <w:szCs w:val="24"/>
          <w:lang w:val="fi-FI"/>
        </w:rPr>
        <w:t xml:space="preserve">menunjukkan bahwa </w:t>
      </w:r>
      <w:r w:rsidR="003C23FF">
        <w:rPr>
          <w:rFonts w:ascii="Times New Roman" w:hAnsi="Times New Roman" w:cs="Times New Roman"/>
          <w:color w:val="000000"/>
          <w:sz w:val="24"/>
          <w:szCs w:val="24"/>
          <w:lang w:val="fi-FI"/>
        </w:rPr>
        <w:t>:</w:t>
      </w:r>
    </w:p>
    <w:p w:rsidR="008127EF" w:rsidRPr="00CA4C92" w:rsidRDefault="008127EF" w:rsidP="00CA4C92">
      <w:pPr>
        <w:pStyle w:val="ListParagraph"/>
        <w:numPr>
          <w:ilvl w:val="0"/>
          <w:numId w:val="14"/>
        </w:numPr>
        <w:spacing w:line="240" w:lineRule="auto"/>
        <w:ind w:left="360"/>
        <w:jc w:val="both"/>
        <w:rPr>
          <w:rFonts w:ascii="Times New Roman" w:hAnsi="Times New Roman"/>
          <w:sz w:val="24"/>
          <w:szCs w:val="24"/>
        </w:rPr>
      </w:pPr>
      <w:r w:rsidRPr="00CA4C92">
        <w:rPr>
          <w:rFonts w:ascii="Times New Roman" w:hAnsi="Times New Roman"/>
          <w:sz w:val="24"/>
          <w:szCs w:val="24"/>
        </w:rPr>
        <w:t>Pola erosi dan sedimentasi pada saluran SPD menunjukkan bahwa erosi yang terbesar terdapat pada awal saluran dan akhir saluran, sedangkan pada tengah saluran mengalami sedikit lebih kecil erosi yang terjadi. Sedimentasi pada saluran SPD mempunyai nilai sedimen relatif kecil pada awal saluran dan membentuk pola membesar ke arah akhir saluran.</w:t>
      </w:r>
    </w:p>
    <w:p w:rsidR="008127EF" w:rsidRPr="00E969ED" w:rsidRDefault="008127EF" w:rsidP="00CA4C92">
      <w:pPr>
        <w:pStyle w:val="ListParagraph"/>
        <w:numPr>
          <w:ilvl w:val="0"/>
          <w:numId w:val="14"/>
        </w:numPr>
        <w:spacing w:line="240" w:lineRule="auto"/>
        <w:ind w:left="360"/>
        <w:jc w:val="both"/>
        <w:rPr>
          <w:rFonts w:ascii="Times New Roman" w:hAnsi="Times New Roman"/>
          <w:sz w:val="24"/>
          <w:szCs w:val="24"/>
        </w:rPr>
      </w:pPr>
      <w:r w:rsidRPr="00E969ED">
        <w:rPr>
          <w:rFonts w:ascii="Times New Roman" w:hAnsi="Times New Roman"/>
          <w:sz w:val="24"/>
          <w:szCs w:val="24"/>
        </w:rPr>
        <w:t xml:space="preserve">Erosi yang terjadi potongan melintang SPD </w:t>
      </w:r>
      <w:r w:rsidRPr="00E969ED">
        <w:rPr>
          <w:rFonts w:ascii="Times New Roman" w:hAnsi="Times New Roman"/>
          <w:sz w:val="24"/>
          <w:szCs w:val="24"/>
          <w:lang w:val="en-US"/>
        </w:rPr>
        <w:t xml:space="preserve">di awal saluran </w:t>
      </w:r>
      <w:r w:rsidRPr="00E969ED">
        <w:rPr>
          <w:rFonts w:ascii="Times New Roman" w:hAnsi="Times New Roman"/>
          <w:sz w:val="24"/>
          <w:szCs w:val="24"/>
        </w:rPr>
        <w:t>sebesar 5001,5 m</w:t>
      </w:r>
      <w:r w:rsidRPr="00E969ED">
        <w:rPr>
          <w:rFonts w:ascii="Times New Roman" w:hAnsi="Times New Roman"/>
          <w:sz w:val="24"/>
          <w:szCs w:val="24"/>
          <w:vertAlign w:val="superscript"/>
        </w:rPr>
        <w:t>3</w:t>
      </w:r>
      <w:r w:rsidRPr="00E969ED">
        <w:rPr>
          <w:rFonts w:ascii="Times New Roman" w:hAnsi="Times New Roman"/>
          <w:sz w:val="24"/>
          <w:szCs w:val="24"/>
        </w:rPr>
        <w:t xml:space="preserve">.  </w:t>
      </w:r>
      <w:r w:rsidRPr="00E969ED">
        <w:rPr>
          <w:rFonts w:ascii="Times New Roman" w:hAnsi="Times New Roman"/>
          <w:sz w:val="24"/>
          <w:szCs w:val="24"/>
          <w:lang w:val="en-US"/>
        </w:rPr>
        <w:t>Di tengah saluran</w:t>
      </w:r>
      <w:r w:rsidRPr="00E969ED">
        <w:rPr>
          <w:rFonts w:ascii="Times New Roman" w:hAnsi="Times New Roman"/>
          <w:sz w:val="24"/>
          <w:szCs w:val="24"/>
        </w:rPr>
        <w:t xml:space="preserve"> sebesar 3444 m</w:t>
      </w:r>
      <w:r w:rsidRPr="00E969ED">
        <w:rPr>
          <w:rFonts w:ascii="Times New Roman" w:hAnsi="Times New Roman"/>
          <w:sz w:val="24"/>
          <w:szCs w:val="24"/>
          <w:vertAlign w:val="superscript"/>
        </w:rPr>
        <w:t>3</w:t>
      </w:r>
      <w:r w:rsidRPr="00E969ED">
        <w:rPr>
          <w:rFonts w:ascii="Times New Roman" w:hAnsi="Times New Roman"/>
          <w:sz w:val="24"/>
          <w:szCs w:val="24"/>
        </w:rPr>
        <w:t xml:space="preserve"> dan </w:t>
      </w:r>
      <w:r w:rsidRPr="00E969ED">
        <w:rPr>
          <w:rFonts w:ascii="Times New Roman" w:hAnsi="Times New Roman"/>
          <w:sz w:val="24"/>
          <w:szCs w:val="24"/>
          <w:lang w:val="en-US"/>
        </w:rPr>
        <w:t xml:space="preserve">di </w:t>
      </w:r>
      <w:r w:rsidRPr="00E969ED">
        <w:rPr>
          <w:rFonts w:ascii="Times New Roman" w:hAnsi="Times New Roman"/>
          <w:sz w:val="24"/>
          <w:szCs w:val="24"/>
        </w:rPr>
        <w:t xml:space="preserve">ujung </w:t>
      </w:r>
      <w:r w:rsidRPr="00E969ED">
        <w:rPr>
          <w:rFonts w:ascii="Times New Roman" w:hAnsi="Times New Roman"/>
          <w:sz w:val="24"/>
          <w:szCs w:val="24"/>
          <w:lang w:val="en-US"/>
        </w:rPr>
        <w:t xml:space="preserve">saluran </w:t>
      </w:r>
      <w:r w:rsidRPr="00E969ED">
        <w:rPr>
          <w:rFonts w:ascii="Times New Roman" w:hAnsi="Times New Roman"/>
          <w:sz w:val="24"/>
          <w:szCs w:val="24"/>
        </w:rPr>
        <w:t>sebesar 3228 m</w:t>
      </w:r>
      <w:r w:rsidRPr="00E969ED">
        <w:rPr>
          <w:rFonts w:ascii="Times New Roman" w:hAnsi="Times New Roman"/>
          <w:sz w:val="24"/>
          <w:szCs w:val="24"/>
          <w:vertAlign w:val="superscript"/>
        </w:rPr>
        <w:t>3</w:t>
      </w:r>
      <w:r w:rsidRPr="00E969ED">
        <w:rPr>
          <w:rFonts w:ascii="Times New Roman" w:hAnsi="Times New Roman"/>
          <w:sz w:val="24"/>
          <w:szCs w:val="24"/>
        </w:rPr>
        <w:t xml:space="preserve">. Secara kumulatif, erosi yang terjadi pada saluran SPD adalah sebesar </w:t>
      </w:r>
      <w:r w:rsidRPr="00E969ED">
        <w:rPr>
          <w:rFonts w:ascii="Times New Roman" w:hAnsi="Times New Roman"/>
          <w:sz w:val="24"/>
          <w:szCs w:val="24"/>
          <w:lang w:eastAsia="id-ID"/>
        </w:rPr>
        <w:t>126713,5 m</w:t>
      </w:r>
      <w:r w:rsidRPr="00E969ED">
        <w:rPr>
          <w:rFonts w:ascii="Times New Roman" w:hAnsi="Times New Roman"/>
          <w:sz w:val="24"/>
          <w:szCs w:val="24"/>
          <w:vertAlign w:val="superscript"/>
          <w:lang w:eastAsia="id-ID"/>
        </w:rPr>
        <w:t>3</w:t>
      </w:r>
      <w:r w:rsidRPr="00E969ED">
        <w:rPr>
          <w:rFonts w:ascii="Times New Roman" w:hAnsi="Times New Roman"/>
          <w:sz w:val="24"/>
          <w:szCs w:val="24"/>
          <w:lang w:eastAsia="id-ID"/>
        </w:rPr>
        <w:t>.</w:t>
      </w:r>
    </w:p>
    <w:p w:rsidR="008127EF" w:rsidRPr="008127EF" w:rsidRDefault="008127EF" w:rsidP="00CA4C92">
      <w:pPr>
        <w:pStyle w:val="ListParagraph"/>
        <w:numPr>
          <w:ilvl w:val="0"/>
          <w:numId w:val="14"/>
        </w:numPr>
        <w:spacing w:line="240" w:lineRule="auto"/>
        <w:ind w:left="360"/>
        <w:contextualSpacing w:val="0"/>
        <w:jc w:val="both"/>
        <w:rPr>
          <w:color w:val="FF0000"/>
        </w:rPr>
      </w:pPr>
      <w:r w:rsidRPr="008127EF">
        <w:rPr>
          <w:rFonts w:ascii="Times New Roman" w:hAnsi="Times New Roman"/>
          <w:sz w:val="24"/>
          <w:szCs w:val="24"/>
        </w:rPr>
        <w:t xml:space="preserve">Sedimentasi saluran yang terjadi </w:t>
      </w:r>
      <w:r>
        <w:rPr>
          <w:rFonts w:ascii="Times New Roman" w:hAnsi="Times New Roman"/>
          <w:sz w:val="24"/>
          <w:szCs w:val="24"/>
          <w:lang w:val="en-US"/>
        </w:rPr>
        <w:t xml:space="preserve">di </w:t>
      </w:r>
      <w:r w:rsidRPr="008127EF">
        <w:rPr>
          <w:rFonts w:ascii="Times New Roman" w:hAnsi="Times New Roman"/>
          <w:sz w:val="24"/>
          <w:szCs w:val="24"/>
        </w:rPr>
        <w:t>awal saluran</w:t>
      </w:r>
      <w:r>
        <w:rPr>
          <w:rFonts w:ascii="Times New Roman" w:hAnsi="Times New Roman"/>
          <w:sz w:val="24"/>
          <w:szCs w:val="24"/>
          <w:lang w:val="en-US"/>
        </w:rPr>
        <w:t xml:space="preserve"> </w:t>
      </w:r>
      <w:r w:rsidRPr="008127EF">
        <w:rPr>
          <w:rFonts w:ascii="Times New Roman" w:hAnsi="Times New Roman"/>
          <w:sz w:val="24"/>
          <w:szCs w:val="24"/>
        </w:rPr>
        <w:t>SDU sebesar 582,2 m</w:t>
      </w:r>
      <w:r w:rsidRPr="008127EF">
        <w:rPr>
          <w:rFonts w:ascii="Times New Roman" w:hAnsi="Times New Roman"/>
          <w:sz w:val="24"/>
          <w:szCs w:val="24"/>
          <w:vertAlign w:val="superscript"/>
        </w:rPr>
        <w:t>3</w:t>
      </w:r>
      <w:r>
        <w:rPr>
          <w:rFonts w:ascii="Times New Roman" w:hAnsi="Times New Roman"/>
          <w:sz w:val="24"/>
          <w:szCs w:val="24"/>
          <w:lang w:val="en-US"/>
        </w:rPr>
        <w:t xml:space="preserve">, ditengah saluran </w:t>
      </w:r>
      <w:r w:rsidRPr="008127EF">
        <w:rPr>
          <w:rFonts w:ascii="Times New Roman" w:hAnsi="Times New Roman"/>
          <w:sz w:val="24"/>
          <w:szCs w:val="24"/>
        </w:rPr>
        <w:t xml:space="preserve">adalah </w:t>
      </w:r>
      <w:r>
        <w:rPr>
          <w:rFonts w:ascii="Times New Roman" w:hAnsi="Times New Roman"/>
          <w:sz w:val="24"/>
          <w:szCs w:val="24"/>
          <w:lang w:val="en-US"/>
        </w:rPr>
        <w:t xml:space="preserve">sebesar </w:t>
      </w:r>
      <w:r w:rsidRPr="008127EF">
        <w:rPr>
          <w:rFonts w:ascii="Times New Roman" w:hAnsi="Times New Roman"/>
          <w:sz w:val="24"/>
          <w:szCs w:val="24"/>
        </w:rPr>
        <w:t>915,5 m</w:t>
      </w:r>
      <w:r w:rsidRPr="008127EF">
        <w:rPr>
          <w:rFonts w:ascii="Times New Roman" w:hAnsi="Times New Roman"/>
          <w:sz w:val="24"/>
          <w:szCs w:val="24"/>
          <w:vertAlign w:val="superscript"/>
        </w:rPr>
        <w:t>3</w:t>
      </w:r>
      <w:r w:rsidRPr="008127EF">
        <w:rPr>
          <w:rFonts w:ascii="Times New Roman" w:hAnsi="Times New Roman"/>
          <w:sz w:val="24"/>
          <w:szCs w:val="24"/>
        </w:rPr>
        <w:t xml:space="preserve"> dan pada </w:t>
      </w:r>
      <w:r>
        <w:rPr>
          <w:rFonts w:ascii="Times New Roman" w:hAnsi="Times New Roman"/>
          <w:sz w:val="24"/>
          <w:szCs w:val="24"/>
          <w:lang w:val="en-US"/>
        </w:rPr>
        <w:t>ujung saluran</w:t>
      </w:r>
      <w:r w:rsidRPr="008127EF">
        <w:rPr>
          <w:rFonts w:ascii="Times New Roman" w:hAnsi="Times New Roman"/>
          <w:sz w:val="24"/>
          <w:szCs w:val="24"/>
        </w:rPr>
        <w:t xml:space="preserve"> sebesar  1088,5 m</w:t>
      </w:r>
      <w:r w:rsidRPr="008127EF">
        <w:rPr>
          <w:rFonts w:ascii="Times New Roman" w:hAnsi="Times New Roman"/>
          <w:sz w:val="24"/>
          <w:szCs w:val="24"/>
          <w:vertAlign w:val="superscript"/>
        </w:rPr>
        <w:t>3</w:t>
      </w:r>
      <w:r w:rsidRPr="008127EF">
        <w:rPr>
          <w:rFonts w:ascii="Times New Roman" w:hAnsi="Times New Roman"/>
          <w:sz w:val="24"/>
          <w:szCs w:val="24"/>
        </w:rPr>
        <w:t xml:space="preserve">. Secara kumulatif, besarnya sedimentasi pada saluran SDU P8-13S adalah sebesar </w:t>
      </w:r>
      <w:r w:rsidRPr="008127EF">
        <w:rPr>
          <w:rFonts w:ascii="Times New Roman" w:hAnsi="Times New Roman"/>
          <w:sz w:val="24"/>
          <w:szCs w:val="24"/>
          <w:lang w:eastAsia="id-ID"/>
        </w:rPr>
        <w:t>34184,7 m</w:t>
      </w:r>
      <w:r w:rsidRPr="008127EF">
        <w:rPr>
          <w:rFonts w:ascii="Times New Roman" w:hAnsi="Times New Roman"/>
          <w:sz w:val="24"/>
          <w:szCs w:val="24"/>
          <w:vertAlign w:val="superscript"/>
          <w:lang w:eastAsia="id-ID"/>
        </w:rPr>
        <w:t>3</w:t>
      </w:r>
      <w:r w:rsidRPr="00D84800">
        <w:rPr>
          <w:color w:val="000000"/>
          <w:lang w:eastAsia="id-ID"/>
        </w:rPr>
        <w:t>.</w:t>
      </w:r>
    </w:p>
    <w:p w:rsidR="00A5091F" w:rsidRPr="008127EF" w:rsidRDefault="009C334F" w:rsidP="00CA4C92">
      <w:pPr>
        <w:pStyle w:val="ListParagraph"/>
        <w:numPr>
          <w:ilvl w:val="0"/>
          <w:numId w:val="14"/>
        </w:numPr>
        <w:spacing w:line="240" w:lineRule="auto"/>
        <w:ind w:left="360"/>
        <w:contextualSpacing w:val="0"/>
        <w:jc w:val="both"/>
        <w:rPr>
          <w:color w:val="FF0000"/>
        </w:rPr>
      </w:pPr>
      <w:r w:rsidRPr="008127EF">
        <w:rPr>
          <w:rFonts w:ascii="Times New Roman" w:hAnsi="Times New Roman"/>
          <w:sz w:val="24"/>
          <w:szCs w:val="24"/>
          <w:lang w:val="es-ES"/>
        </w:rPr>
        <w:t>Kestabilan saluran (variabel dummy) memiliki koefisien regresi sebesar 0,386. Ini menunjukkan bahwa saluran stabil berpotensi memberikan pendapatan usahatani padi sebesar Rp. 386.000,- lebih tinggi dari saluran tidak stabil. Perbedaan ini signifikan secara statistik sehingga membuktikan bahwa kestabilan saluran berpengaruh nyata terhadap pendapatan usahatani.</w:t>
      </w:r>
    </w:p>
    <w:p w:rsidR="008127EF" w:rsidRPr="008127EF" w:rsidRDefault="008127EF" w:rsidP="008127EF">
      <w:pPr>
        <w:pStyle w:val="ListParagraph"/>
        <w:spacing w:line="240" w:lineRule="auto"/>
        <w:contextualSpacing w:val="0"/>
        <w:jc w:val="both"/>
        <w:rPr>
          <w:color w:val="FF0000"/>
        </w:rPr>
      </w:pPr>
    </w:p>
    <w:p w:rsidR="00423A7E" w:rsidRPr="00BB7994" w:rsidRDefault="00BA503C" w:rsidP="00412ED9">
      <w:pPr>
        <w:pStyle w:val="BodyText"/>
        <w:spacing w:line="240" w:lineRule="auto"/>
        <w:rPr>
          <w:rFonts w:ascii="Times New Roman" w:hAnsi="Times New Roman" w:cs="Times New Roman"/>
          <w:b/>
          <w:sz w:val="28"/>
          <w:szCs w:val="28"/>
          <w:lang w:val="es-ES"/>
        </w:rPr>
      </w:pPr>
      <w:r w:rsidRPr="00BB7994">
        <w:rPr>
          <w:rFonts w:ascii="Times New Roman" w:hAnsi="Times New Roman" w:cs="Times New Roman"/>
          <w:b/>
          <w:sz w:val="28"/>
          <w:szCs w:val="28"/>
          <w:lang w:val="es-ES"/>
        </w:rPr>
        <w:t xml:space="preserve">DAFTAR PUSTAKA </w:t>
      </w:r>
    </w:p>
    <w:p w:rsidR="00423A7E" w:rsidRPr="009850CC" w:rsidRDefault="00423A7E" w:rsidP="00BA503C">
      <w:pPr>
        <w:pStyle w:val="BodyText"/>
        <w:spacing w:line="240" w:lineRule="auto"/>
        <w:jc w:val="center"/>
        <w:rPr>
          <w:rFonts w:ascii="Times New Roman" w:hAnsi="Times New Roman" w:cs="Times New Roman"/>
          <w:b/>
          <w:sz w:val="24"/>
          <w:szCs w:val="24"/>
          <w:lang w:val="es-ES"/>
        </w:rPr>
      </w:pPr>
    </w:p>
    <w:p w:rsidR="00423A7E" w:rsidRPr="00423A7E" w:rsidRDefault="003C23FF" w:rsidP="00CA523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s-ES"/>
        </w:rPr>
        <w:t>1.</w:t>
      </w:r>
      <w:r w:rsidR="00CA5236" w:rsidRPr="009850CC">
        <w:rPr>
          <w:rFonts w:ascii="Times New Roman" w:hAnsi="Times New Roman" w:cs="Times New Roman"/>
          <w:sz w:val="24"/>
          <w:szCs w:val="24"/>
          <w:lang w:val="es-ES"/>
        </w:rPr>
        <w:t xml:space="preserve"> </w:t>
      </w:r>
      <w:r w:rsidR="00423A7E" w:rsidRPr="00423A7E">
        <w:rPr>
          <w:rFonts w:ascii="Times New Roman" w:hAnsi="Times New Roman" w:cs="Times New Roman"/>
          <w:sz w:val="24"/>
          <w:szCs w:val="24"/>
        </w:rPr>
        <w:t xml:space="preserve">AKNOP, 2011, </w:t>
      </w:r>
      <w:r w:rsidR="00423A7E" w:rsidRPr="00423A7E">
        <w:rPr>
          <w:rFonts w:ascii="Times New Roman" w:hAnsi="Times New Roman" w:cs="Times New Roman"/>
          <w:i/>
          <w:sz w:val="24"/>
          <w:szCs w:val="24"/>
        </w:rPr>
        <w:t>Penyusunan Angka Kebutuhan Biaya Nyata Jaringan Irigasi Rawa Pasang Surut Provinsi Sumatera Selatan</w:t>
      </w:r>
      <w:r w:rsidR="00423A7E" w:rsidRPr="00423A7E">
        <w:rPr>
          <w:rFonts w:ascii="Times New Roman" w:hAnsi="Times New Roman" w:cs="Times New Roman"/>
          <w:sz w:val="24"/>
          <w:szCs w:val="24"/>
        </w:rPr>
        <w:t>, Departemen Pekerjaan Umum Direktorat Jenderal SDA.</w:t>
      </w:r>
    </w:p>
    <w:p w:rsidR="00423A7E" w:rsidRPr="00E6444C" w:rsidRDefault="00E6444C" w:rsidP="00CA5236">
      <w:pPr>
        <w:spacing w:after="0" w:line="240" w:lineRule="auto"/>
        <w:ind w:left="709" w:hanging="709"/>
        <w:jc w:val="both"/>
        <w:rPr>
          <w:rFonts w:ascii="Times New Roman" w:hAnsi="Times New Roman" w:cs="Times New Roman"/>
          <w:sz w:val="24"/>
          <w:szCs w:val="24"/>
          <w:lang w:val="fr-LU"/>
        </w:rPr>
      </w:pPr>
      <w:r w:rsidRPr="00E6444C">
        <w:rPr>
          <w:rFonts w:ascii="Times New Roman" w:hAnsi="Times New Roman" w:cs="Times New Roman"/>
          <w:sz w:val="24"/>
          <w:szCs w:val="24"/>
          <w:lang w:val="fr-LU"/>
        </w:rPr>
        <w:t>2</w:t>
      </w:r>
      <w:r w:rsidR="003C23FF">
        <w:rPr>
          <w:rFonts w:ascii="Times New Roman" w:hAnsi="Times New Roman" w:cs="Times New Roman"/>
          <w:sz w:val="24"/>
          <w:szCs w:val="24"/>
          <w:lang w:val="en-US"/>
        </w:rPr>
        <w:t xml:space="preserve">. </w:t>
      </w:r>
      <w:r w:rsidR="00CA5236" w:rsidRPr="009C334F">
        <w:rPr>
          <w:rFonts w:ascii="Times New Roman" w:hAnsi="Times New Roman" w:cs="Times New Roman"/>
          <w:sz w:val="24"/>
          <w:szCs w:val="24"/>
        </w:rPr>
        <w:t xml:space="preserve"> </w:t>
      </w:r>
      <w:r w:rsidR="00423A7E" w:rsidRPr="00423A7E">
        <w:rPr>
          <w:rFonts w:ascii="Times New Roman" w:hAnsi="Times New Roman" w:cs="Times New Roman"/>
          <w:sz w:val="24"/>
          <w:szCs w:val="24"/>
        </w:rPr>
        <w:t>Ditjen Rawa dan Pantai, 2006, Studi inventarisasi rawa wilayah barat dan timur, Dirjen SDA, Dept. PU.</w:t>
      </w:r>
    </w:p>
    <w:p w:rsidR="00E6444C" w:rsidRPr="00E6444C" w:rsidRDefault="003C23FF" w:rsidP="003C23F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US"/>
        </w:rPr>
        <w:t>3.</w:t>
      </w:r>
      <w:r w:rsidR="00E644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6444C" w:rsidRPr="00E6444C">
        <w:rPr>
          <w:rFonts w:ascii="Times New Roman" w:hAnsi="Times New Roman" w:cs="Times New Roman"/>
          <w:sz w:val="24"/>
          <w:szCs w:val="24"/>
        </w:rPr>
        <w:t xml:space="preserve">Gujarati N. D, 2003, </w:t>
      </w:r>
      <w:r w:rsidR="00E6444C" w:rsidRPr="00E6444C">
        <w:rPr>
          <w:rFonts w:ascii="Times New Roman" w:hAnsi="Times New Roman" w:cs="Times New Roman"/>
          <w:i/>
          <w:sz w:val="24"/>
          <w:szCs w:val="24"/>
        </w:rPr>
        <w:t>Basic Econometrics</w:t>
      </w:r>
      <w:r w:rsidR="00E6444C" w:rsidRPr="00E6444C">
        <w:rPr>
          <w:rFonts w:ascii="Times New Roman" w:hAnsi="Times New Roman" w:cs="Times New Roman"/>
          <w:sz w:val="24"/>
          <w:szCs w:val="24"/>
        </w:rPr>
        <w:t>, fourth edition McGraw-Hill, New York.</w:t>
      </w:r>
    </w:p>
    <w:p w:rsidR="00423A7E" w:rsidRPr="00423A7E" w:rsidRDefault="00E6444C" w:rsidP="00E6444C">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4</w:t>
      </w:r>
      <w:r w:rsidR="003C23FF">
        <w:rPr>
          <w:rFonts w:ascii="Times New Roman" w:hAnsi="Times New Roman" w:cs="Times New Roman"/>
          <w:sz w:val="24"/>
          <w:szCs w:val="24"/>
          <w:lang w:val="en-US"/>
        </w:rPr>
        <w:t>.</w:t>
      </w:r>
      <w:r w:rsidR="00CA5236">
        <w:rPr>
          <w:rFonts w:ascii="Times New Roman" w:hAnsi="Times New Roman" w:cs="Times New Roman"/>
          <w:sz w:val="24"/>
          <w:szCs w:val="24"/>
          <w:lang w:val="en-US"/>
        </w:rPr>
        <w:t xml:space="preserve"> </w:t>
      </w:r>
      <w:r w:rsidR="003C23FF">
        <w:rPr>
          <w:rFonts w:ascii="Times New Roman" w:hAnsi="Times New Roman" w:cs="Times New Roman"/>
          <w:sz w:val="24"/>
          <w:szCs w:val="24"/>
          <w:lang w:val="en-US"/>
        </w:rPr>
        <w:t xml:space="preserve"> </w:t>
      </w:r>
      <w:r w:rsidR="00423A7E" w:rsidRPr="00423A7E">
        <w:rPr>
          <w:rFonts w:ascii="Times New Roman" w:hAnsi="Times New Roman" w:cs="Times New Roman"/>
          <w:sz w:val="24"/>
          <w:szCs w:val="24"/>
        </w:rPr>
        <w:t xml:space="preserve">Hartoyo, Sumarjo, Susanto, RH, Schult, B and Suryadi, FX, 2006, </w:t>
      </w:r>
      <w:r w:rsidR="00423A7E" w:rsidRPr="00423A7E">
        <w:rPr>
          <w:rFonts w:ascii="Times New Roman" w:hAnsi="Times New Roman" w:cs="Times New Roman"/>
          <w:i/>
          <w:iCs/>
          <w:sz w:val="24"/>
          <w:szCs w:val="24"/>
        </w:rPr>
        <w:t>Potential and constrains of water management measures for tidal lowlands in South Sumatra.</w:t>
      </w:r>
      <w:r w:rsidR="00423A7E" w:rsidRPr="00423A7E">
        <w:rPr>
          <w:rFonts w:ascii="Times New Roman" w:hAnsi="Times New Roman" w:cs="Times New Roman"/>
          <w:sz w:val="24"/>
          <w:szCs w:val="24"/>
        </w:rPr>
        <w:t xml:space="preserve"> </w:t>
      </w:r>
      <w:r w:rsidR="00423A7E" w:rsidRPr="00423A7E">
        <w:rPr>
          <w:rFonts w:ascii="Times New Roman" w:hAnsi="Times New Roman" w:cs="Times New Roman"/>
          <w:i/>
          <w:iCs/>
          <w:sz w:val="24"/>
          <w:szCs w:val="24"/>
        </w:rPr>
        <w:t>Case study in a pilot area Telang I.</w:t>
      </w:r>
      <w:r w:rsidR="00423A7E" w:rsidRPr="00423A7E">
        <w:rPr>
          <w:rFonts w:ascii="Times New Roman" w:hAnsi="Times New Roman" w:cs="Times New Roman"/>
          <w:sz w:val="24"/>
          <w:szCs w:val="24"/>
        </w:rPr>
        <w:t xml:space="preserve"> </w:t>
      </w:r>
      <w:r w:rsidR="00423A7E" w:rsidRPr="00423A7E">
        <w:rPr>
          <w:rFonts w:ascii="Times New Roman" w:hAnsi="Times New Roman" w:cs="Times New Roman"/>
          <w:i/>
          <w:iCs/>
          <w:sz w:val="24"/>
          <w:szCs w:val="24"/>
        </w:rPr>
        <w:t>In proceedings of the 9th Inter-Regional Confrence on water environment.</w:t>
      </w:r>
      <w:r w:rsidR="00423A7E" w:rsidRPr="00423A7E">
        <w:rPr>
          <w:rFonts w:ascii="Times New Roman" w:hAnsi="Times New Roman" w:cs="Times New Roman"/>
          <w:sz w:val="24"/>
          <w:szCs w:val="24"/>
        </w:rPr>
        <w:t xml:space="preserve"> </w:t>
      </w:r>
      <w:r w:rsidR="00423A7E" w:rsidRPr="00423A7E">
        <w:rPr>
          <w:rFonts w:ascii="Times New Roman" w:hAnsi="Times New Roman" w:cs="Times New Roman"/>
          <w:i/>
          <w:iCs/>
          <w:sz w:val="24"/>
          <w:szCs w:val="24"/>
        </w:rPr>
        <w:t xml:space="preserve">Enviro water, Concept for Water management and multifunctional land uses in lowlands, </w:t>
      </w:r>
      <w:r w:rsidR="00423A7E" w:rsidRPr="00423A7E">
        <w:rPr>
          <w:rFonts w:ascii="Times New Roman" w:hAnsi="Times New Roman" w:cs="Times New Roman"/>
          <w:iCs/>
          <w:sz w:val="24"/>
          <w:szCs w:val="24"/>
        </w:rPr>
        <w:t>Delft, the Netherlands.</w:t>
      </w:r>
      <w:r w:rsidR="00423A7E" w:rsidRPr="00423A7E">
        <w:rPr>
          <w:rFonts w:ascii="Times New Roman" w:hAnsi="Times New Roman" w:cs="Times New Roman"/>
          <w:sz w:val="24"/>
          <w:szCs w:val="24"/>
        </w:rPr>
        <w:t xml:space="preserve"> </w:t>
      </w:r>
    </w:p>
    <w:p w:rsidR="00423A7E" w:rsidRPr="00423A7E" w:rsidRDefault="008E695A" w:rsidP="00CA523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6</w:t>
      </w:r>
      <w:r w:rsidR="003C23FF">
        <w:rPr>
          <w:rFonts w:ascii="Times New Roman" w:hAnsi="Times New Roman" w:cs="Times New Roman"/>
          <w:sz w:val="24"/>
          <w:szCs w:val="24"/>
          <w:lang w:val="en-US"/>
        </w:rPr>
        <w:t>.</w:t>
      </w:r>
      <w:r w:rsidR="00CA5236">
        <w:rPr>
          <w:rFonts w:ascii="Times New Roman" w:hAnsi="Times New Roman" w:cs="Times New Roman"/>
          <w:sz w:val="24"/>
          <w:szCs w:val="24"/>
          <w:lang w:val="en-US"/>
        </w:rPr>
        <w:t xml:space="preserve"> </w:t>
      </w:r>
      <w:r w:rsidR="003C23FF">
        <w:rPr>
          <w:rFonts w:ascii="Times New Roman" w:hAnsi="Times New Roman" w:cs="Times New Roman"/>
          <w:sz w:val="24"/>
          <w:szCs w:val="24"/>
          <w:lang w:val="en-US"/>
        </w:rPr>
        <w:t xml:space="preserve"> </w:t>
      </w:r>
      <w:r w:rsidR="00423A7E" w:rsidRPr="00423A7E">
        <w:rPr>
          <w:rFonts w:ascii="Times New Roman" w:hAnsi="Times New Roman" w:cs="Times New Roman"/>
          <w:sz w:val="24"/>
          <w:szCs w:val="24"/>
        </w:rPr>
        <w:t xml:space="preserve">Hayde, L, 2007, </w:t>
      </w:r>
      <w:r w:rsidR="00423A7E" w:rsidRPr="00423A7E">
        <w:rPr>
          <w:rFonts w:ascii="Times New Roman" w:hAnsi="Times New Roman" w:cs="Times New Roman"/>
          <w:i/>
          <w:sz w:val="24"/>
          <w:szCs w:val="24"/>
        </w:rPr>
        <w:t>Canal Designs</w:t>
      </w:r>
      <w:r w:rsidR="00423A7E" w:rsidRPr="00423A7E">
        <w:rPr>
          <w:rFonts w:ascii="Times New Roman" w:hAnsi="Times New Roman" w:cs="Times New Roman"/>
          <w:sz w:val="24"/>
          <w:szCs w:val="24"/>
        </w:rPr>
        <w:t xml:space="preserve">, Lecture note, </w:t>
      </w:r>
      <w:r w:rsidR="00423A7E" w:rsidRPr="00423A7E">
        <w:rPr>
          <w:rFonts w:ascii="Times New Roman" w:hAnsi="Times New Roman" w:cs="Times New Roman"/>
          <w:iCs/>
          <w:sz w:val="24"/>
          <w:szCs w:val="24"/>
        </w:rPr>
        <w:t>IHE</w:t>
      </w:r>
      <w:r w:rsidR="00423A7E" w:rsidRPr="00423A7E">
        <w:rPr>
          <w:rFonts w:ascii="Times New Roman" w:hAnsi="Times New Roman" w:cs="Times New Roman"/>
          <w:sz w:val="24"/>
          <w:szCs w:val="24"/>
        </w:rPr>
        <w:t>. Delft, The Netherlands</w:t>
      </w:r>
    </w:p>
    <w:p w:rsidR="00423A7E" w:rsidRPr="00423A7E" w:rsidRDefault="008E695A" w:rsidP="00CA5236">
      <w:pPr>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7</w:t>
      </w:r>
      <w:r w:rsidR="003C23FF">
        <w:rPr>
          <w:rFonts w:ascii="Times New Roman" w:hAnsi="Times New Roman" w:cs="Times New Roman"/>
          <w:sz w:val="24"/>
          <w:szCs w:val="24"/>
          <w:lang w:val="en-GB"/>
        </w:rPr>
        <w:t>.</w:t>
      </w:r>
      <w:r w:rsidR="00CA5236">
        <w:rPr>
          <w:rFonts w:ascii="Times New Roman" w:hAnsi="Times New Roman" w:cs="Times New Roman"/>
          <w:sz w:val="24"/>
          <w:szCs w:val="24"/>
          <w:lang w:val="en-GB"/>
        </w:rPr>
        <w:t xml:space="preserve"> </w:t>
      </w:r>
      <w:r w:rsidR="003C23FF">
        <w:rPr>
          <w:rFonts w:ascii="Times New Roman" w:hAnsi="Times New Roman" w:cs="Times New Roman"/>
          <w:sz w:val="24"/>
          <w:szCs w:val="24"/>
          <w:lang w:val="en-GB"/>
        </w:rPr>
        <w:t xml:space="preserve"> </w:t>
      </w:r>
      <w:r w:rsidR="00423A7E" w:rsidRPr="00423A7E">
        <w:rPr>
          <w:rFonts w:ascii="Times New Roman" w:hAnsi="Times New Roman" w:cs="Times New Roman"/>
          <w:sz w:val="24"/>
          <w:szCs w:val="24"/>
          <w:lang w:val="en-GB"/>
        </w:rPr>
        <w:t xml:space="preserve">Julien Y, P and Jayamurni Wargadalam, 1995, </w:t>
      </w:r>
      <w:r w:rsidR="00423A7E" w:rsidRPr="00423A7E">
        <w:rPr>
          <w:rFonts w:ascii="Times New Roman" w:hAnsi="Times New Roman" w:cs="Times New Roman"/>
          <w:i/>
          <w:sz w:val="24"/>
          <w:szCs w:val="24"/>
          <w:lang w:val="en-GB"/>
        </w:rPr>
        <w:t>Alluvial Channel Geometry:  Theory and Application</w:t>
      </w:r>
      <w:r w:rsidR="00423A7E" w:rsidRPr="00423A7E">
        <w:rPr>
          <w:rFonts w:ascii="Times New Roman" w:hAnsi="Times New Roman" w:cs="Times New Roman"/>
          <w:sz w:val="24"/>
          <w:szCs w:val="24"/>
          <w:lang w:val="en-GB"/>
        </w:rPr>
        <w:t>, Journal of Hydarulic Engineering.</w:t>
      </w:r>
    </w:p>
    <w:p w:rsidR="00423A7E" w:rsidRPr="00423A7E" w:rsidRDefault="008E695A" w:rsidP="00CA523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8</w:t>
      </w:r>
      <w:r w:rsidR="003C23FF">
        <w:rPr>
          <w:rFonts w:ascii="Times New Roman" w:hAnsi="Times New Roman" w:cs="Times New Roman"/>
          <w:sz w:val="24"/>
          <w:szCs w:val="24"/>
          <w:lang w:val="en-US"/>
        </w:rPr>
        <w:t xml:space="preserve">. </w:t>
      </w:r>
      <w:r w:rsidR="00CA5236">
        <w:rPr>
          <w:rFonts w:ascii="Times New Roman" w:hAnsi="Times New Roman" w:cs="Times New Roman"/>
          <w:sz w:val="24"/>
          <w:szCs w:val="24"/>
          <w:lang w:val="en-US"/>
        </w:rPr>
        <w:t xml:space="preserve"> </w:t>
      </w:r>
      <w:r w:rsidR="00423A7E" w:rsidRPr="00423A7E">
        <w:rPr>
          <w:rFonts w:ascii="Times New Roman" w:hAnsi="Times New Roman" w:cs="Times New Roman"/>
          <w:sz w:val="24"/>
          <w:szCs w:val="24"/>
        </w:rPr>
        <w:t>Kinori, B Z (1970); Manual of surface drainage engineering, Vol. I; Elsevier, Amsterdam.</w:t>
      </w:r>
    </w:p>
    <w:p w:rsidR="00423A7E" w:rsidRPr="00423A7E" w:rsidRDefault="008E695A" w:rsidP="00CA5236">
      <w:pPr>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9</w:t>
      </w:r>
      <w:r w:rsidR="003C23FF">
        <w:rPr>
          <w:rFonts w:ascii="Times New Roman" w:hAnsi="Times New Roman" w:cs="Times New Roman"/>
          <w:sz w:val="24"/>
          <w:szCs w:val="24"/>
          <w:lang w:val="en-GB"/>
        </w:rPr>
        <w:t>.</w:t>
      </w:r>
      <w:r w:rsidR="00CA5236">
        <w:rPr>
          <w:rFonts w:ascii="Times New Roman" w:hAnsi="Times New Roman" w:cs="Times New Roman"/>
          <w:sz w:val="24"/>
          <w:szCs w:val="24"/>
          <w:lang w:val="en-GB"/>
        </w:rPr>
        <w:t xml:space="preserve"> </w:t>
      </w:r>
      <w:r w:rsidR="003C23FF">
        <w:rPr>
          <w:rFonts w:ascii="Times New Roman" w:hAnsi="Times New Roman" w:cs="Times New Roman"/>
          <w:sz w:val="24"/>
          <w:szCs w:val="24"/>
          <w:lang w:val="en-GB"/>
        </w:rPr>
        <w:t xml:space="preserve">  </w:t>
      </w:r>
      <w:r w:rsidR="00423A7E" w:rsidRPr="00423A7E">
        <w:rPr>
          <w:rFonts w:ascii="Times New Roman" w:hAnsi="Times New Roman" w:cs="Times New Roman"/>
          <w:sz w:val="24"/>
          <w:szCs w:val="24"/>
          <w:lang w:val="en-GB"/>
        </w:rPr>
        <w:t xml:space="preserve">Land and Water Management Tidal Lowlands (LWMTL) South Sumatera Province, Juni 2004. </w:t>
      </w:r>
      <w:r w:rsidR="00423A7E" w:rsidRPr="00423A7E">
        <w:rPr>
          <w:rFonts w:ascii="Times New Roman" w:hAnsi="Times New Roman" w:cs="Times New Roman"/>
          <w:i/>
          <w:sz w:val="24"/>
          <w:szCs w:val="24"/>
          <w:lang w:val="en-GB"/>
        </w:rPr>
        <w:t>Operasi dan Pemeliharaan Jaringan dengan Perkumpulan Petani Pemakai Air (P3A)</w:t>
      </w:r>
      <w:r w:rsidR="00423A7E" w:rsidRPr="00423A7E">
        <w:rPr>
          <w:rFonts w:ascii="Times New Roman" w:hAnsi="Times New Roman" w:cs="Times New Roman"/>
          <w:sz w:val="24"/>
          <w:szCs w:val="24"/>
          <w:lang w:val="en-GB"/>
        </w:rPr>
        <w:t xml:space="preserve">, Rikjkswaterstaat, UNESCO-IHE,ARCADIS-Euroconsult in </w:t>
      </w:r>
      <w:r w:rsidR="00423A7E" w:rsidRPr="00423A7E">
        <w:rPr>
          <w:rFonts w:ascii="Times New Roman" w:hAnsi="Times New Roman" w:cs="Times New Roman"/>
          <w:sz w:val="24"/>
          <w:szCs w:val="24"/>
          <w:lang w:val="en-GB"/>
        </w:rPr>
        <w:lastRenderedPageBreak/>
        <w:t>Cooperation with Kimpraswil, Departemen Pertanian, Sriwijaya University and Local Government South Sumatera, Indonesia.</w:t>
      </w:r>
    </w:p>
    <w:p w:rsidR="00423A7E" w:rsidRPr="00423A7E" w:rsidRDefault="00CA5236" w:rsidP="00CA5236">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1</w:t>
      </w:r>
      <w:r w:rsidR="008E695A">
        <w:rPr>
          <w:rFonts w:ascii="Times New Roman" w:hAnsi="Times New Roman" w:cs="Times New Roman"/>
          <w:sz w:val="24"/>
          <w:szCs w:val="24"/>
          <w:lang w:val="en-US"/>
        </w:rPr>
        <w:t>0</w:t>
      </w:r>
      <w:r w:rsidR="003C23FF">
        <w:rPr>
          <w:rFonts w:ascii="Times New Roman" w:hAnsi="Times New Roman" w:cs="Times New Roman"/>
          <w:sz w:val="24"/>
          <w:szCs w:val="24"/>
          <w:lang w:val="en-US"/>
        </w:rPr>
        <w:t xml:space="preserve">.  </w:t>
      </w:r>
      <w:r w:rsidR="00423A7E" w:rsidRPr="00423A7E">
        <w:rPr>
          <w:rFonts w:ascii="Times New Roman" w:hAnsi="Times New Roman" w:cs="Times New Roman"/>
          <w:sz w:val="24"/>
          <w:szCs w:val="24"/>
        </w:rPr>
        <w:t xml:space="preserve">Simons, D and Senturk, F, 1992. </w:t>
      </w:r>
      <w:r w:rsidR="00423A7E" w:rsidRPr="00423A7E">
        <w:rPr>
          <w:rFonts w:ascii="Times New Roman" w:hAnsi="Times New Roman" w:cs="Times New Roman"/>
          <w:i/>
          <w:iCs/>
          <w:sz w:val="24"/>
          <w:szCs w:val="24"/>
        </w:rPr>
        <w:t>Sediment Transport Technology</w:t>
      </w:r>
      <w:r w:rsidR="00423A7E" w:rsidRPr="00423A7E">
        <w:rPr>
          <w:rFonts w:ascii="Times New Roman" w:hAnsi="Times New Roman" w:cs="Times New Roman"/>
          <w:sz w:val="24"/>
          <w:szCs w:val="24"/>
        </w:rPr>
        <w:t>. Water Resources Publications. Colorado, USA.</w:t>
      </w:r>
    </w:p>
    <w:p w:rsidR="00423A7E" w:rsidRPr="009C334F" w:rsidRDefault="00CA5236" w:rsidP="00CA5236">
      <w:pPr>
        <w:spacing w:after="0" w:line="240" w:lineRule="auto"/>
        <w:ind w:left="709" w:hanging="709"/>
        <w:jc w:val="both"/>
        <w:rPr>
          <w:rFonts w:ascii="Times New Roman" w:hAnsi="Times New Roman" w:cs="Times New Roman"/>
          <w:sz w:val="24"/>
          <w:szCs w:val="24"/>
        </w:rPr>
      </w:pPr>
      <w:r w:rsidRPr="009C334F">
        <w:rPr>
          <w:rFonts w:ascii="Times New Roman" w:hAnsi="Times New Roman" w:cs="Times New Roman"/>
          <w:sz w:val="24"/>
          <w:szCs w:val="24"/>
        </w:rPr>
        <w:t>1</w:t>
      </w:r>
      <w:r w:rsidR="008E695A" w:rsidRPr="009C334F">
        <w:rPr>
          <w:rFonts w:ascii="Times New Roman" w:hAnsi="Times New Roman" w:cs="Times New Roman"/>
          <w:sz w:val="24"/>
          <w:szCs w:val="24"/>
        </w:rPr>
        <w:t>1</w:t>
      </w:r>
      <w:r w:rsidR="003C23FF">
        <w:rPr>
          <w:rFonts w:ascii="Times New Roman" w:hAnsi="Times New Roman" w:cs="Times New Roman"/>
          <w:sz w:val="24"/>
          <w:szCs w:val="24"/>
          <w:lang w:val="en-US"/>
        </w:rPr>
        <w:t xml:space="preserve">. </w:t>
      </w:r>
      <w:r w:rsidR="00423A7E" w:rsidRPr="009C334F">
        <w:rPr>
          <w:rFonts w:ascii="Times New Roman" w:hAnsi="Times New Roman" w:cs="Times New Roman"/>
          <w:sz w:val="24"/>
          <w:szCs w:val="24"/>
        </w:rPr>
        <w:t xml:space="preserve">Suryadi, F.X, 2004. </w:t>
      </w:r>
      <w:r w:rsidR="00423A7E" w:rsidRPr="009C334F">
        <w:rPr>
          <w:rFonts w:ascii="Times New Roman" w:hAnsi="Times New Roman" w:cs="Times New Roman"/>
          <w:i/>
          <w:sz w:val="24"/>
          <w:szCs w:val="24"/>
        </w:rPr>
        <w:t>Pengembangan Daerah Rawa Pasang Surut di Sumatera Selatan, Pengalaman Pengembangan Daerah Rawa dan O&amp;P Telang I.</w:t>
      </w:r>
      <w:r w:rsidR="00423A7E" w:rsidRPr="009C334F">
        <w:rPr>
          <w:rFonts w:ascii="Times New Roman" w:hAnsi="Times New Roman" w:cs="Times New Roman"/>
          <w:sz w:val="24"/>
          <w:szCs w:val="24"/>
        </w:rPr>
        <w:t xml:space="preserve"> Land and Water Management Tidal Lowlands.</w:t>
      </w:r>
    </w:p>
    <w:p w:rsidR="00423A7E" w:rsidRPr="00423A7E" w:rsidRDefault="008E695A" w:rsidP="00423A7E">
      <w:pPr>
        <w:pStyle w:val="ListParagraph"/>
        <w:spacing w:line="240" w:lineRule="auto"/>
        <w:ind w:left="709" w:hanging="709"/>
        <w:jc w:val="both"/>
        <w:rPr>
          <w:rFonts w:ascii="Times New Roman" w:hAnsi="Times New Roman"/>
          <w:sz w:val="24"/>
          <w:szCs w:val="24"/>
        </w:rPr>
      </w:pPr>
      <w:r>
        <w:rPr>
          <w:rFonts w:ascii="Times New Roman" w:hAnsi="Times New Roman"/>
          <w:sz w:val="24"/>
          <w:szCs w:val="24"/>
          <w:lang w:val="en-GB"/>
        </w:rPr>
        <w:t>12</w:t>
      </w:r>
      <w:r w:rsidR="003C23FF">
        <w:rPr>
          <w:rFonts w:ascii="Times New Roman" w:hAnsi="Times New Roman"/>
          <w:sz w:val="24"/>
          <w:szCs w:val="24"/>
          <w:lang w:val="en-GB"/>
        </w:rPr>
        <w:t>.</w:t>
      </w:r>
      <w:r w:rsidR="00CA5236">
        <w:rPr>
          <w:rFonts w:ascii="Times New Roman" w:hAnsi="Times New Roman"/>
          <w:sz w:val="24"/>
          <w:szCs w:val="24"/>
          <w:lang w:val="en-GB"/>
        </w:rPr>
        <w:t xml:space="preserve"> </w:t>
      </w:r>
      <w:r w:rsidR="00423A7E" w:rsidRPr="00423A7E">
        <w:rPr>
          <w:rFonts w:ascii="Times New Roman" w:hAnsi="Times New Roman"/>
          <w:sz w:val="24"/>
          <w:szCs w:val="24"/>
          <w:lang w:val="en-GB"/>
        </w:rPr>
        <w:t xml:space="preserve">Syarifudin, A et al, 2013, </w:t>
      </w:r>
      <w:r w:rsidR="00423A7E" w:rsidRPr="00423A7E">
        <w:rPr>
          <w:rFonts w:ascii="Times New Roman" w:hAnsi="Times New Roman"/>
          <w:i/>
          <w:sz w:val="24"/>
          <w:szCs w:val="24"/>
        </w:rPr>
        <w:t>The 2</w:t>
      </w:r>
      <w:r w:rsidR="00423A7E" w:rsidRPr="00423A7E">
        <w:rPr>
          <w:rFonts w:ascii="Times New Roman" w:hAnsi="Times New Roman"/>
          <w:i/>
          <w:sz w:val="24"/>
          <w:szCs w:val="24"/>
          <w:vertAlign w:val="superscript"/>
        </w:rPr>
        <w:t>nd</w:t>
      </w:r>
      <w:r w:rsidR="00423A7E" w:rsidRPr="00423A7E">
        <w:rPr>
          <w:rFonts w:ascii="Times New Roman" w:hAnsi="Times New Roman"/>
          <w:i/>
          <w:sz w:val="24"/>
          <w:szCs w:val="24"/>
        </w:rPr>
        <w:t xml:space="preserve"> International Conference on Informatics, Environment, Energy and Applications (IEEA 2013)</w:t>
      </w:r>
      <w:r w:rsidR="00423A7E" w:rsidRPr="00423A7E">
        <w:rPr>
          <w:rFonts w:ascii="Times New Roman" w:hAnsi="Times New Roman"/>
          <w:sz w:val="24"/>
          <w:szCs w:val="24"/>
        </w:rPr>
        <w:t>, Bali, Indonesia, March 16-17, 2013, JOCET (Journal of Clean Energy and Technology) journal ISSN: 1793-821X Vol. 2, No. 1, Januari 2014.</w:t>
      </w:r>
    </w:p>
    <w:p w:rsidR="00423A7E" w:rsidRPr="00423A7E" w:rsidRDefault="008E695A" w:rsidP="00CA523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13</w:t>
      </w:r>
      <w:r w:rsidR="009974E1">
        <w:rPr>
          <w:rFonts w:ascii="Times New Roman" w:hAnsi="Times New Roman" w:cs="Times New Roman"/>
          <w:sz w:val="24"/>
          <w:szCs w:val="24"/>
          <w:lang w:val="en-US"/>
        </w:rPr>
        <w:t xml:space="preserve">. </w:t>
      </w:r>
      <w:r w:rsidR="00423A7E" w:rsidRPr="00423A7E">
        <w:rPr>
          <w:rFonts w:ascii="Times New Roman" w:hAnsi="Times New Roman" w:cs="Times New Roman"/>
          <w:sz w:val="24"/>
          <w:szCs w:val="24"/>
        </w:rPr>
        <w:t xml:space="preserve">Yang, C.T et al, 1998, </w:t>
      </w:r>
      <w:r w:rsidR="00423A7E" w:rsidRPr="00423A7E">
        <w:rPr>
          <w:rFonts w:ascii="Times New Roman" w:hAnsi="Times New Roman" w:cs="Times New Roman"/>
          <w:i/>
          <w:sz w:val="24"/>
          <w:szCs w:val="24"/>
        </w:rPr>
        <w:t>Non-Cohesive Sediment Transport, Erosion and Sedimentation Manual</w:t>
      </w:r>
      <w:r w:rsidR="00423A7E" w:rsidRPr="00423A7E">
        <w:rPr>
          <w:rFonts w:ascii="Times New Roman" w:hAnsi="Times New Roman" w:cs="Times New Roman"/>
          <w:sz w:val="24"/>
          <w:szCs w:val="24"/>
        </w:rPr>
        <w:t xml:space="preserve">, Mc Graw-Hill, New York. </w:t>
      </w:r>
    </w:p>
    <w:p w:rsidR="00423A7E" w:rsidRPr="00423A7E" w:rsidRDefault="008E695A" w:rsidP="00CA5236">
      <w:pPr>
        <w:spacing w:after="0" w:line="240" w:lineRule="auto"/>
        <w:ind w:left="709" w:hanging="709"/>
        <w:rPr>
          <w:rFonts w:ascii="Times New Roman" w:hAnsi="Times New Roman" w:cs="Times New Roman"/>
          <w:sz w:val="24"/>
          <w:szCs w:val="24"/>
        </w:rPr>
      </w:pPr>
      <w:r w:rsidRPr="008E695A">
        <w:rPr>
          <w:rFonts w:ascii="Times New Roman" w:hAnsi="Times New Roman" w:cs="Times New Roman"/>
          <w:sz w:val="24"/>
          <w:szCs w:val="24"/>
        </w:rPr>
        <w:t>14</w:t>
      </w:r>
      <w:r w:rsidR="009974E1">
        <w:rPr>
          <w:rFonts w:ascii="Times New Roman" w:hAnsi="Times New Roman" w:cs="Times New Roman"/>
          <w:sz w:val="24"/>
          <w:szCs w:val="24"/>
          <w:lang w:val="en-US"/>
        </w:rPr>
        <w:t>.</w:t>
      </w:r>
      <w:r w:rsidR="00CA5236" w:rsidRPr="00CA5236">
        <w:rPr>
          <w:rFonts w:ascii="Times New Roman" w:hAnsi="Times New Roman" w:cs="Times New Roman"/>
          <w:sz w:val="24"/>
          <w:szCs w:val="24"/>
        </w:rPr>
        <w:t xml:space="preserve"> </w:t>
      </w:r>
      <w:r w:rsidR="002124F1" w:rsidRPr="008E695A">
        <w:rPr>
          <w:rFonts w:ascii="Times New Roman" w:hAnsi="Times New Roman" w:cs="Times New Roman"/>
          <w:sz w:val="24"/>
          <w:szCs w:val="24"/>
        </w:rPr>
        <w:t xml:space="preserve"> </w:t>
      </w:r>
      <w:r w:rsidR="00423A7E" w:rsidRPr="00423A7E">
        <w:rPr>
          <w:rFonts w:ascii="Times New Roman" w:hAnsi="Times New Roman" w:cs="Times New Roman"/>
          <w:sz w:val="24"/>
          <w:szCs w:val="24"/>
        </w:rPr>
        <w:t xml:space="preserve">______,  2004, </w:t>
      </w:r>
      <w:r w:rsidR="00423A7E" w:rsidRPr="00423A7E">
        <w:rPr>
          <w:rFonts w:ascii="Times New Roman" w:hAnsi="Times New Roman" w:cs="Times New Roman"/>
          <w:i/>
          <w:sz w:val="24"/>
          <w:szCs w:val="24"/>
        </w:rPr>
        <w:t>Undang-Undang SDA</w:t>
      </w:r>
      <w:r w:rsidR="00423A7E" w:rsidRPr="00423A7E">
        <w:rPr>
          <w:rFonts w:ascii="Times New Roman" w:hAnsi="Times New Roman" w:cs="Times New Roman"/>
          <w:sz w:val="24"/>
          <w:szCs w:val="24"/>
        </w:rPr>
        <w:t>, Penerbit PU, Jakarta</w:t>
      </w:r>
    </w:p>
    <w:p w:rsidR="00423A7E" w:rsidRPr="00423A7E" w:rsidRDefault="008E695A" w:rsidP="00CA5236">
      <w:pPr>
        <w:spacing w:after="0" w:line="240" w:lineRule="auto"/>
        <w:ind w:left="709" w:hanging="709"/>
        <w:jc w:val="both"/>
        <w:rPr>
          <w:rFonts w:ascii="Times New Roman" w:hAnsi="Times New Roman" w:cs="Times New Roman"/>
          <w:sz w:val="24"/>
          <w:szCs w:val="24"/>
        </w:rPr>
      </w:pPr>
      <w:r w:rsidRPr="008E695A">
        <w:rPr>
          <w:rFonts w:ascii="Times New Roman" w:hAnsi="Times New Roman" w:cs="Times New Roman"/>
          <w:sz w:val="24"/>
          <w:szCs w:val="24"/>
        </w:rPr>
        <w:t>15</w:t>
      </w:r>
      <w:r w:rsidR="009974E1">
        <w:rPr>
          <w:rFonts w:ascii="Times New Roman" w:hAnsi="Times New Roman" w:cs="Times New Roman"/>
          <w:sz w:val="24"/>
          <w:szCs w:val="24"/>
          <w:lang w:val="en-US"/>
        </w:rPr>
        <w:t>.</w:t>
      </w:r>
      <w:r w:rsidR="002124F1" w:rsidRPr="002124F1">
        <w:rPr>
          <w:rFonts w:ascii="Times New Roman" w:hAnsi="Times New Roman" w:cs="Times New Roman"/>
          <w:sz w:val="24"/>
          <w:szCs w:val="24"/>
        </w:rPr>
        <w:t xml:space="preserve"> </w:t>
      </w:r>
      <w:r w:rsidR="00423A7E" w:rsidRPr="00423A7E">
        <w:rPr>
          <w:rFonts w:ascii="Times New Roman" w:hAnsi="Times New Roman" w:cs="Times New Roman"/>
          <w:sz w:val="24"/>
          <w:szCs w:val="24"/>
        </w:rPr>
        <w:t>______, 2010, Peraturan Menteri Pekerjaan Umum (Permen PU) Nomor: 05/PRT/M/2010 tentang Pedoman Operasi dan Pemeliharaan Jaringan Reklamasi Rawa Pasang Surut. Kementerian PU, Jakarta</w:t>
      </w:r>
    </w:p>
    <w:p w:rsidR="00423A7E" w:rsidRPr="002A3420" w:rsidRDefault="00423A7E" w:rsidP="00CA5236">
      <w:pPr>
        <w:spacing w:after="0"/>
        <w:ind w:left="709" w:hanging="709"/>
        <w:jc w:val="both"/>
        <w:rPr>
          <w:sz w:val="24"/>
          <w:szCs w:val="24"/>
        </w:rPr>
      </w:pPr>
    </w:p>
    <w:sectPr w:rsidR="00423A7E" w:rsidRPr="002A3420" w:rsidSect="00412ED9">
      <w:pgSz w:w="11900" w:h="16840"/>
      <w:pgMar w:top="1701" w:right="1701" w:bottom="1701"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B57" w:rsidRDefault="004C4B57" w:rsidP="00CA5236">
      <w:pPr>
        <w:spacing w:after="0" w:line="240" w:lineRule="auto"/>
      </w:pPr>
      <w:r>
        <w:separator/>
      </w:r>
    </w:p>
  </w:endnote>
  <w:endnote w:type="continuationSeparator" w:id="1">
    <w:p w:rsidR="004C4B57" w:rsidRDefault="004C4B57" w:rsidP="00CA5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B57" w:rsidRDefault="004C4B57" w:rsidP="00CA5236">
      <w:pPr>
        <w:spacing w:after="0" w:line="240" w:lineRule="auto"/>
      </w:pPr>
      <w:r>
        <w:separator/>
      </w:r>
    </w:p>
  </w:footnote>
  <w:footnote w:type="continuationSeparator" w:id="1">
    <w:p w:rsidR="004C4B57" w:rsidRDefault="004C4B57" w:rsidP="00CA52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54B31"/>
    <w:multiLevelType w:val="multilevel"/>
    <w:tmpl w:val="1E4CB2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ABB21A7"/>
    <w:multiLevelType w:val="hybridMultilevel"/>
    <w:tmpl w:val="83CC9C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08844B8"/>
    <w:multiLevelType w:val="hybridMultilevel"/>
    <w:tmpl w:val="468E4538"/>
    <w:lvl w:ilvl="0" w:tplc="F4643B5A">
      <w:start w:val="1"/>
      <w:numFmt w:val="lowerLetter"/>
      <w:lvlText w:val="%1."/>
      <w:lvlJc w:val="left"/>
      <w:pPr>
        <w:ind w:left="720" w:hanging="360"/>
      </w:pPr>
      <w:rPr>
        <w:rFonts w:ascii="Times New Roman" w:eastAsiaTheme="minorEastAsia" w:hAnsi="Times New Roman" w:cstheme="minorBidi"/>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6088E"/>
    <w:multiLevelType w:val="hybridMultilevel"/>
    <w:tmpl w:val="7BECA5BE"/>
    <w:lvl w:ilvl="0" w:tplc="71486D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28336392"/>
    <w:multiLevelType w:val="multilevel"/>
    <w:tmpl w:val="EABA6D3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90726B4"/>
    <w:multiLevelType w:val="hybridMultilevel"/>
    <w:tmpl w:val="EDFEACE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9BF31F5"/>
    <w:multiLevelType w:val="multilevel"/>
    <w:tmpl w:val="758E62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96601F"/>
    <w:multiLevelType w:val="hybridMultilevel"/>
    <w:tmpl w:val="B70846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636058F"/>
    <w:multiLevelType w:val="multilevel"/>
    <w:tmpl w:val="E598AC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6736735"/>
    <w:multiLevelType w:val="hybridMultilevel"/>
    <w:tmpl w:val="01F458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EBC4AD4"/>
    <w:multiLevelType w:val="hybridMultilevel"/>
    <w:tmpl w:val="D1740234"/>
    <w:lvl w:ilvl="0" w:tplc="CCE86FB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D3602EA"/>
    <w:multiLevelType w:val="hybridMultilevel"/>
    <w:tmpl w:val="204EAF9A"/>
    <w:lvl w:ilvl="0" w:tplc="51A0D488">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7C2B88"/>
    <w:multiLevelType w:val="multilevel"/>
    <w:tmpl w:val="4AA06678"/>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3">
    <w:nsid w:val="76724338"/>
    <w:multiLevelType w:val="hybridMultilevel"/>
    <w:tmpl w:val="25849040"/>
    <w:lvl w:ilvl="0" w:tplc="7B42EF24">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7"/>
  </w:num>
  <w:num w:numId="5">
    <w:abstractNumId w:val="0"/>
  </w:num>
  <w:num w:numId="6">
    <w:abstractNumId w:val="6"/>
  </w:num>
  <w:num w:numId="7">
    <w:abstractNumId w:val="4"/>
  </w:num>
  <w:num w:numId="8">
    <w:abstractNumId w:val="8"/>
  </w:num>
  <w:num w:numId="9">
    <w:abstractNumId w:val="13"/>
  </w:num>
  <w:num w:numId="10">
    <w:abstractNumId w:val="10"/>
  </w:num>
  <w:num w:numId="11">
    <w:abstractNumId w:val="3"/>
  </w:num>
  <w:num w:numId="12">
    <w:abstractNumId w:val="12"/>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7106">
      <o:colormenu v:ext="edit"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1DFD"/>
    <w:rsid w:val="000102C8"/>
    <w:rsid w:val="00012311"/>
    <w:rsid w:val="000602FE"/>
    <w:rsid w:val="00086528"/>
    <w:rsid w:val="00093601"/>
    <w:rsid w:val="000A13FC"/>
    <w:rsid w:val="000A27C9"/>
    <w:rsid w:val="000C0251"/>
    <w:rsid w:val="000E5954"/>
    <w:rsid w:val="000F78CD"/>
    <w:rsid w:val="00112ACA"/>
    <w:rsid w:val="00186191"/>
    <w:rsid w:val="001864C6"/>
    <w:rsid w:val="00192DA0"/>
    <w:rsid w:val="002124F1"/>
    <w:rsid w:val="002517C8"/>
    <w:rsid w:val="00251E0B"/>
    <w:rsid w:val="00263AF0"/>
    <w:rsid w:val="00287A53"/>
    <w:rsid w:val="00316E57"/>
    <w:rsid w:val="003756FF"/>
    <w:rsid w:val="003766AE"/>
    <w:rsid w:val="00384367"/>
    <w:rsid w:val="003C23FF"/>
    <w:rsid w:val="003E7C78"/>
    <w:rsid w:val="00412ED9"/>
    <w:rsid w:val="00423A7E"/>
    <w:rsid w:val="00435B86"/>
    <w:rsid w:val="004527FA"/>
    <w:rsid w:val="004B0710"/>
    <w:rsid w:val="004C4B57"/>
    <w:rsid w:val="004F00DA"/>
    <w:rsid w:val="00504CFE"/>
    <w:rsid w:val="005626D3"/>
    <w:rsid w:val="005A1106"/>
    <w:rsid w:val="005D6A12"/>
    <w:rsid w:val="005E0F86"/>
    <w:rsid w:val="005E2641"/>
    <w:rsid w:val="00601368"/>
    <w:rsid w:val="00604D95"/>
    <w:rsid w:val="0062181B"/>
    <w:rsid w:val="006508F8"/>
    <w:rsid w:val="00670CE2"/>
    <w:rsid w:val="0068020C"/>
    <w:rsid w:val="006B6C10"/>
    <w:rsid w:val="007132E6"/>
    <w:rsid w:val="00751627"/>
    <w:rsid w:val="007A21BB"/>
    <w:rsid w:val="007B7AC7"/>
    <w:rsid w:val="007C7555"/>
    <w:rsid w:val="0080794C"/>
    <w:rsid w:val="008127EF"/>
    <w:rsid w:val="0082655A"/>
    <w:rsid w:val="00835475"/>
    <w:rsid w:val="008618C8"/>
    <w:rsid w:val="008D1799"/>
    <w:rsid w:val="008D4625"/>
    <w:rsid w:val="008E695A"/>
    <w:rsid w:val="00912296"/>
    <w:rsid w:val="00912E6B"/>
    <w:rsid w:val="00915861"/>
    <w:rsid w:val="00970B46"/>
    <w:rsid w:val="009850CC"/>
    <w:rsid w:val="009974E1"/>
    <w:rsid w:val="009C334F"/>
    <w:rsid w:val="009C55E4"/>
    <w:rsid w:val="009E7C06"/>
    <w:rsid w:val="00A3335A"/>
    <w:rsid w:val="00A3762C"/>
    <w:rsid w:val="00A41873"/>
    <w:rsid w:val="00A5091F"/>
    <w:rsid w:val="00A6287E"/>
    <w:rsid w:val="00A83FC0"/>
    <w:rsid w:val="00A91D2B"/>
    <w:rsid w:val="00AB4C19"/>
    <w:rsid w:val="00AD3CB3"/>
    <w:rsid w:val="00B1539C"/>
    <w:rsid w:val="00B45D67"/>
    <w:rsid w:val="00B74110"/>
    <w:rsid w:val="00BA503C"/>
    <w:rsid w:val="00BA5E17"/>
    <w:rsid w:val="00BA7962"/>
    <w:rsid w:val="00BB0510"/>
    <w:rsid w:val="00BB11DD"/>
    <w:rsid w:val="00BB7994"/>
    <w:rsid w:val="00BF5798"/>
    <w:rsid w:val="00C10B4D"/>
    <w:rsid w:val="00C36A98"/>
    <w:rsid w:val="00C50E3E"/>
    <w:rsid w:val="00CA4C92"/>
    <w:rsid w:val="00CA5236"/>
    <w:rsid w:val="00CD641B"/>
    <w:rsid w:val="00D110A9"/>
    <w:rsid w:val="00D3311D"/>
    <w:rsid w:val="00D44E08"/>
    <w:rsid w:val="00D76092"/>
    <w:rsid w:val="00D9530E"/>
    <w:rsid w:val="00DA253B"/>
    <w:rsid w:val="00DB03D6"/>
    <w:rsid w:val="00DC1F74"/>
    <w:rsid w:val="00DD0400"/>
    <w:rsid w:val="00DE5944"/>
    <w:rsid w:val="00E07AE7"/>
    <w:rsid w:val="00E3094F"/>
    <w:rsid w:val="00E6008F"/>
    <w:rsid w:val="00E6444C"/>
    <w:rsid w:val="00E715E5"/>
    <w:rsid w:val="00E969ED"/>
    <w:rsid w:val="00EC5DB1"/>
    <w:rsid w:val="00ED39FD"/>
    <w:rsid w:val="00EE6338"/>
    <w:rsid w:val="00EF1DFD"/>
    <w:rsid w:val="00F21888"/>
    <w:rsid w:val="00F55817"/>
    <w:rsid w:val="00F83A4B"/>
    <w:rsid w:val="00F94166"/>
    <w:rsid w:val="00FC5809"/>
    <w:rsid w:val="00FE51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6">
      <o:colormenu v:ext="edit" strokecolor="none [3213]"/>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2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E17"/>
    <w:rPr>
      <w:color w:val="0000FF" w:themeColor="hyperlink"/>
      <w:u w:val="single"/>
    </w:rPr>
  </w:style>
  <w:style w:type="paragraph" w:styleId="BodyText">
    <w:name w:val="Body Text"/>
    <w:basedOn w:val="Normal"/>
    <w:link w:val="BodyTextChar"/>
    <w:rsid w:val="0082655A"/>
    <w:pPr>
      <w:spacing w:after="0" w:line="360" w:lineRule="auto"/>
      <w:jc w:val="both"/>
    </w:pPr>
    <w:rPr>
      <w:rFonts w:ascii="Arial" w:eastAsia="Times New Roman" w:hAnsi="Arial" w:cs="Arial"/>
      <w:lang w:val="en-US" w:eastAsia="en-US"/>
    </w:rPr>
  </w:style>
  <w:style w:type="character" w:customStyle="1" w:styleId="BodyTextChar">
    <w:name w:val="Body Text Char"/>
    <w:basedOn w:val="DefaultParagraphFont"/>
    <w:link w:val="BodyText"/>
    <w:rsid w:val="0082655A"/>
    <w:rPr>
      <w:rFonts w:ascii="Arial" w:eastAsia="Times New Roman" w:hAnsi="Arial" w:cs="Arial"/>
      <w:lang w:val="en-US" w:eastAsia="en-US"/>
    </w:rPr>
  </w:style>
  <w:style w:type="table" w:styleId="TableGrid">
    <w:name w:val="Table Grid"/>
    <w:basedOn w:val="TableNormal"/>
    <w:uiPriority w:val="59"/>
    <w:rsid w:val="008265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w">
    <w:name w:val="nw"/>
    <w:basedOn w:val="DefaultParagraphFont"/>
    <w:uiPriority w:val="99"/>
    <w:rsid w:val="0082655A"/>
  </w:style>
  <w:style w:type="paragraph" w:styleId="ListParagraph">
    <w:name w:val="List Paragraph"/>
    <w:basedOn w:val="Normal"/>
    <w:uiPriority w:val="34"/>
    <w:qFormat/>
    <w:rsid w:val="0082655A"/>
    <w:pPr>
      <w:spacing w:after="0" w:line="360" w:lineRule="auto"/>
      <w:ind w:left="720"/>
      <w:contextualSpacing/>
    </w:pPr>
    <w:rPr>
      <w:rFonts w:ascii="Calibri" w:eastAsia="MS Mincho" w:hAnsi="Calibri" w:cs="Times New Roman"/>
      <w:lang w:eastAsia="ja-JP"/>
    </w:rPr>
  </w:style>
  <w:style w:type="character" w:styleId="Strong">
    <w:name w:val="Strong"/>
    <w:basedOn w:val="DefaultParagraphFont"/>
    <w:uiPriority w:val="22"/>
    <w:qFormat/>
    <w:rsid w:val="0082655A"/>
    <w:rPr>
      <w:b/>
      <w:bCs/>
    </w:rPr>
  </w:style>
  <w:style w:type="paragraph" w:styleId="HTMLPreformatted">
    <w:name w:val="HTML Preformatted"/>
    <w:basedOn w:val="Normal"/>
    <w:link w:val="HTMLPreformattedChar"/>
    <w:uiPriority w:val="99"/>
    <w:semiHidden/>
    <w:unhideWhenUsed/>
    <w:rsid w:val="00CD6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641B"/>
    <w:rPr>
      <w:rFonts w:ascii="Courier New" w:eastAsia="Times New Roman" w:hAnsi="Courier New" w:cs="Courier New"/>
      <w:sz w:val="20"/>
      <w:szCs w:val="20"/>
    </w:rPr>
  </w:style>
  <w:style w:type="character" w:styleId="PlaceholderText">
    <w:name w:val="Placeholder Text"/>
    <w:basedOn w:val="DefaultParagraphFont"/>
    <w:uiPriority w:val="99"/>
    <w:semiHidden/>
    <w:rsid w:val="00A5091F"/>
    <w:rPr>
      <w:color w:val="808080"/>
    </w:rPr>
  </w:style>
  <w:style w:type="paragraph" w:styleId="BalloonText">
    <w:name w:val="Balloon Text"/>
    <w:basedOn w:val="Normal"/>
    <w:link w:val="BalloonTextChar"/>
    <w:uiPriority w:val="99"/>
    <w:semiHidden/>
    <w:unhideWhenUsed/>
    <w:rsid w:val="00A50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91F"/>
    <w:rPr>
      <w:rFonts w:ascii="Tahoma" w:hAnsi="Tahoma" w:cs="Tahoma"/>
      <w:sz w:val="16"/>
      <w:szCs w:val="16"/>
    </w:rPr>
  </w:style>
  <w:style w:type="character" w:customStyle="1" w:styleId="hps">
    <w:name w:val="hps"/>
    <w:basedOn w:val="DefaultParagraphFont"/>
    <w:rsid w:val="00B45D67"/>
  </w:style>
  <w:style w:type="paragraph" w:styleId="NormalWeb">
    <w:name w:val="Normal (Web)"/>
    <w:basedOn w:val="Normal"/>
    <w:uiPriority w:val="99"/>
    <w:rsid w:val="00423A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423A7E"/>
    <w:pPr>
      <w:autoSpaceDE w:val="0"/>
      <w:autoSpaceDN w:val="0"/>
      <w:adjustRightInd w:val="0"/>
      <w:spacing w:after="0" w:line="240" w:lineRule="auto"/>
    </w:pPr>
    <w:rPr>
      <w:rFonts w:ascii="Arial Narrow" w:eastAsia="Times New Roman" w:hAnsi="Arial Narrow" w:cs="Arial Narrow"/>
      <w:color w:val="000000"/>
      <w:sz w:val="24"/>
      <w:szCs w:val="24"/>
      <w:lang w:val="en-US" w:eastAsia="en-US"/>
    </w:rPr>
  </w:style>
  <w:style w:type="paragraph" w:styleId="Header">
    <w:name w:val="header"/>
    <w:basedOn w:val="Normal"/>
    <w:link w:val="HeaderChar"/>
    <w:uiPriority w:val="99"/>
    <w:semiHidden/>
    <w:unhideWhenUsed/>
    <w:rsid w:val="00CA52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5236"/>
  </w:style>
  <w:style w:type="paragraph" w:styleId="Footer">
    <w:name w:val="footer"/>
    <w:basedOn w:val="Normal"/>
    <w:link w:val="FooterChar"/>
    <w:uiPriority w:val="99"/>
    <w:unhideWhenUsed/>
    <w:rsid w:val="00CA5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236"/>
  </w:style>
</w:styles>
</file>

<file path=word/webSettings.xml><?xml version="1.0" encoding="utf-8"?>
<w:webSettings xmlns:r="http://schemas.openxmlformats.org/officeDocument/2006/relationships" xmlns:w="http://schemas.openxmlformats.org/wordprocessingml/2006/main">
  <w:divs>
    <w:div w:id="154548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rifachmad6080@yahoo.co.id"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BAHAN%20KULIAH%20S-3%202010\MATERI%20&amp;%20BAHAN%20KULIAH%20SEMESTER%205%20(2012)\SEMINAR%20KEMAJUAN%202012,%2050%25\MATERI%20SEMINAR%20KEMAJUAN%202013\HITUNGAN%20LU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AHAN%20KULIAH%20S-3%202010\MATERI%20&amp;%20BAHAN%20KULIAH%20SEMESTER%205%20(2012)\SEMINAR%20KEMAJUAN%202012,%2050%25\MATERI%20SEMINAR%20KEMAJUAN%202013\HITUNGAN%20LUA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AHAN%20KULIAH%20S-3%202010\MATERI%20&amp;%20BAHAN%20KULIAH%20SEMESTER%205%20(2012)\SEMINAR%20KEMAJUAN%202012,%2050%25\MATERI%20SEMINAR%20KEMAJUAN%202013\HITUNGAN%20LUA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AHAN%20KULIAH%20S-3%202010\MATERI%20&amp;%20BAHAN%20KULIAH%20SEMESTER%205%20(2012)\SEMINAR%20KEMAJUAN%202012,%2050%25\MATERI%20SEMINAR%20KEMAJUAN%202013\HITUNGAN%20LU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900" b="0">
                <a:latin typeface="Times New Roman" pitchFamily="18" charset="0"/>
                <a:cs typeface="Times New Roman" pitchFamily="18" charset="0"/>
              </a:rPr>
              <a:t>dalam</a:t>
            </a:r>
            <a:r>
              <a:rPr lang="en-US" sz="900" b="0" baseline="0">
                <a:latin typeface="Times New Roman" pitchFamily="18" charset="0"/>
                <a:cs typeface="Times New Roman" pitchFamily="18" charset="0"/>
              </a:rPr>
              <a:t> 10</a:t>
            </a:r>
            <a:r>
              <a:rPr lang="en-US" sz="900" b="0" baseline="30000">
                <a:latin typeface="Times New Roman" pitchFamily="18" charset="0"/>
                <a:cs typeface="Times New Roman" pitchFamily="18" charset="0"/>
              </a:rPr>
              <a:t>2</a:t>
            </a:r>
            <a:endParaRPr lang="en-US" sz="900" b="0">
              <a:latin typeface="Times New Roman" pitchFamily="18" charset="0"/>
              <a:cs typeface="Times New Roman" pitchFamily="18" charset="0"/>
            </a:endParaRPr>
          </a:p>
        </c:rich>
      </c:tx>
      <c:layout>
        <c:manualLayout>
          <c:xMode val="edge"/>
          <c:yMode val="edge"/>
          <c:x val="0.83002083844445707"/>
          <c:y val="0.80303469331505262"/>
        </c:manualLayout>
      </c:layout>
    </c:title>
    <c:plotArea>
      <c:layout>
        <c:manualLayout>
          <c:layoutTarget val="inner"/>
          <c:xMode val="edge"/>
          <c:yMode val="edge"/>
          <c:x val="0.19184932371785746"/>
          <c:y val="7.7776747709055599E-2"/>
          <c:w val="0.77701859142607665"/>
          <c:h val="0.59621099445902559"/>
        </c:manualLayout>
      </c:layout>
      <c:scatterChart>
        <c:scatterStyle val="lineMarker"/>
        <c:ser>
          <c:idx val="1"/>
          <c:order val="0"/>
          <c:spPr>
            <a:ln w="3175">
              <a:noFill/>
            </a:ln>
          </c:spPr>
          <c:marker>
            <c:spPr>
              <a:solidFill>
                <a:schemeClr val="bg1"/>
              </a:solidFill>
              <a:ln w="3175">
                <a:noFill/>
              </a:ln>
            </c:spPr>
          </c:marker>
          <c:trendline>
            <c:spPr>
              <a:ln w="19050">
                <a:solidFill>
                  <a:schemeClr val="tx1"/>
                </a:solidFill>
              </a:ln>
            </c:spPr>
            <c:trendlineType val="poly"/>
            <c:order val="2"/>
          </c:trendline>
          <c:xVal>
            <c:numRef>
              <c:f>Sheet2!$B$3:$B$41</c:f>
              <c:numCache>
                <c:formatCode>General</c:formatCode>
                <c:ptCount val="3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numCache>
            </c:numRef>
          </c:xVal>
          <c:yVal>
            <c:numRef>
              <c:f>Sheet2!$D$3:$D$41</c:f>
              <c:numCache>
                <c:formatCode>General</c:formatCode>
                <c:ptCount val="39"/>
                <c:pt idx="1">
                  <c:v>4371.7</c:v>
                </c:pt>
                <c:pt idx="2">
                  <c:v>3947.4999999999995</c:v>
                </c:pt>
                <c:pt idx="3">
                  <c:v>3222.9999999999995</c:v>
                </c:pt>
                <c:pt idx="4">
                  <c:v>3120.5</c:v>
                </c:pt>
                <c:pt idx="5">
                  <c:v>3439.25</c:v>
                </c:pt>
                <c:pt idx="6">
                  <c:v>3393.75</c:v>
                </c:pt>
                <c:pt idx="7">
                  <c:v>3358.8999999999996</c:v>
                </c:pt>
                <c:pt idx="8">
                  <c:v>3045.4</c:v>
                </c:pt>
                <c:pt idx="9">
                  <c:v>2821</c:v>
                </c:pt>
                <c:pt idx="10">
                  <c:v>2736</c:v>
                </c:pt>
                <c:pt idx="11">
                  <c:v>2616</c:v>
                </c:pt>
                <c:pt idx="12">
                  <c:v>2474.5</c:v>
                </c:pt>
                <c:pt idx="13">
                  <c:v>2519.7000000000003</c:v>
                </c:pt>
                <c:pt idx="14">
                  <c:v>2510.1999999999998</c:v>
                </c:pt>
                <c:pt idx="15">
                  <c:v>2536.9999999999995</c:v>
                </c:pt>
                <c:pt idx="16">
                  <c:v>2142</c:v>
                </c:pt>
                <c:pt idx="17">
                  <c:v>2080</c:v>
                </c:pt>
                <c:pt idx="18">
                  <c:v>2600</c:v>
                </c:pt>
                <c:pt idx="19">
                  <c:v>2507.3999999999996</c:v>
                </c:pt>
                <c:pt idx="20">
                  <c:v>2646.5</c:v>
                </c:pt>
                <c:pt idx="21">
                  <c:v>2910.1</c:v>
                </c:pt>
                <c:pt idx="22">
                  <c:v>2778.5</c:v>
                </c:pt>
                <c:pt idx="23">
                  <c:v>2677.0000000000005</c:v>
                </c:pt>
                <c:pt idx="24">
                  <c:v>2751</c:v>
                </c:pt>
                <c:pt idx="25">
                  <c:v>2924</c:v>
                </c:pt>
                <c:pt idx="26">
                  <c:v>3425.4999999999995</c:v>
                </c:pt>
                <c:pt idx="27">
                  <c:v>3767</c:v>
                </c:pt>
                <c:pt idx="28">
                  <c:v>3887.9999999999995</c:v>
                </c:pt>
                <c:pt idx="29">
                  <c:v>3981</c:v>
                </c:pt>
                <c:pt idx="30">
                  <c:v>3946.5999999999995</c:v>
                </c:pt>
                <c:pt idx="31">
                  <c:v>3802.5999999999995</c:v>
                </c:pt>
                <c:pt idx="32">
                  <c:v>3681</c:v>
                </c:pt>
                <c:pt idx="33">
                  <c:v>3754.0000000000005</c:v>
                </c:pt>
                <c:pt idx="34">
                  <c:v>3980.2</c:v>
                </c:pt>
                <c:pt idx="35">
                  <c:v>4268.7</c:v>
                </c:pt>
                <c:pt idx="36">
                  <c:v>4851.5</c:v>
                </c:pt>
                <c:pt idx="37">
                  <c:v>4754.1000000000013</c:v>
                </c:pt>
                <c:pt idx="38">
                  <c:v>4126.9000000000005</c:v>
                </c:pt>
              </c:numCache>
            </c:numRef>
          </c:yVal>
        </c:ser>
        <c:axId val="95510912"/>
        <c:axId val="95512832"/>
      </c:scatterChart>
      <c:valAx>
        <c:axId val="95510912"/>
        <c:scaling>
          <c:orientation val="minMax"/>
        </c:scaling>
        <c:axPos val="b"/>
        <c:title>
          <c:tx>
            <c:rich>
              <a:bodyPr/>
              <a:lstStyle/>
              <a:p>
                <a:pPr>
                  <a:defRPr lang="en-US" sz="1200"/>
                </a:pPr>
                <a:r>
                  <a:rPr lang="en-US" sz="1200" b="0">
                    <a:latin typeface="Times New Roman" pitchFamily="18" charset="0"/>
                    <a:cs typeface="Times New Roman" pitchFamily="18" charset="0"/>
                  </a:rPr>
                  <a:t>Jarak (m)</a:t>
                </a:r>
              </a:p>
            </c:rich>
          </c:tx>
          <c:layout>
            <c:manualLayout>
              <c:xMode val="edge"/>
              <c:yMode val="edge"/>
              <c:x val="0.44021309552307225"/>
              <c:y val="0.82122339737820271"/>
            </c:manualLayout>
          </c:layout>
        </c:title>
        <c:numFmt formatCode="General" sourceLinked="1"/>
        <c:tickLblPos val="nextTo"/>
        <c:txPr>
          <a:bodyPr/>
          <a:lstStyle/>
          <a:p>
            <a:pPr>
              <a:defRPr lang="en-US"/>
            </a:pPr>
            <a:endParaRPr lang="en-US"/>
          </a:p>
        </c:txPr>
        <c:crossAx val="95512832"/>
        <c:crosses val="autoZero"/>
        <c:crossBetween val="midCat"/>
        <c:majorUnit val="5"/>
        <c:minorUnit val="0.5"/>
      </c:valAx>
      <c:valAx>
        <c:axId val="95512832"/>
        <c:scaling>
          <c:orientation val="minMax"/>
        </c:scaling>
        <c:axPos val="l"/>
        <c:title>
          <c:tx>
            <c:rich>
              <a:bodyPr rot="-5400000" vert="horz"/>
              <a:lstStyle/>
              <a:p>
                <a:pPr>
                  <a:defRPr lang="en-US" sz="1200"/>
                </a:pPr>
                <a:r>
                  <a:rPr lang="en-US" sz="1200" b="0">
                    <a:latin typeface="Times New Roman" pitchFamily="18" charset="0"/>
                    <a:cs typeface="Times New Roman" pitchFamily="18" charset="0"/>
                  </a:rPr>
                  <a:t>Erosi</a:t>
                </a:r>
                <a:r>
                  <a:rPr lang="en-US" sz="1200" b="0" baseline="0">
                    <a:latin typeface="Times New Roman" pitchFamily="18" charset="0"/>
                    <a:cs typeface="Times New Roman" pitchFamily="18" charset="0"/>
                  </a:rPr>
                  <a:t> </a:t>
                </a:r>
                <a:r>
                  <a:rPr lang="en-US" sz="1200" b="0">
                    <a:latin typeface="Times New Roman" pitchFamily="18" charset="0"/>
                    <a:cs typeface="Times New Roman" pitchFamily="18" charset="0"/>
                  </a:rPr>
                  <a:t> (m</a:t>
                </a:r>
                <a:r>
                  <a:rPr lang="en-US" sz="1200" b="0" baseline="30000">
                    <a:latin typeface="Times New Roman" pitchFamily="18" charset="0"/>
                    <a:cs typeface="Times New Roman" pitchFamily="18" charset="0"/>
                  </a:rPr>
                  <a:t>3</a:t>
                </a:r>
                <a:r>
                  <a:rPr lang="en-US" sz="1200" b="0">
                    <a:latin typeface="Times New Roman" pitchFamily="18" charset="0"/>
                    <a:cs typeface="Times New Roman" pitchFamily="18" charset="0"/>
                  </a:rPr>
                  <a:t>)</a:t>
                </a:r>
              </a:p>
            </c:rich>
          </c:tx>
          <c:layout>
            <c:manualLayout>
              <c:xMode val="edge"/>
              <c:yMode val="edge"/>
              <c:x val="2.9297126624695032E-2"/>
              <c:y val="0.23338345564591059"/>
            </c:manualLayout>
          </c:layout>
        </c:title>
        <c:numFmt formatCode="General" sourceLinked="1"/>
        <c:tickLblPos val="nextTo"/>
        <c:txPr>
          <a:bodyPr/>
          <a:lstStyle/>
          <a:p>
            <a:pPr>
              <a:defRPr lang="en-US"/>
            </a:pPr>
            <a:endParaRPr lang="en-US"/>
          </a:p>
        </c:txPr>
        <c:crossAx val="95510912"/>
        <c:crosses val="autoZero"/>
        <c:crossBetween val="midCat"/>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b="0"/>
            </a:pPr>
            <a:r>
              <a:rPr lang="en-US" sz="900" b="0">
                <a:latin typeface="Times New Roman" pitchFamily="18" charset="0"/>
                <a:cs typeface="Times New Roman" pitchFamily="18" charset="0"/>
              </a:rPr>
              <a:t>dalam</a:t>
            </a:r>
            <a:r>
              <a:rPr lang="en-US" sz="900" b="0" baseline="0">
                <a:latin typeface="Times New Roman" pitchFamily="18" charset="0"/>
                <a:cs typeface="Times New Roman" pitchFamily="18" charset="0"/>
              </a:rPr>
              <a:t> 10</a:t>
            </a:r>
            <a:r>
              <a:rPr lang="en-US" sz="900" b="0" baseline="30000">
                <a:latin typeface="Times New Roman" pitchFamily="18" charset="0"/>
                <a:cs typeface="Times New Roman" pitchFamily="18" charset="0"/>
              </a:rPr>
              <a:t>2</a:t>
            </a:r>
            <a:endParaRPr lang="en-US" sz="900" b="0">
              <a:latin typeface="Times New Roman" pitchFamily="18" charset="0"/>
              <a:cs typeface="Times New Roman" pitchFamily="18" charset="0"/>
            </a:endParaRPr>
          </a:p>
        </c:rich>
      </c:tx>
      <c:layout>
        <c:manualLayout>
          <c:xMode val="edge"/>
          <c:yMode val="edge"/>
          <c:x val="0.78580980394310473"/>
          <c:y val="0.90219763356193394"/>
        </c:manualLayout>
      </c:layout>
      <c:overlay val="1"/>
    </c:title>
    <c:plotArea>
      <c:layout>
        <c:manualLayout>
          <c:layoutTarget val="inner"/>
          <c:xMode val="edge"/>
          <c:yMode val="edge"/>
          <c:x val="0.16951231439583744"/>
          <c:y val="4.1011562019454065E-2"/>
          <c:w val="0.74594095791576964"/>
          <c:h val="0.75744115654899247"/>
        </c:manualLayout>
      </c:layout>
      <c:scatterChart>
        <c:scatterStyle val="lineMarker"/>
        <c:ser>
          <c:idx val="1"/>
          <c:order val="0"/>
          <c:spPr>
            <a:ln w="3175">
              <a:noFill/>
            </a:ln>
          </c:spPr>
          <c:marker>
            <c:spPr>
              <a:solidFill>
                <a:schemeClr val="bg1"/>
              </a:solidFill>
              <a:ln w="3175">
                <a:noFill/>
              </a:ln>
            </c:spPr>
          </c:marker>
          <c:trendline>
            <c:spPr>
              <a:ln w="19050">
                <a:solidFill>
                  <a:schemeClr val="tx1"/>
                </a:solidFill>
              </a:ln>
            </c:spPr>
            <c:trendlineType val="log"/>
          </c:trendline>
          <c:xVal>
            <c:numRef>
              <c:f>Sheet2!$B$45:$B$83</c:f>
              <c:numCache>
                <c:formatCode>General</c:formatCode>
                <c:ptCount val="3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numCache>
            </c:numRef>
          </c:xVal>
          <c:yVal>
            <c:numRef>
              <c:f>Sheet2!$D$45:$D$83</c:f>
              <c:numCache>
                <c:formatCode>General</c:formatCode>
                <c:ptCount val="39"/>
                <c:pt idx="1">
                  <c:v>612</c:v>
                </c:pt>
                <c:pt idx="2">
                  <c:v>664.5</c:v>
                </c:pt>
                <c:pt idx="3">
                  <c:v>705.00000000000011</c:v>
                </c:pt>
                <c:pt idx="4">
                  <c:v>591</c:v>
                </c:pt>
                <c:pt idx="5">
                  <c:v>522.5</c:v>
                </c:pt>
                <c:pt idx="6">
                  <c:v>476.50000000000006</c:v>
                </c:pt>
                <c:pt idx="7">
                  <c:v>518.5</c:v>
                </c:pt>
                <c:pt idx="8">
                  <c:v>641</c:v>
                </c:pt>
                <c:pt idx="9">
                  <c:v>645</c:v>
                </c:pt>
                <c:pt idx="10">
                  <c:v>623.5</c:v>
                </c:pt>
                <c:pt idx="11">
                  <c:v>634.75</c:v>
                </c:pt>
                <c:pt idx="12">
                  <c:v>693.75</c:v>
                </c:pt>
                <c:pt idx="13">
                  <c:v>720</c:v>
                </c:pt>
                <c:pt idx="14">
                  <c:v>924.49999999999989</c:v>
                </c:pt>
                <c:pt idx="15">
                  <c:v>920.5</c:v>
                </c:pt>
                <c:pt idx="16">
                  <c:v>755.5</c:v>
                </c:pt>
                <c:pt idx="17">
                  <c:v>790.5</c:v>
                </c:pt>
                <c:pt idx="18">
                  <c:v>769.25000000000011</c:v>
                </c:pt>
                <c:pt idx="19">
                  <c:v>796.74999999999989</c:v>
                </c:pt>
                <c:pt idx="20">
                  <c:v>809.49999999999989</c:v>
                </c:pt>
                <c:pt idx="21">
                  <c:v>793.5</c:v>
                </c:pt>
                <c:pt idx="22">
                  <c:v>814</c:v>
                </c:pt>
                <c:pt idx="23">
                  <c:v>827.5</c:v>
                </c:pt>
                <c:pt idx="24">
                  <c:v>834</c:v>
                </c:pt>
                <c:pt idx="25">
                  <c:v>868.44999999999948</c:v>
                </c:pt>
                <c:pt idx="26">
                  <c:v>872.94999999999948</c:v>
                </c:pt>
                <c:pt idx="27">
                  <c:v>850</c:v>
                </c:pt>
                <c:pt idx="28">
                  <c:v>810.00000000000011</c:v>
                </c:pt>
                <c:pt idx="29">
                  <c:v>810.00000000000011</c:v>
                </c:pt>
                <c:pt idx="30">
                  <c:v>897.50000000000011</c:v>
                </c:pt>
                <c:pt idx="31">
                  <c:v>925</c:v>
                </c:pt>
                <c:pt idx="32">
                  <c:v>949.50000000000011</c:v>
                </c:pt>
                <c:pt idx="33">
                  <c:v>982.75</c:v>
                </c:pt>
                <c:pt idx="34">
                  <c:v>1046.25</c:v>
                </c:pt>
                <c:pt idx="35">
                  <c:v>942</c:v>
                </c:pt>
                <c:pt idx="36">
                  <c:v>755.7</c:v>
                </c:pt>
                <c:pt idx="37">
                  <c:v>917.94999999999948</c:v>
                </c:pt>
                <c:pt idx="38">
                  <c:v>1130.5</c:v>
                </c:pt>
              </c:numCache>
            </c:numRef>
          </c:yVal>
        </c:ser>
        <c:axId val="95537792"/>
        <c:axId val="95429376"/>
      </c:scatterChart>
      <c:valAx>
        <c:axId val="95537792"/>
        <c:scaling>
          <c:orientation val="minMax"/>
          <c:max val="50"/>
          <c:min val="0"/>
        </c:scaling>
        <c:axPos val="b"/>
        <c:title>
          <c:tx>
            <c:rich>
              <a:bodyPr/>
              <a:lstStyle/>
              <a:p>
                <a:pPr>
                  <a:defRPr lang="en-US" sz="1200" b="0"/>
                </a:pPr>
                <a:r>
                  <a:rPr lang="en-US" sz="1200" b="0">
                    <a:latin typeface="Times New Roman" pitchFamily="18" charset="0"/>
                    <a:cs typeface="Times New Roman" pitchFamily="18" charset="0"/>
                  </a:rPr>
                  <a:t>Jarak (m)</a:t>
                </a:r>
              </a:p>
            </c:rich>
          </c:tx>
          <c:layout>
            <c:manualLayout>
              <c:xMode val="edge"/>
              <c:yMode val="edge"/>
              <c:x val="0.46431700473998011"/>
              <c:y val="0.88822039265357933"/>
            </c:manualLayout>
          </c:layout>
        </c:title>
        <c:numFmt formatCode="General" sourceLinked="1"/>
        <c:tickLblPos val="nextTo"/>
        <c:txPr>
          <a:bodyPr/>
          <a:lstStyle/>
          <a:p>
            <a:pPr>
              <a:defRPr lang="en-US"/>
            </a:pPr>
            <a:endParaRPr lang="en-US"/>
          </a:p>
        </c:txPr>
        <c:crossAx val="95429376"/>
        <c:crosses val="autoZero"/>
        <c:crossBetween val="midCat"/>
        <c:majorUnit val="10"/>
      </c:valAx>
      <c:valAx>
        <c:axId val="95429376"/>
        <c:scaling>
          <c:orientation val="minMax"/>
        </c:scaling>
        <c:axPos val="l"/>
        <c:title>
          <c:tx>
            <c:rich>
              <a:bodyPr/>
              <a:lstStyle/>
              <a:p>
                <a:pPr>
                  <a:defRPr lang="en-US" sz="1200" b="0"/>
                </a:pPr>
                <a:r>
                  <a:rPr lang="en-US" sz="1200" b="0">
                    <a:latin typeface="Times New Roman" pitchFamily="18" charset="0"/>
                    <a:cs typeface="Times New Roman" pitchFamily="18" charset="0"/>
                  </a:rPr>
                  <a:t>Sedimentasi</a:t>
                </a:r>
                <a:r>
                  <a:rPr lang="en-US" sz="1200" b="0" baseline="0">
                    <a:latin typeface="Times New Roman" pitchFamily="18" charset="0"/>
                    <a:cs typeface="Times New Roman" pitchFamily="18" charset="0"/>
                  </a:rPr>
                  <a:t> </a:t>
                </a:r>
                <a:r>
                  <a:rPr lang="en-US" sz="1200" b="0">
                    <a:latin typeface="Times New Roman" pitchFamily="18" charset="0"/>
                    <a:cs typeface="Times New Roman" pitchFamily="18" charset="0"/>
                  </a:rPr>
                  <a:t> (m</a:t>
                </a:r>
                <a:r>
                  <a:rPr lang="en-US" sz="1200" b="0" baseline="30000">
                    <a:latin typeface="Times New Roman" pitchFamily="18" charset="0"/>
                    <a:cs typeface="Times New Roman" pitchFamily="18" charset="0"/>
                  </a:rPr>
                  <a:t>3</a:t>
                </a:r>
                <a:r>
                  <a:rPr lang="en-US" sz="1200" b="0">
                    <a:latin typeface="Times New Roman" pitchFamily="18" charset="0"/>
                    <a:cs typeface="Times New Roman" pitchFamily="18" charset="0"/>
                  </a:rPr>
                  <a:t>)</a:t>
                </a:r>
              </a:p>
            </c:rich>
          </c:tx>
          <c:layout>
            <c:manualLayout>
              <c:xMode val="edge"/>
              <c:yMode val="edge"/>
              <c:x val="2.5575807325704535E-2"/>
              <c:y val="0.17465281628528817"/>
            </c:manualLayout>
          </c:layout>
        </c:title>
        <c:numFmt formatCode="General" sourceLinked="1"/>
        <c:tickLblPos val="nextTo"/>
        <c:txPr>
          <a:bodyPr/>
          <a:lstStyle/>
          <a:p>
            <a:pPr>
              <a:defRPr lang="en-US"/>
            </a:pPr>
            <a:endParaRPr lang="en-US"/>
          </a:p>
        </c:txPr>
        <c:crossAx val="95537792"/>
        <c:crosses val="autoZero"/>
        <c:crossBetween val="midCat"/>
        <c:dispUnits>
          <c:builtInUnit val="thousands"/>
        </c:dispUnits>
      </c:valAx>
    </c:plotArea>
    <c:plotVisOnly val="1"/>
  </c:chart>
  <c:spPr>
    <a:ln w="3175">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900" b="0">
                <a:latin typeface="Times New Roman" pitchFamily="18" charset="0"/>
                <a:cs typeface="Times New Roman" pitchFamily="18" charset="0"/>
              </a:rPr>
              <a:t>dalam 10</a:t>
            </a:r>
            <a:r>
              <a:rPr lang="en-US" sz="900" b="0" baseline="30000">
                <a:latin typeface="Times New Roman" pitchFamily="18" charset="0"/>
                <a:cs typeface="Times New Roman" pitchFamily="18" charset="0"/>
              </a:rPr>
              <a:t>2</a:t>
            </a:r>
            <a:endParaRPr lang="en-US" sz="900" b="0">
              <a:latin typeface="Times New Roman" pitchFamily="18" charset="0"/>
              <a:cs typeface="Times New Roman" pitchFamily="18" charset="0"/>
            </a:endParaRPr>
          </a:p>
        </c:rich>
      </c:tx>
      <c:layout>
        <c:manualLayout>
          <c:xMode val="edge"/>
          <c:yMode val="edge"/>
          <c:x val="0.8340260576115589"/>
          <c:y val="0.89284091792075382"/>
        </c:manualLayout>
      </c:layout>
    </c:title>
    <c:plotArea>
      <c:layout>
        <c:manualLayout>
          <c:layoutTarget val="inner"/>
          <c:xMode val="edge"/>
          <c:yMode val="edge"/>
          <c:x val="0.16208231148613991"/>
          <c:y val="7.1598448044825402E-2"/>
          <c:w val="0.78742136764826087"/>
          <c:h val="0.69202775747817125"/>
        </c:manualLayout>
      </c:layout>
      <c:scatterChart>
        <c:scatterStyle val="lineMarker"/>
        <c:ser>
          <c:idx val="1"/>
          <c:order val="0"/>
          <c:spPr>
            <a:ln w="3175">
              <a:noFill/>
            </a:ln>
          </c:spPr>
          <c:marker>
            <c:spPr>
              <a:solidFill>
                <a:schemeClr val="bg1"/>
              </a:solidFill>
              <a:ln w="3175">
                <a:noFill/>
              </a:ln>
            </c:spPr>
          </c:marker>
          <c:trendline>
            <c:spPr>
              <a:ln w="19050">
                <a:solidFill>
                  <a:schemeClr val="tx1"/>
                </a:solidFill>
              </a:ln>
            </c:spPr>
            <c:trendlineType val="poly"/>
            <c:order val="2"/>
          </c:trendline>
          <c:xVal>
            <c:numRef>
              <c:f>Sheet3!$B$4:$B$42</c:f>
              <c:numCache>
                <c:formatCode>General</c:formatCode>
                <c:ptCount val="39"/>
                <c:pt idx="0" formatCode="#,##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formatCode="#,##0">
                  <c:v>22</c:v>
                </c:pt>
                <c:pt idx="22" formatCode="#,##0">
                  <c:v>23</c:v>
                </c:pt>
                <c:pt idx="23">
                  <c:v>24</c:v>
                </c:pt>
                <c:pt idx="24">
                  <c:v>25</c:v>
                </c:pt>
                <c:pt idx="25">
                  <c:v>26</c:v>
                </c:pt>
                <c:pt idx="26" formatCode="#,##0">
                  <c:v>27</c:v>
                </c:pt>
                <c:pt idx="27">
                  <c:v>28</c:v>
                </c:pt>
                <c:pt idx="28">
                  <c:v>29</c:v>
                </c:pt>
                <c:pt idx="29" formatCode="#,##0">
                  <c:v>30</c:v>
                </c:pt>
                <c:pt idx="30">
                  <c:v>31</c:v>
                </c:pt>
                <c:pt idx="31">
                  <c:v>32</c:v>
                </c:pt>
                <c:pt idx="32">
                  <c:v>33</c:v>
                </c:pt>
                <c:pt idx="33">
                  <c:v>34</c:v>
                </c:pt>
                <c:pt idx="34">
                  <c:v>35</c:v>
                </c:pt>
                <c:pt idx="35">
                  <c:v>36</c:v>
                </c:pt>
                <c:pt idx="36">
                  <c:v>37</c:v>
                </c:pt>
                <c:pt idx="37" formatCode="#,##0">
                  <c:v>38</c:v>
                </c:pt>
                <c:pt idx="38" formatCode="#,##0">
                  <c:v>39</c:v>
                </c:pt>
              </c:numCache>
            </c:numRef>
          </c:xVal>
          <c:yVal>
            <c:numRef>
              <c:f>Sheet3!$D$4:$D$42</c:f>
              <c:numCache>
                <c:formatCode>General</c:formatCode>
                <c:ptCount val="39"/>
                <c:pt idx="1">
                  <c:v>5001.5</c:v>
                </c:pt>
                <c:pt idx="2">
                  <c:v>5246.5</c:v>
                </c:pt>
                <c:pt idx="3">
                  <c:v>5010.5</c:v>
                </c:pt>
                <c:pt idx="4">
                  <c:v>4640.5</c:v>
                </c:pt>
                <c:pt idx="5">
                  <c:v>4687.5</c:v>
                </c:pt>
                <c:pt idx="6">
                  <c:v>4150</c:v>
                </c:pt>
                <c:pt idx="7">
                  <c:v>3676.9999999999995</c:v>
                </c:pt>
                <c:pt idx="8">
                  <c:v>3492.4999999999995</c:v>
                </c:pt>
                <c:pt idx="9">
                  <c:v>3116</c:v>
                </c:pt>
                <c:pt idx="10">
                  <c:v>3221.5000000000005</c:v>
                </c:pt>
                <c:pt idx="11">
                  <c:v>3269.5</c:v>
                </c:pt>
                <c:pt idx="12">
                  <c:v>3211</c:v>
                </c:pt>
                <c:pt idx="13">
                  <c:v>3331</c:v>
                </c:pt>
                <c:pt idx="14">
                  <c:v>3446.5000000000005</c:v>
                </c:pt>
                <c:pt idx="15">
                  <c:v>3139</c:v>
                </c:pt>
                <c:pt idx="16">
                  <c:v>2636.5</c:v>
                </c:pt>
                <c:pt idx="17">
                  <c:v>2829</c:v>
                </c:pt>
                <c:pt idx="18">
                  <c:v>3316.5</c:v>
                </c:pt>
                <c:pt idx="19">
                  <c:v>3444</c:v>
                </c:pt>
                <c:pt idx="20">
                  <c:v>3060</c:v>
                </c:pt>
                <c:pt idx="21">
                  <c:v>2535</c:v>
                </c:pt>
                <c:pt idx="22">
                  <c:v>2350.5000000000005</c:v>
                </c:pt>
                <c:pt idx="23">
                  <c:v>2717.5</c:v>
                </c:pt>
                <c:pt idx="24">
                  <c:v>3206</c:v>
                </c:pt>
                <c:pt idx="25">
                  <c:v>3026.5</c:v>
                </c:pt>
                <c:pt idx="26">
                  <c:v>3011.5</c:v>
                </c:pt>
                <c:pt idx="27">
                  <c:v>3134</c:v>
                </c:pt>
                <c:pt idx="28">
                  <c:v>2251</c:v>
                </c:pt>
                <c:pt idx="29">
                  <c:v>2218</c:v>
                </c:pt>
                <c:pt idx="30">
                  <c:v>2981.5</c:v>
                </c:pt>
                <c:pt idx="31">
                  <c:v>3002.5</c:v>
                </c:pt>
                <c:pt idx="32">
                  <c:v>3010.5</c:v>
                </c:pt>
                <c:pt idx="33">
                  <c:v>3153</c:v>
                </c:pt>
                <c:pt idx="34">
                  <c:v>3357.5000000000005</c:v>
                </c:pt>
                <c:pt idx="35">
                  <c:v>3257.5000000000005</c:v>
                </c:pt>
                <c:pt idx="36">
                  <c:v>3061</c:v>
                </c:pt>
                <c:pt idx="37">
                  <c:v>3285.5000000000005</c:v>
                </c:pt>
                <c:pt idx="38">
                  <c:v>3228</c:v>
                </c:pt>
              </c:numCache>
            </c:numRef>
          </c:yVal>
        </c:ser>
        <c:axId val="95467008"/>
        <c:axId val="95468928"/>
      </c:scatterChart>
      <c:valAx>
        <c:axId val="95467008"/>
        <c:scaling>
          <c:orientation val="minMax"/>
        </c:scaling>
        <c:axPos val="b"/>
        <c:title>
          <c:tx>
            <c:rich>
              <a:bodyPr/>
              <a:lstStyle/>
              <a:p>
                <a:pPr>
                  <a:defRPr lang="en-US" sz="1200" b="0"/>
                </a:pPr>
                <a:r>
                  <a:rPr lang="en-US" sz="1200" b="0">
                    <a:latin typeface="Times New Roman" pitchFamily="18" charset="0"/>
                    <a:cs typeface="Times New Roman" pitchFamily="18" charset="0"/>
                  </a:rPr>
                  <a:t>Jarak (m)</a:t>
                </a:r>
              </a:p>
            </c:rich>
          </c:tx>
          <c:layout>
            <c:manualLayout>
              <c:xMode val="edge"/>
              <c:yMode val="edge"/>
              <c:x val="0.45620508058980941"/>
              <c:y val="0.8902014118997531"/>
            </c:manualLayout>
          </c:layout>
        </c:title>
        <c:numFmt formatCode="#,##0" sourceLinked="1"/>
        <c:tickLblPos val="nextTo"/>
        <c:txPr>
          <a:bodyPr/>
          <a:lstStyle/>
          <a:p>
            <a:pPr>
              <a:defRPr lang="en-US"/>
            </a:pPr>
            <a:endParaRPr lang="en-US"/>
          </a:p>
        </c:txPr>
        <c:crossAx val="95468928"/>
        <c:crosses val="autoZero"/>
        <c:crossBetween val="midCat"/>
        <c:majorUnit val="5"/>
        <c:minorUnit val="0.2"/>
      </c:valAx>
      <c:valAx>
        <c:axId val="95468928"/>
        <c:scaling>
          <c:orientation val="minMax"/>
        </c:scaling>
        <c:axPos val="l"/>
        <c:title>
          <c:tx>
            <c:rich>
              <a:bodyPr/>
              <a:lstStyle/>
              <a:p>
                <a:pPr>
                  <a:defRPr lang="en-US" sz="1200"/>
                </a:pPr>
                <a:r>
                  <a:rPr lang="en-US" sz="1200" b="0">
                    <a:latin typeface="Times New Roman" pitchFamily="18" charset="0"/>
                    <a:cs typeface="Times New Roman" pitchFamily="18" charset="0"/>
                  </a:rPr>
                  <a:t>Erosi (m</a:t>
                </a:r>
                <a:r>
                  <a:rPr lang="en-US" sz="1200" b="0" baseline="30000">
                    <a:latin typeface="Times New Roman" pitchFamily="18" charset="0"/>
                    <a:cs typeface="Times New Roman" pitchFamily="18" charset="0"/>
                  </a:rPr>
                  <a:t>3</a:t>
                </a:r>
                <a:r>
                  <a:rPr lang="en-US" sz="1200" b="0">
                    <a:latin typeface="Times New Roman" pitchFamily="18" charset="0"/>
                    <a:cs typeface="Times New Roman" pitchFamily="18" charset="0"/>
                  </a:rPr>
                  <a:t>)</a:t>
                </a:r>
              </a:p>
            </c:rich>
          </c:tx>
        </c:title>
        <c:numFmt formatCode="General" sourceLinked="1"/>
        <c:tickLblPos val="nextTo"/>
        <c:txPr>
          <a:bodyPr/>
          <a:lstStyle/>
          <a:p>
            <a:pPr>
              <a:defRPr lang="en-US"/>
            </a:pPr>
            <a:endParaRPr lang="en-US"/>
          </a:p>
        </c:txPr>
        <c:crossAx val="95467008"/>
        <c:crosses val="autoZero"/>
        <c:crossBetween val="midCat"/>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b="0"/>
            </a:pPr>
            <a:r>
              <a:rPr lang="en-US" sz="900" b="0">
                <a:latin typeface="Times New Roman" pitchFamily="18" charset="0"/>
                <a:cs typeface="Times New Roman" pitchFamily="18" charset="0"/>
              </a:rPr>
              <a:t>dalam 10</a:t>
            </a:r>
            <a:r>
              <a:rPr lang="en-US" sz="900" b="0" baseline="30000">
                <a:latin typeface="Times New Roman" pitchFamily="18" charset="0"/>
                <a:cs typeface="Times New Roman" pitchFamily="18" charset="0"/>
              </a:rPr>
              <a:t>2</a:t>
            </a:r>
            <a:endParaRPr lang="en-US" sz="900" b="0">
              <a:latin typeface="Times New Roman" pitchFamily="18" charset="0"/>
              <a:cs typeface="Times New Roman" pitchFamily="18" charset="0"/>
            </a:endParaRPr>
          </a:p>
        </c:rich>
      </c:tx>
      <c:layout>
        <c:manualLayout>
          <c:xMode val="edge"/>
          <c:yMode val="edge"/>
          <c:x val="0.8356090875229687"/>
          <c:y val="0.84647101732746965"/>
        </c:manualLayout>
      </c:layout>
    </c:title>
    <c:plotArea>
      <c:layout/>
      <c:scatterChart>
        <c:scatterStyle val="lineMarker"/>
        <c:ser>
          <c:idx val="1"/>
          <c:order val="0"/>
          <c:spPr>
            <a:ln w="3175" cap="flat" cmpd="sng" algn="ctr">
              <a:noFill/>
              <a:prstDash val="solid"/>
            </a:ln>
            <a:effectLst/>
          </c:spPr>
          <c:marker>
            <c:spPr>
              <a:solidFill>
                <a:schemeClr val="bg1"/>
              </a:solidFill>
              <a:ln w="3175" cap="flat" cmpd="sng" algn="ctr">
                <a:noFill/>
                <a:prstDash val="solid"/>
              </a:ln>
              <a:effectLst/>
            </c:spPr>
          </c:marker>
          <c:trendline>
            <c:spPr>
              <a:ln w="19050">
                <a:solidFill>
                  <a:schemeClr val="tx1"/>
                </a:solidFill>
              </a:ln>
            </c:spPr>
            <c:trendlineType val="log"/>
          </c:trendline>
          <c:xVal>
            <c:numRef>
              <c:f>Sheet3!$B$46:$B$84</c:f>
              <c:numCache>
                <c:formatCode>#,##0</c:formatCode>
                <c:ptCount val="39"/>
                <c:pt idx="0" formatCode="General">
                  <c:v>1</c:v>
                </c:pt>
                <c:pt idx="1">
                  <c:v>2</c:v>
                </c:pt>
                <c:pt idx="2">
                  <c:v>3</c:v>
                </c:pt>
                <c:pt idx="3" formatCode="General">
                  <c:v>4</c:v>
                </c:pt>
                <c:pt idx="4" formatCode="General">
                  <c:v>5</c:v>
                </c:pt>
                <c:pt idx="5" formatCode="General">
                  <c:v>6</c:v>
                </c:pt>
                <c:pt idx="6" formatCode="General">
                  <c:v>7</c:v>
                </c:pt>
                <c:pt idx="7" formatCode="General">
                  <c:v>8</c:v>
                </c:pt>
                <c:pt idx="8" formatCode="General">
                  <c:v>8</c:v>
                </c:pt>
                <c:pt idx="9" formatCode="General">
                  <c:v>9</c:v>
                </c:pt>
                <c:pt idx="10" formatCode="General">
                  <c:v>10</c:v>
                </c:pt>
                <c:pt idx="11">
                  <c:v>11</c:v>
                </c:pt>
                <c:pt idx="12" formatCode="General">
                  <c:v>12</c:v>
                </c:pt>
                <c:pt idx="13">
                  <c:v>13</c:v>
                </c:pt>
                <c:pt idx="14">
                  <c:v>14</c:v>
                </c:pt>
                <c:pt idx="15">
                  <c:v>15</c:v>
                </c:pt>
                <c:pt idx="16" formatCode="General">
                  <c:v>16</c:v>
                </c:pt>
                <c:pt idx="17" formatCode="General">
                  <c:v>17</c:v>
                </c:pt>
                <c:pt idx="18" formatCode="General">
                  <c:v>18</c:v>
                </c:pt>
                <c:pt idx="19">
                  <c:v>19</c:v>
                </c:pt>
                <c:pt idx="20" formatCode="General">
                  <c:v>20</c:v>
                </c:pt>
                <c:pt idx="21">
                  <c:v>21</c:v>
                </c:pt>
                <c:pt idx="22" formatCode="General">
                  <c:v>22</c:v>
                </c:pt>
                <c:pt idx="23" formatCode="General">
                  <c:v>23</c:v>
                </c:pt>
                <c:pt idx="24" formatCode="General">
                  <c:v>24</c:v>
                </c:pt>
                <c:pt idx="25">
                  <c:v>25</c:v>
                </c:pt>
                <c:pt idx="26" formatCode="General">
                  <c:v>26</c:v>
                </c:pt>
                <c:pt idx="27" formatCode="General">
                  <c:v>27</c:v>
                </c:pt>
                <c:pt idx="28" formatCode="General">
                  <c:v>28</c:v>
                </c:pt>
                <c:pt idx="29" formatCode="General">
                  <c:v>29</c:v>
                </c:pt>
                <c:pt idx="30" formatCode="General">
                  <c:v>30</c:v>
                </c:pt>
                <c:pt idx="31">
                  <c:v>31</c:v>
                </c:pt>
                <c:pt idx="32" formatCode="General">
                  <c:v>32</c:v>
                </c:pt>
                <c:pt idx="33">
                  <c:v>33</c:v>
                </c:pt>
                <c:pt idx="34">
                  <c:v>34</c:v>
                </c:pt>
                <c:pt idx="35" formatCode="General">
                  <c:v>35</c:v>
                </c:pt>
                <c:pt idx="36">
                  <c:v>36</c:v>
                </c:pt>
                <c:pt idx="37">
                  <c:v>37</c:v>
                </c:pt>
                <c:pt idx="38" formatCode="General">
                  <c:v>38</c:v>
                </c:pt>
              </c:numCache>
            </c:numRef>
          </c:xVal>
          <c:yVal>
            <c:numRef>
              <c:f>Sheet3!$D$46:$D$84</c:f>
              <c:numCache>
                <c:formatCode>General</c:formatCode>
                <c:ptCount val="39"/>
                <c:pt idx="1">
                  <c:v>582.20000000000005</c:v>
                </c:pt>
                <c:pt idx="2">
                  <c:v>676.6</c:v>
                </c:pt>
                <c:pt idx="3">
                  <c:v>777.4</c:v>
                </c:pt>
                <c:pt idx="4">
                  <c:v>824.50000000000011</c:v>
                </c:pt>
                <c:pt idx="5">
                  <c:v>846.5</c:v>
                </c:pt>
                <c:pt idx="6">
                  <c:v>861.49999999999989</c:v>
                </c:pt>
                <c:pt idx="7">
                  <c:v>844</c:v>
                </c:pt>
                <c:pt idx="8">
                  <c:v>730.5</c:v>
                </c:pt>
                <c:pt idx="9">
                  <c:v>694</c:v>
                </c:pt>
                <c:pt idx="10">
                  <c:v>762</c:v>
                </c:pt>
                <c:pt idx="11">
                  <c:v>775.5</c:v>
                </c:pt>
                <c:pt idx="12">
                  <c:v>746.5</c:v>
                </c:pt>
                <c:pt idx="13">
                  <c:v>754.5</c:v>
                </c:pt>
                <c:pt idx="14">
                  <c:v>752.99999999999989</c:v>
                </c:pt>
                <c:pt idx="15">
                  <c:v>763.5</c:v>
                </c:pt>
                <c:pt idx="16">
                  <c:v>803.99999999999989</c:v>
                </c:pt>
                <c:pt idx="17">
                  <c:v>835.5</c:v>
                </c:pt>
                <c:pt idx="18">
                  <c:v>846.00000000000011</c:v>
                </c:pt>
                <c:pt idx="19">
                  <c:v>915.49999999999989</c:v>
                </c:pt>
                <c:pt idx="20">
                  <c:v>1039.5</c:v>
                </c:pt>
                <c:pt idx="21">
                  <c:v>1085.5</c:v>
                </c:pt>
                <c:pt idx="22">
                  <c:v>1060</c:v>
                </c:pt>
                <c:pt idx="23">
                  <c:v>1043.5</c:v>
                </c:pt>
                <c:pt idx="24">
                  <c:v>963.5</c:v>
                </c:pt>
                <c:pt idx="25">
                  <c:v>907.49999999999989</c:v>
                </c:pt>
                <c:pt idx="26">
                  <c:v>880.00000000000011</c:v>
                </c:pt>
                <c:pt idx="27">
                  <c:v>879.5</c:v>
                </c:pt>
                <c:pt idx="28">
                  <c:v>916.49999999999989</c:v>
                </c:pt>
                <c:pt idx="29">
                  <c:v>921.5</c:v>
                </c:pt>
                <c:pt idx="30">
                  <c:v>984</c:v>
                </c:pt>
                <c:pt idx="31">
                  <c:v>1033.5</c:v>
                </c:pt>
                <c:pt idx="32">
                  <c:v>1058</c:v>
                </c:pt>
                <c:pt idx="33">
                  <c:v>1103</c:v>
                </c:pt>
                <c:pt idx="34">
                  <c:v>1127</c:v>
                </c:pt>
                <c:pt idx="35">
                  <c:v>1102</c:v>
                </c:pt>
                <c:pt idx="36">
                  <c:v>1111.5</c:v>
                </c:pt>
                <c:pt idx="37">
                  <c:v>1087</c:v>
                </c:pt>
                <c:pt idx="38">
                  <c:v>1088.5</c:v>
                </c:pt>
              </c:numCache>
            </c:numRef>
          </c:yVal>
        </c:ser>
        <c:axId val="95576064"/>
        <c:axId val="95577984"/>
      </c:scatterChart>
      <c:valAx>
        <c:axId val="95576064"/>
        <c:scaling>
          <c:orientation val="minMax"/>
        </c:scaling>
        <c:axPos val="b"/>
        <c:title>
          <c:tx>
            <c:rich>
              <a:bodyPr/>
              <a:lstStyle/>
              <a:p>
                <a:pPr>
                  <a:defRPr lang="en-US"/>
                </a:pPr>
                <a:r>
                  <a:rPr lang="en-US" sz="1200" b="0">
                    <a:latin typeface="Times New Roman" pitchFamily="18" charset="0"/>
                    <a:cs typeface="Times New Roman" pitchFamily="18" charset="0"/>
                  </a:rPr>
                  <a:t>Jarak (m)</a:t>
                </a:r>
              </a:p>
            </c:rich>
          </c:tx>
          <c:layout>
            <c:manualLayout>
              <c:xMode val="edge"/>
              <c:yMode val="edge"/>
              <c:x val="0.44592013942921188"/>
              <c:y val="0.86343042071197407"/>
            </c:manualLayout>
          </c:layout>
        </c:title>
        <c:numFmt formatCode="General" sourceLinked="1"/>
        <c:tickLblPos val="nextTo"/>
        <c:txPr>
          <a:bodyPr/>
          <a:lstStyle/>
          <a:p>
            <a:pPr>
              <a:defRPr lang="en-US"/>
            </a:pPr>
            <a:endParaRPr lang="en-US"/>
          </a:p>
        </c:txPr>
        <c:crossAx val="95577984"/>
        <c:crosses val="autoZero"/>
        <c:crossBetween val="midCat"/>
      </c:valAx>
      <c:valAx>
        <c:axId val="95577984"/>
        <c:scaling>
          <c:orientation val="minMax"/>
        </c:scaling>
        <c:axPos val="l"/>
        <c:title>
          <c:tx>
            <c:rich>
              <a:bodyPr/>
              <a:lstStyle/>
              <a:p>
                <a:pPr>
                  <a:defRPr lang="en-US"/>
                </a:pPr>
                <a:r>
                  <a:rPr lang="en-US" sz="1200" b="0">
                    <a:latin typeface="Times New Roman" pitchFamily="18" charset="0"/>
                    <a:cs typeface="Times New Roman" pitchFamily="18" charset="0"/>
                  </a:rPr>
                  <a:t>Sedimentasi (m</a:t>
                </a:r>
                <a:r>
                  <a:rPr lang="en-US" sz="1200" b="0" baseline="30000">
                    <a:latin typeface="Times New Roman" pitchFamily="18" charset="0"/>
                    <a:cs typeface="Times New Roman" pitchFamily="18" charset="0"/>
                  </a:rPr>
                  <a:t>3</a:t>
                </a:r>
                <a:r>
                  <a:rPr lang="en-US" sz="1200" b="0">
                    <a:latin typeface="Times New Roman" pitchFamily="18" charset="0"/>
                    <a:cs typeface="Times New Roman" pitchFamily="18" charset="0"/>
                  </a:rPr>
                  <a:t>)</a:t>
                </a:r>
              </a:p>
            </c:rich>
          </c:tx>
        </c:title>
        <c:numFmt formatCode="General" sourceLinked="1"/>
        <c:tickLblPos val="nextTo"/>
        <c:txPr>
          <a:bodyPr/>
          <a:lstStyle/>
          <a:p>
            <a:pPr>
              <a:defRPr lang="en-US"/>
            </a:pPr>
            <a:endParaRPr lang="en-US"/>
          </a:p>
        </c:txPr>
        <c:crossAx val="95576064"/>
        <c:crosses val="autoZero"/>
        <c:crossBetween val="midCat"/>
      </c:valAx>
      <c:spPr>
        <a:noFill/>
        <a:ln w="25400">
          <a:noFill/>
        </a:ln>
      </c:spPr>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64381-A939-435D-A6BF-1433848E0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2215</Words>
  <Characters>12629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14815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Paholo Iman Prakoso</dc:creator>
  <cp:lastModifiedBy>Lenovo</cp:lastModifiedBy>
  <cp:revision>16</cp:revision>
  <cp:lastPrinted>2014-12-05T04:58:00Z</cp:lastPrinted>
  <dcterms:created xsi:type="dcterms:W3CDTF">2014-12-20T12:17:00Z</dcterms:created>
  <dcterms:modified xsi:type="dcterms:W3CDTF">2014-12-21T13:25:00Z</dcterms:modified>
</cp:coreProperties>
</file>